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8F" w:rsidRPr="00BB5720" w:rsidRDefault="00D3088F" w:rsidP="00BB5720">
      <w:pPr>
        <w:jc w:val="center"/>
        <w:rPr>
          <w:rFonts w:ascii="Arial" w:hAnsi="Arial" w:cs="Arial"/>
          <w:b/>
          <w:sz w:val="28"/>
          <w:szCs w:val="28"/>
        </w:rPr>
      </w:pPr>
      <w:bookmarkStart w:id="0" w:name="_GoBack"/>
      <w:bookmarkEnd w:id="0"/>
      <w:r w:rsidRPr="00BB5720">
        <w:rPr>
          <w:rFonts w:ascii="Arial" w:hAnsi="Arial" w:cs="Arial"/>
          <w:b/>
          <w:sz w:val="28"/>
          <w:szCs w:val="28"/>
        </w:rPr>
        <w:t>VA WESTERN NEW YORK HEALTH</w:t>
      </w:r>
      <w:r w:rsidR="00BB5720">
        <w:rPr>
          <w:rFonts w:ascii="Arial" w:hAnsi="Arial" w:cs="Arial"/>
          <w:b/>
          <w:sz w:val="28"/>
          <w:szCs w:val="28"/>
        </w:rPr>
        <w:t>C</w:t>
      </w:r>
      <w:r w:rsidRPr="00BB5720">
        <w:rPr>
          <w:rFonts w:ascii="Arial" w:hAnsi="Arial" w:cs="Arial"/>
          <w:b/>
          <w:sz w:val="28"/>
          <w:szCs w:val="28"/>
        </w:rPr>
        <w:t>ARE SYSTEM</w:t>
      </w:r>
    </w:p>
    <w:p w:rsidR="007043E3" w:rsidRPr="00BB5720" w:rsidRDefault="00D3088F" w:rsidP="00BB5720">
      <w:pPr>
        <w:jc w:val="center"/>
        <w:rPr>
          <w:rFonts w:ascii="Arial" w:hAnsi="Arial" w:cs="Arial"/>
          <w:b/>
          <w:sz w:val="28"/>
          <w:szCs w:val="28"/>
        </w:rPr>
      </w:pPr>
      <w:r w:rsidRPr="00BB5720">
        <w:rPr>
          <w:rFonts w:ascii="Arial" w:hAnsi="Arial" w:cs="Arial"/>
          <w:b/>
          <w:sz w:val="28"/>
          <w:szCs w:val="28"/>
        </w:rPr>
        <w:t>LABORATORY SAF</w:t>
      </w:r>
      <w:r w:rsidR="007043E3" w:rsidRPr="00BB5720">
        <w:rPr>
          <w:rFonts w:ascii="Arial" w:hAnsi="Arial" w:cs="Arial"/>
          <w:b/>
          <w:sz w:val="28"/>
          <w:szCs w:val="28"/>
        </w:rPr>
        <w:t>ETY STANDARD OPERATING PROCEDURE</w:t>
      </w:r>
    </w:p>
    <w:p w:rsidR="00D3088F" w:rsidRPr="00BB5720" w:rsidRDefault="00BB5720" w:rsidP="00D3088F">
      <w:pPr>
        <w:rPr>
          <w:rFonts w:ascii="Arial" w:hAnsi="Arial" w:cs="Arial"/>
          <w:b/>
          <w:sz w:val="24"/>
          <w:szCs w:val="24"/>
        </w:rPr>
      </w:pPr>
      <w:r>
        <w:rPr>
          <w:rFonts w:ascii="Arial" w:hAnsi="Arial" w:cs="Arial"/>
          <w:b/>
          <w:sz w:val="24"/>
          <w:szCs w:val="24"/>
        </w:rPr>
        <w:t>GENERAL OPERATING PROCEDURES</w:t>
      </w:r>
    </w:p>
    <w:p w:rsidR="00792145" w:rsidRPr="00BB5720" w:rsidRDefault="00D3088F" w:rsidP="00D3088F">
      <w:pPr>
        <w:rPr>
          <w:rFonts w:ascii="Arial" w:hAnsi="Arial" w:cs="Arial"/>
        </w:rPr>
      </w:pPr>
      <w:r w:rsidRPr="00BB5720">
        <w:rPr>
          <w:rFonts w:ascii="Arial" w:hAnsi="Arial" w:cs="Arial"/>
        </w:rPr>
        <w:t>Rev</w:t>
      </w:r>
      <w:r w:rsidR="005400A4" w:rsidRPr="00BB5720">
        <w:rPr>
          <w:rFonts w:ascii="Arial" w:hAnsi="Arial" w:cs="Arial"/>
        </w:rPr>
        <w:t>iew the potential hazards of</w:t>
      </w:r>
      <w:r w:rsidRPr="00BB5720">
        <w:rPr>
          <w:rFonts w:ascii="Arial" w:hAnsi="Arial" w:cs="Arial"/>
        </w:rPr>
        <w:t xml:space="preserve"> chemicals used in the laboratory and know the location of emergency call numbers, emergency showers, eye washes, fire extinguishers, first aid kits and spill kits.</w:t>
      </w:r>
      <w:r w:rsidR="00485518" w:rsidRPr="00BB5720">
        <w:rPr>
          <w:rFonts w:ascii="Arial" w:hAnsi="Arial" w:cs="Arial"/>
        </w:rPr>
        <w:t xml:space="preserve">  The Principle Investigator or Lab Safety Manager should review the emergency procedures with all personnel making sure that supplies and equipment are available for responding </w:t>
      </w:r>
      <w:r w:rsidR="00792145" w:rsidRPr="00BB5720">
        <w:rPr>
          <w:rFonts w:ascii="Arial" w:hAnsi="Arial" w:cs="Arial"/>
        </w:rPr>
        <w:t xml:space="preserve">to laboratory accidents. </w:t>
      </w:r>
      <w:r w:rsidR="00485518" w:rsidRPr="00BB5720">
        <w:rPr>
          <w:rFonts w:ascii="Arial" w:hAnsi="Arial" w:cs="Arial"/>
        </w:rPr>
        <w:t xml:space="preserve">Practice good housekeeping to minimize unsafe work conditions.  Make sure all exits are free from obstruction.  Keep safety equipment updated and easily accessible. </w:t>
      </w:r>
    </w:p>
    <w:p w:rsidR="00485518" w:rsidRPr="00BB5720" w:rsidRDefault="00485518" w:rsidP="00D3088F">
      <w:pPr>
        <w:rPr>
          <w:rFonts w:ascii="Arial" w:hAnsi="Arial" w:cs="Arial"/>
        </w:rPr>
      </w:pPr>
      <w:r w:rsidRPr="00BB5720">
        <w:rPr>
          <w:rFonts w:ascii="Arial" w:hAnsi="Arial" w:cs="Arial"/>
        </w:rPr>
        <w:t xml:space="preserve"> You must wear appr</w:t>
      </w:r>
      <w:r w:rsidR="005400A4" w:rsidRPr="00BB5720">
        <w:rPr>
          <w:rFonts w:ascii="Arial" w:hAnsi="Arial" w:cs="Arial"/>
        </w:rPr>
        <w:t>opriate personal protective equipment</w:t>
      </w:r>
      <w:r w:rsidRPr="00BB5720">
        <w:rPr>
          <w:rFonts w:ascii="Arial" w:hAnsi="Arial" w:cs="Arial"/>
        </w:rPr>
        <w:t xml:space="preserve"> (lab coats, nitrile gloves,</w:t>
      </w:r>
      <w:r w:rsidR="00792145" w:rsidRPr="00BB5720">
        <w:rPr>
          <w:rFonts w:ascii="Arial" w:hAnsi="Arial" w:cs="Arial"/>
        </w:rPr>
        <w:t xml:space="preserve"> respirators, safety goggles) when required.  Minimize skin exposure and avoid synthetic fabrics where flammable liquids and reactive chemicals are being used.  Shoes should be closed toed and slip resistant.</w:t>
      </w:r>
      <w:r w:rsidR="005400A4" w:rsidRPr="00BB5720">
        <w:rPr>
          <w:rFonts w:ascii="Arial" w:hAnsi="Arial" w:cs="Arial"/>
        </w:rPr>
        <w:t xml:space="preserve"> Long hair and loose clothing should be restrained. </w:t>
      </w:r>
      <w:r w:rsidR="00792145" w:rsidRPr="00BB5720">
        <w:rPr>
          <w:rFonts w:ascii="Arial" w:hAnsi="Arial" w:cs="Arial"/>
        </w:rPr>
        <w:t xml:space="preserve"> If you</w:t>
      </w:r>
      <w:r w:rsidR="00100B85" w:rsidRPr="00BB5720">
        <w:rPr>
          <w:rFonts w:ascii="Arial" w:hAnsi="Arial" w:cs="Arial"/>
        </w:rPr>
        <w:t xml:space="preserve">r </w:t>
      </w:r>
      <w:r w:rsidR="00792145" w:rsidRPr="00BB5720">
        <w:rPr>
          <w:rFonts w:ascii="Arial" w:hAnsi="Arial" w:cs="Arial"/>
        </w:rPr>
        <w:t>skin should come in contac</w:t>
      </w:r>
      <w:r w:rsidR="00100B85" w:rsidRPr="00BB5720">
        <w:rPr>
          <w:rFonts w:ascii="Arial" w:hAnsi="Arial" w:cs="Arial"/>
        </w:rPr>
        <w:t>t with any chemical regardless of i</w:t>
      </w:r>
      <w:r w:rsidR="00686931" w:rsidRPr="00BB5720">
        <w:rPr>
          <w:rFonts w:ascii="Arial" w:hAnsi="Arial" w:cs="Arial"/>
        </w:rPr>
        <w:t>ts toxicity, wash immediately and seek medical intervention if necessary.</w:t>
      </w:r>
    </w:p>
    <w:p w:rsidR="006A12DF" w:rsidRPr="00BB5720" w:rsidRDefault="006A12DF" w:rsidP="00D3088F">
      <w:pPr>
        <w:rPr>
          <w:rFonts w:ascii="Arial" w:hAnsi="Arial" w:cs="Arial"/>
        </w:rPr>
      </w:pPr>
      <w:r w:rsidRPr="00BB5720">
        <w:rPr>
          <w:rFonts w:ascii="Arial" w:hAnsi="Arial" w:cs="Arial"/>
        </w:rPr>
        <w:t xml:space="preserve">Allergens include a wide variety of substances that can produce a skin or lung hypersensitivity.  Always conduct aerosol producing activities in a fume hood.  Always </w:t>
      </w:r>
      <w:r w:rsidR="00A90BE2" w:rsidRPr="00BB5720">
        <w:rPr>
          <w:rFonts w:ascii="Arial" w:hAnsi="Arial" w:cs="Arial"/>
        </w:rPr>
        <w:t>use appropriate PPE fo</w:t>
      </w:r>
      <w:r w:rsidRPr="00BB5720">
        <w:rPr>
          <w:rFonts w:ascii="Arial" w:hAnsi="Arial" w:cs="Arial"/>
        </w:rPr>
        <w:t xml:space="preserve">r the chemical </w:t>
      </w:r>
      <w:r w:rsidR="00A90BE2" w:rsidRPr="00BB5720">
        <w:rPr>
          <w:rFonts w:ascii="Arial" w:hAnsi="Arial" w:cs="Arial"/>
        </w:rPr>
        <w:t>you are working with.   Immediately remove personnel from exposure should an allergic reaction ap</w:t>
      </w:r>
      <w:r w:rsidR="00686931" w:rsidRPr="00BB5720">
        <w:rPr>
          <w:rFonts w:ascii="Arial" w:hAnsi="Arial" w:cs="Arial"/>
        </w:rPr>
        <w:t>pear and seek medical intervention.</w:t>
      </w:r>
    </w:p>
    <w:p w:rsidR="000B5259" w:rsidRDefault="005941A3" w:rsidP="000B5259">
      <w:pPr>
        <w:autoSpaceDE w:val="0"/>
        <w:autoSpaceDN w:val="0"/>
        <w:adjustRightInd w:val="0"/>
        <w:spacing w:after="0" w:line="240" w:lineRule="auto"/>
        <w:rPr>
          <w:rFonts w:ascii="Arial" w:hAnsi="Arial" w:cs="Arial"/>
        </w:rPr>
      </w:pPr>
      <w:r w:rsidRPr="00BB5720">
        <w:rPr>
          <w:rFonts w:ascii="Arial" w:hAnsi="Arial" w:cs="Arial"/>
        </w:rPr>
        <w:t>You should never work alone or after hours when you are using hazardous chemicals.  When you are working with hazardous experiments never leave them unattended.</w:t>
      </w:r>
      <w:r w:rsidR="000B5259" w:rsidRPr="000B5259">
        <w:rPr>
          <w:rFonts w:ascii="Arial" w:hAnsi="Arial" w:cs="Arial"/>
        </w:rPr>
        <w:t xml:space="preserve"> </w:t>
      </w:r>
      <w:r w:rsidR="000B5259">
        <w:rPr>
          <w:rFonts w:ascii="Arial" w:hAnsi="Arial" w:cs="Arial"/>
        </w:rPr>
        <w:t>Never remove chemicals, biological agents, or radioactive materials from the facility without proper authorization.</w:t>
      </w:r>
    </w:p>
    <w:p w:rsidR="000B5259" w:rsidRDefault="000B5259" w:rsidP="000B5259">
      <w:pPr>
        <w:autoSpaceDE w:val="0"/>
        <w:autoSpaceDN w:val="0"/>
        <w:adjustRightInd w:val="0"/>
        <w:spacing w:after="0" w:line="240" w:lineRule="auto"/>
        <w:rPr>
          <w:rFonts w:ascii="Arial" w:hAnsi="Arial" w:cs="Arial"/>
        </w:rPr>
      </w:pPr>
    </w:p>
    <w:p w:rsidR="000B5259" w:rsidRDefault="000B5259" w:rsidP="00BB5720">
      <w:pPr>
        <w:autoSpaceDE w:val="0"/>
        <w:autoSpaceDN w:val="0"/>
        <w:adjustRightInd w:val="0"/>
        <w:spacing w:after="0" w:line="240" w:lineRule="auto"/>
        <w:rPr>
          <w:rFonts w:ascii="Arial" w:hAnsi="Arial" w:cs="Arial"/>
        </w:rPr>
      </w:pPr>
      <w:r>
        <w:rPr>
          <w:rFonts w:ascii="Arial" w:hAnsi="Arial" w:cs="Arial"/>
        </w:rPr>
        <w:t>Be familiar with the location of emergency equipment - fire alarm, fire extinguisher, emergency eye wash and safety shower. Know the appropriate emergency response procedures.</w:t>
      </w:r>
    </w:p>
    <w:p w:rsidR="000B5259" w:rsidRDefault="000B5259" w:rsidP="000B5259">
      <w:pPr>
        <w:autoSpaceDE w:val="0"/>
        <w:autoSpaceDN w:val="0"/>
        <w:adjustRightInd w:val="0"/>
        <w:spacing w:after="0" w:line="240" w:lineRule="auto"/>
        <w:rPr>
          <w:rFonts w:ascii="Arial" w:hAnsi="Arial" w:cs="Arial"/>
        </w:rPr>
      </w:pPr>
      <w:r>
        <w:rPr>
          <w:rFonts w:ascii="Arial" w:hAnsi="Arial" w:cs="Arial"/>
        </w:rPr>
        <w:t>Never mouth pipet chemicals when transferring solutions. Instead, you should</w:t>
      </w:r>
    </w:p>
    <w:p w:rsidR="000B5259" w:rsidRDefault="000B5259" w:rsidP="00BB5720">
      <w:pPr>
        <w:autoSpaceDE w:val="0"/>
        <w:autoSpaceDN w:val="0"/>
        <w:adjustRightInd w:val="0"/>
        <w:spacing w:after="0" w:line="240" w:lineRule="auto"/>
        <w:rPr>
          <w:rFonts w:ascii="Arial" w:hAnsi="Arial" w:cs="Arial"/>
        </w:rPr>
      </w:pPr>
      <w:r>
        <w:rPr>
          <w:rFonts w:ascii="Arial" w:hAnsi="Arial" w:cs="Arial"/>
        </w:rPr>
        <w:t>always use a pipet bulb to transfer solutions.</w:t>
      </w:r>
    </w:p>
    <w:p w:rsidR="000B5259" w:rsidRDefault="000B5259" w:rsidP="00BB5720">
      <w:pPr>
        <w:autoSpaceDE w:val="0"/>
        <w:autoSpaceDN w:val="0"/>
        <w:adjustRightInd w:val="0"/>
        <w:spacing w:after="0" w:line="240" w:lineRule="auto"/>
        <w:rPr>
          <w:rFonts w:ascii="Arial" w:hAnsi="Arial" w:cs="Arial"/>
        </w:rPr>
      </w:pPr>
    </w:p>
    <w:p w:rsidR="000B5259" w:rsidRDefault="000B5259" w:rsidP="000B5259">
      <w:pPr>
        <w:autoSpaceDE w:val="0"/>
        <w:autoSpaceDN w:val="0"/>
        <w:adjustRightInd w:val="0"/>
        <w:spacing w:after="0" w:line="240" w:lineRule="auto"/>
        <w:rPr>
          <w:rFonts w:ascii="Arial" w:hAnsi="Arial" w:cs="Arial"/>
        </w:rPr>
      </w:pPr>
      <w:r>
        <w:rPr>
          <w:rFonts w:ascii="Arial" w:hAnsi="Arial" w:cs="Arial"/>
        </w:rPr>
        <w:t>Never leave an experiment unattended while it is being heated or is rapidly</w:t>
      </w:r>
    </w:p>
    <w:p w:rsidR="000B5259" w:rsidRDefault="000B5259" w:rsidP="00BB5720">
      <w:pPr>
        <w:autoSpaceDE w:val="0"/>
        <w:autoSpaceDN w:val="0"/>
        <w:adjustRightInd w:val="0"/>
        <w:spacing w:after="0" w:line="240" w:lineRule="auto"/>
        <w:rPr>
          <w:rFonts w:ascii="Arial" w:hAnsi="Arial" w:cs="Arial"/>
        </w:rPr>
      </w:pPr>
      <w:r>
        <w:rPr>
          <w:rFonts w:ascii="Arial" w:hAnsi="Arial" w:cs="Arial"/>
        </w:rPr>
        <w:t>reacting.</w:t>
      </w:r>
    </w:p>
    <w:p w:rsidR="000B5259" w:rsidRPr="00BB5720" w:rsidRDefault="000B5259" w:rsidP="00BB5720">
      <w:pPr>
        <w:autoSpaceDE w:val="0"/>
        <w:autoSpaceDN w:val="0"/>
        <w:adjustRightInd w:val="0"/>
        <w:spacing w:after="0" w:line="240" w:lineRule="auto"/>
        <w:rPr>
          <w:rFonts w:ascii="Arial" w:hAnsi="Arial" w:cs="Arial"/>
        </w:rPr>
      </w:pPr>
    </w:p>
    <w:p w:rsidR="000B5259" w:rsidRDefault="000B5259" w:rsidP="000B5259">
      <w:pPr>
        <w:autoSpaceDE w:val="0"/>
        <w:autoSpaceDN w:val="0"/>
        <w:adjustRightInd w:val="0"/>
        <w:spacing w:after="0" w:line="240" w:lineRule="auto"/>
        <w:rPr>
          <w:rFonts w:ascii="Arial" w:hAnsi="Arial" w:cs="Arial"/>
        </w:rPr>
      </w:pPr>
      <w:r>
        <w:rPr>
          <w:rFonts w:ascii="Arial" w:hAnsi="Arial" w:cs="Arial"/>
        </w:rPr>
        <w:t>Laboratory water sources and deionized water should not be used for drinking</w:t>
      </w:r>
    </w:p>
    <w:p w:rsidR="000B5259" w:rsidRPr="00BB5720" w:rsidRDefault="00D96A40" w:rsidP="000B5259">
      <w:pPr>
        <w:rPr>
          <w:rFonts w:ascii="Arial" w:hAnsi="Arial" w:cs="Arial"/>
          <w:b/>
        </w:rPr>
      </w:pPr>
      <w:proofErr w:type="gramStart"/>
      <w:r>
        <w:rPr>
          <w:rFonts w:ascii="Arial" w:hAnsi="Arial" w:cs="Arial"/>
        </w:rPr>
        <w:t>w</w:t>
      </w:r>
      <w:r w:rsidR="000B5259">
        <w:rPr>
          <w:rFonts w:ascii="Arial" w:hAnsi="Arial" w:cs="Arial"/>
        </w:rPr>
        <w:t>ater</w:t>
      </w:r>
      <w:proofErr w:type="gramEnd"/>
      <w:r w:rsidR="00BB5720">
        <w:rPr>
          <w:rFonts w:ascii="Arial" w:hAnsi="Arial" w:cs="Arial"/>
        </w:rPr>
        <w:t>.</w:t>
      </w:r>
    </w:p>
    <w:p w:rsidR="00BB5720" w:rsidRDefault="00BB5720" w:rsidP="00BB5720">
      <w:pPr>
        <w:rPr>
          <w:rFonts w:ascii="Arial" w:hAnsi="Arial" w:cs="Arial"/>
          <w:b/>
        </w:rPr>
      </w:pPr>
      <w:r w:rsidRPr="00BB5720">
        <w:rPr>
          <w:rFonts w:ascii="Arial" w:hAnsi="Arial" w:cs="Arial"/>
          <w:b/>
        </w:rPr>
        <w:t>FOOD OR DRINK IS NEVER ALLOWED IN THE LABORATORY AT ANY TIME!!!</w:t>
      </w:r>
    </w:p>
    <w:p w:rsidR="00BB5720" w:rsidRDefault="00BB5720" w:rsidP="00D3088F">
      <w:pPr>
        <w:rPr>
          <w:rFonts w:ascii="Arial" w:hAnsi="Arial" w:cs="Arial"/>
          <w:b/>
          <w:sz w:val="24"/>
          <w:szCs w:val="24"/>
        </w:rPr>
      </w:pPr>
    </w:p>
    <w:p w:rsidR="00BB5720" w:rsidRDefault="00BB5720" w:rsidP="00D3088F">
      <w:pPr>
        <w:rPr>
          <w:rFonts w:ascii="Arial" w:hAnsi="Arial" w:cs="Arial"/>
          <w:b/>
          <w:sz w:val="24"/>
          <w:szCs w:val="24"/>
        </w:rPr>
      </w:pPr>
    </w:p>
    <w:p w:rsidR="006413E8" w:rsidRPr="00BB5720" w:rsidRDefault="006413E8" w:rsidP="00D3088F">
      <w:pPr>
        <w:rPr>
          <w:rFonts w:ascii="Arial" w:hAnsi="Arial" w:cs="Arial"/>
          <w:b/>
          <w:sz w:val="24"/>
          <w:szCs w:val="24"/>
        </w:rPr>
      </w:pPr>
      <w:r w:rsidRPr="00BB5720">
        <w:rPr>
          <w:rFonts w:ascii="Arial" w:hAnsi="Arial" w:cs="Arial"/>
          <w:b/>
          <w:sz w:val="24"/>
          <w:szCs w:val="24"/>
        </w:rPr>
        <w:lastRenderedPageBreak/>
        <w:t>PROCEDURE FOR PROPER LABELING, STORAGE AND MANAGEMENT OF CHEMICALS</w:t>
      </w:r>
    </w:p>
    <w:p w:rsidR="006413E8" w:rsidRPr="00BB5720" w:rsidRDefault="007043E3" w:rsidP="00D3088F">
      <w:pPr>
        <w:rPr>
          <w:rFonts w:ascii="Arial" w:hAnsi="Arial" w:cs="Arial"/>
        </w:rPr>
      </w:pPr>
      <w:r w:rsidRPr="00BB5720">
        <w:rPr>
          <w:rFonts w:ascii="Arial" w:hAnsi="Arial" w:cs="Arial"/>
        </w:rPr>
        <w:t>Manufacturer labels should never be removed.  All chemicals should be labeled with the date received and the date opened.  All secondary chemical and waste containers should be clearly labeled with the full chemical name (no abbreviations or formulas) and never filled past the 90% capacity of the container.   All chemical and hazardous waste storage areas should be labeled clearly with the hazardous nature of the chemicals.</w:t>
      </w:r>
    </w:p>
    <w:p w:rsidR="00352BBB" w:rsidRPr="00BB5720" w:rsidRDefault="00352BBB" w:rsidP="00D3088F">
      <w:pPr>
        <w:rPr>
          <w:rFonts w:ascii="Arial" w:hAnsi="Arial" w:cs="Arial"/>
        </w:rPr>
      </w:pPr>
      <w:r w:rsidRPr="00BB5720">
        <w:rPr>
          <w:rFonts w:ascii="Arial" w:hAnsi="Arial" w:cs="Arial"/>
        </w:rPr>
        <w:t xml:space="preserve">All Principle Investigators are required to maintain the MSDS sheets for every chemical present in their lab either in hard copy or on MAXCOM.  It is their responsibility to make sure all lab personnel knows how to access and understand this information.  </w:t>
      </w:r>
    </w:p>
    <w:p w:rsidR="00935FFB" w:rsidRPr="00BB5720" w:rsidRDefault="00352BBB" w:rsidP="00D3088F">
      <w:pPr>
        <w:rPr>
          <w:rFonts w:ascii="Arial" w:hAnsi="Arial" w:cs="Arial"/>
        </w:rPr>
      </w:pPr>
      <w:r w:rsidRPr="00BB5720">
        <w:rPr>
          <w:rFonts w:ascii="Arial" w:hAnsi="Arial" w:cs="Arial"/>
        </w:rPr>
        <w:t>There should be a specific storage area for each chemical and it should be returned to that location when you are finished with it.  All chemical containers should be in good condition to prevent leakage.</w:t>
      </w:r>
      <w:r w:rsidR="00F71189" w:rsidRPr="00BB5720">
        <w:rPr>
          <w:rFonts w:ascii="Arial" w:hAnsi="Arial" w:cs="Arial"/>
        </w:rPr>
        <w:t xml:space="preserve">  All chemicals and waste should be stored according to their compatibility.  It is important to review the chemicals on the MSDS sheets for specific storage requirements and incompatibilities.  </w:t>
      </w:r>
      <w:r w:rsidR="00935FFB" w:rsidRPr="00BB5720">
        <w:rPr>
          <w:rFonts w:ascii="Arial" w:hAnsi="Arial" w:cs="Arial"/>
        </w:rPr>
        <w:t xml:space="preserve">Physical barriers such as storage cabinets </w:t>
      </w:r>
      <w:r w:rsidR="00686931" w:rsidRPr="00BB5720">
        <w:rPr>
          <w:rFonts w:ascii="Arial" w:hAnsi="Arial" w:cs="Arial"/>
        </w:rPr>
        <w:t>should be used for these</w:t>
      </w:r>
      <w:r w:rsidR="00935FFB" w:rsidRPr="00BB5720">
        <w:rPr>
          <w:rFonts w:ascii="Arial" w:hAnsi="Arial" w:cs="Arial"/>
        </w:rPr>
        <w:t xml:space="preserve"> chemicals.</w:t>
      </w:r>
    </w:p>
    <w:p w:rsidR="00F71189" w:rsidRPr="00BB5720" w:rsidRDefault="00935FFB" w:rsidP="00D3088F">
      <w:pPr>
        <w:rPr>
          <w:rFonts w:ascii="Arial" w:hAnsi="Arial" w:cs="Arial"/>
        </w:rPr>
      </w:pPr>
      <w:r w:rsidRPr="00BB5720">
        <w:rPr>
          <w:rFonts w:ascii="Arial" w:hAnsi="Arial" w:cs="Arial"/>
        </w:rPr>
        <w:t xml:space="preserve">Secondary containers should always be used for liquid chemicals.  Never store liquid chemicals over dry chemicals unless they are in secondary containers.  The material of the secondary container should always be compatible with the chemical it is holding and should be large enough to hold the entire contents of the chemical if there should be leakage. </w:t>
      </w:r>
    </w:p>
    <w:p w:rsidR="00D92C53" w:rsidRPr="00BB5720" w:rsidRDefault="00935FFB" w:rsidP="00D3088F">
      <w:pPr>
        <w:rPr>
          <w:rFonts w:ascii="Arial" w:hAnsi="Arial" w:cs="Arial"/>
        </w:rPr>
      </w:pPr>
      <w:r w:rsidRPr="00BB5720">
        <w:rPr>
          <w:rFonts w:ascii="Arial" w:hAnsi="Arial" w:cs="Arial"/>
        </w:rPr>
        <w:t>Chemicals should never be stored in hoods or on bench tops and should never be exposed to sunlight or heat.</w:t>
      </w:r>
      <w:r w:rsidR="00D92C53" w:rsidRPr="00BB5720">
        <w:rPr>
          <w:rFonts w:ascii="Arial" w:hAnsi="Arial" w:cs="Arial"/>
        </w:rPr>
        <w:t xml:space="preserve">  All storage cabinets should be secured and shelving should have a front edge lip.to prevent chemicals from falling.  Flammable and corrosive cabinets should be used when necessary.  All liquid chemicals should be stored below eye level, and should not be stored where they can be broken or spilled (e.g. bench top, floor).  Never store chemicals near emergency equipment, aisles, or exits.</w:t>
      </w:r>
    </w:p>
    <w:p w:rsidR="00D92C53" w:rsidRPr="00BB5720" w:rsidRDefault="00D92C53" w:rsidP="00D3088F">
      <w:pPr>
        <w:rPr>
          <w:rFonts w:ascii="Arial" w:hAnsi="Arial" w:cs="Arial"/>
        </w:rPr>
      </w:pPr>
      <w:r w:rsidRPr="00BB5720">
        <w:rPr>
          <w:rFonts w:ascii="Arial" w:hAnsi="Arial" w:cs="Arial"/>
        </w:rPr>
        <w:t>All chemicals must be inventoried.  This provides a method for tracking, ordering and re-ordering and waste disposal that complies with the maximum allowable quantity accor</w:t>
      </w:r>
      <w:r w:rsidR="006F2679" w:rsidRPr="00BB5720">
        <w:rPr>
          <w:rFonts w:ascii="Arial" w:hAnsi="Arial" w:cs="Arial"/>
        </w:rPr>
        <w:t>ding to Building and Fire Codes within the facility.  Never over purchase quantities of chemicals and dispose of unused portions according to disposal directions.</w:t>
      </w:r>
    </w:p>
    <w:p w:rsidR="006F2679" w:rsidRPr="00BB5720" w:rsidRDefault="006F2679" w:rsidP="00D3088F">
      <w:pPr>
        <w:rPr>
          <w:rFonts w:ascii="Arial" w:hAnsi="Arial" w:cs="Arial"/>
          <w:b/>
          <w:sz w:val="24"/>
          <w:szCs w:val="24"/>
        </w:rPr>
      </w:pPr>
      <w:r w:rsidRPr="00BB5720">
        <w:rPr>
          <w:rFonts w:ascii="Arial" w:hAnsi="Arial" w:cs="Arial"/>
          <w:b/>
          <w:sz w:val="24"/>
          <w:szCs w:val="24"/>
        </w:rPr>
        <w:t>PR</w:t>
      </w:r>
      <w:r w:rsidR="003D2023" w:rsidRPr="00BB5720">
        <w:rPr>
          <w:rFonts w:ascii="Arial" w:hAnsi="Arial" w:cs="Arial"/>
          <w:b/>
          <w:sz w:val="24"/>
          <w:szCs w:val="24"/>
        </w:rPr>
        <w:t>O</w:t>
      </w:r>
      <w:r w:rsidRPr="00BB5720">
        <w:rPr>
          <w:rFonts w:ascii="Arial" w:hAnsi="Arial" w:cs="Arial"/>
          <w:b/>
          <w:sz w:val="24"/>
          <w:szCs w:val="24"/>
        </w:rPr>
        <w:t>CEDURES FOR USE OF CHEMICAL FUME HOODS</w:t>
      </w:r>
    </w:p>
    <w:p w:rsidR="006F2679" w:rsidRPr="00BB5720" w:rsidRDefault="006F2679" w:rsidP="00D3088F">
      <w:pPr>
        <w:rPr>
          <w:rFonts w:ascii="Arial" w:hAnsi="Arial" w:cs="Arial"/>
        </w:rPr>
      </w:pPr>
      <w:r w:rsidRPr="00BB5720">
        <w:rPr>
          <w:rFonts w:ascii="Arial" w:hAnsi="Arial" w:cs="Arial"/>
        </w:rPr>
        <w:t xml:space="preserve">Chemical fume hoods must be used for any chemical procedure that has the potential to cause harm such as airborne, flammable/combustible or explosive.  </w:t>
      </w:r>
      <w:r w:rsidR="00837D8B" w:rsidRPr="00BB5720">
        <w:rPr>
          <w:rFonts w:ascii="Arial" w:hAnsi="Arial" w:cs="Arial"/>
        </w:rPr>
        <w:t xml:space="preserve">Vertical fume hoods can be used in three positions: closed, half-opened or fully opened.  Hoods must be closed when unattended.  When you are working with chemicals, the front sash should be at operating height (half opened) acting as a protective barrier between personnel and the chemicals.   The setup position (fully opened) should only be used when you are placing equipment in hood.  Never </w:t>
      </w:r>
      <w:r w:rsidR="00837D8B" w:rsidRPr="00BB5720">
        <w:rPr>
          <w:rFonts w:ascii="Arial" w:hAnsi="Arial" w:cs="Arial"/>
        </w:rPr>
        <w:lastRenderedPageBreak/>
        <w:t>use a hood fully opened when chemicals are present.   All chemicals should be placed at least 6 inches from the edge of the hood.</w:t>
      </w:r>
    </w:p>
    <w:p w:rsidR="00837D8B" w:rsidRPr="00BB5720" w:rsidRDefault="00837D8B" w:rsidP="00D3088F">
      <w:pPr>
        <w:rPr>
          <w:rFonts w:ascii="Arial" w:hAnsi="Arial" w:cs="Arial"/>
        </w:rPr>
      </w:pPr>
      <w:r w:rsidRPr="00BB5720">
        <w:rPr>
          <w:rFonts w:ascii="Arial" w:hAnsi="Arial" w:cs="Arial"/>
        </w:rPr>
        <w:t>Chemical fume hoods m</w:t>
      </w:r>
      <w:r w:rsidR="00BB5ECA" w:rsidRPr="00BB5720">
        <w:rPr>
          <w:rFonts w:ascii="Arial" w:hAnsi="Arial" w:cs="Arial"/>
        </w:rPr>
        <w:t xml:space="preserve">ust be kept clean and free of debris in order to avoid obstructing the rear baffles and exhaust ducts.  Minimizing the amount of equipment in the hood will allow for the airflow across the work surface to be maximized.  Never store chemicals in the fume hood because it can create a serious problem in the event of a spill, fire or explosion.  </w:t>
      </w:r>
    </w:p>
    <w:p w:rsidR="00BB5ECA" w:rsidRPr="00BB5720" w:rsidRDefault="00BB5ECA" w:rsidP="00D3088F">
      <w:pPr>
        <w:rPr>
          <w:rFonts w:ascii="Arial" w:hAnsi="Arial" w:cs="Arial"/>
          <w:b/>
          <w:sz w:val="24"/>
          <w:szCs w:val="24"/>
        </w:rPr>
      </w:pPr>
      <w:r w:rsidRPr="00BB5720">
        <w:rPr>
          <w:rFonts w:ascii="Arial" w:hAnsi="Arial" w:cs="Arial"/>
          <w:b/>
          <w:sz w:val="24"/>
          <w:szCs w:val="24"/>
        </w:rPr>
        <w:t>PROCEDURES FOR HANDLING COMPRESSED GASES</w:t>
      </w:r>
    </w:p>
    <w:p w:rsidR="00BB5ECA" w:rsidRPr="00BB5720" w:rsidRDefault="007F12F3" w:rsidP="00D3088F">
      <w:pPr>
        <w:rPr>
          <w:rFonts w:ascii="Arial" w:hAnsi="Arial" w:cs="Arial"/>
        </w:rPr>
      </w:pPr>
      <w:r w:rsidRPr="00BB5720">
        <w:rPr>
          <w:rFonts w:ascii="Arial" w:hAnsi="Arial" w:cs="Arial"/>
        </w:rPr>
        <w:t>All cylinders must be marked with a label clearly identifying its contents.  Check each cylinder and the valve for damage prior to use.  If damage is found, the cylinder must be taken out of use immediately and returned to distributor for repair.</w:t>
      </w:r>
    </w:p>
    <w:p w:rsidR="00646077" w:rsidRPr="00BB5720" w:rsidRDefault="007F12F3" w:rsidP="007F12F3">
      <w:pPr>
        <w:spacing w:before="240"/>
        <w:rPr>
          <w:rFonts w:ascii="Arial" w:hAnsi="Arial" w:cs="Arial"/>
        </w:rPr>
      </w:pPr>
      <w:r w:rsidRPr="00BB5720">
        <w:rPr>
          <w:rFonts w:ascii="Arial" w:hAnsi="Arial" w:cs="Arial"/>
        </w:rPr>
        <w:t>All gas cylinders (full or empty) must be fully secured above its mid-line with linked chains or belts with buckles.  When transporting cylinders, you must use a hand car</w:t>
      </w:r>
      <w:r w:rsidR="00646077" w:rsidRPr="00BB5720">
        <w:rPr>
          <w:rFonts w:ascii="Arial" w:hAnsi="Arial" w:cs="Arial"/>
        </w:rPr>
        <w:t xml:space="preserve">t equipped with belt or chain and the valve must have a safety cover on.  </w:t>
      </w:r>
    </w:p>
    <w:p w:rsidR="007F12F3" w:rsidRPr="00BB5720" w:rsidRDefault="00646077" w:rsidP="007F12F3">
      <w:pPr>
        <w:spacing w:before="240"/>
        <w:rPr>
          <w:rFonts w:ascii="Arial" w:hAnsi="Arial" w:cs="Arial"/>
        </w:rPr>
      </w:pPr>
      <w:r w:rsidRPr="00BB5720">
        <w:rPr>
          <w:rFonts w:ascii="Arial" w:hAnsi="Arial" w:cs="Arial"/>
        </w:rPr>
        <w:t xml:space="preserve">You must only use a pressure-regulating device at all times to control the flow of gas </w:t>
      </w:r>
      <w:r w:rsidR="00F858AB" w:rsidRPr="00BB5720">
        <w:rPr>
          <w:rFonts w:ascii="Arial" w:hAnsi="Arial" w:cs="Arial"/>
        </w:rPr>
        <w:t>from the cylinder. Make sure the main cylinder valve shut off when not in use.</w:t>
      </w:r>
      <w:r w:rsidRPr="00BB5720">
        <w:rPr>
          <w:rFonts w:ascii="Arial" w:hAnsi="Arial" w:cs="Arial"/>
        </w:rPr>
        <w:t xml:space="preserve">  The correct position for the main valve is all the way on or all the way off.   Once the cylinder is connected, check for leaks at the connection.</w:t>
      </w:r>
      <w:r w:rsidR="007F12F3" w:rsidRPr="00BB5720">
        <w:rPr>
          <w:rFonts w:ascii="Arial" w:hAnsi="Arial" w:cs="Arial"/>
        </w:rPr>
        <w:t xml:space="preserve"> </w:t>
      </w:r>
      <w:r w:rsidRPr="00BB5720">
        <w:rPr>
          <w:rFonts w:ascii="Arial" w:hAnsi="Arial" w:cs="Arial"/>
        </w:rPr>
        <w:t>Regulators and valves must be firmly tightened with the proper sized wrench as not to damage the nuts.  Never place a cylinder near heat as they have the potential to explode if exposed to high temperatures.  Gases shall not be transferred from one cylinder to another.</w:t>
      </w:r>
    </w:p>
    <w:p w:rsidR="00646077" w:rsidRPr="00BB5720" w:rsidRDefault="00646077" w:rsidP="007F12F3">
      <w:pPr>
        <w:spacing w:before="240"/>
        <w:rPr>
          <w:rFonts w:ascii="Arial" w:hAnsi="Arial" w:cs="Arial"/>
        </w:rPr>
      </w:pPr>
      <w:r w:rsidRPr="00BB5720">
        <w:rPr>
          <w:rFonts w:ascii="Arial" w:hAnsi="Arial" w:cs="Arial"/>
        </w:rPr>
        <w:t>When the cylinder is not in use, it must be stored with the</w:t>
      </w:r>
      <w:r w:rsidR="003D7589" w:rsidRPr="00BB5720">
        <w:rPr>
          <w:rFonts w:ascii="Arial" w:hAnsi="Arial" w:cs="Arial"/>
        </w:rPr>
        <w:t xml:space="preserve"> main valve closed and safety cap in place.  </w:t>
      </w:r>
      <w:r w:rsidR="00086F94" w:rsidRPr="00BB5720">
        <w:rPr>
          <w:rFonts w:ascii="Arial" w:hAnsi="Arial" w:cs="Arial"/>
        </w:rPr>
        <w:t>Cylinders waiting for use must be stored according to their hazard class.  Empty cylinders should be stored separate from full ones.</w:t>
      </w:r>
    </w:p>
    <w:p w:rsidR="00086F94" w:rsidRPr="00BB5720" w:rsidRDefault="00086F94" w:rsidP="007F12F3">
      <w:pPr>
        <w:spacing w:before="240"/>
        <w:rPr>
          <w:rFonts w:ascii="Arial" w:hAnsi="Arial" w:cs="Arial"/>
        </w:rPr>
      </w:pPr>
      <w:r w:rsidRPr="00BB5720">
        <w:rPr>
          <w:rFonts w:ascii="Arial" w:hAnsi="Arial" w:cs="Arial"/>
        </w:rPr>
        <w:t xml:space="preserve">When using flammable gases, no more than two cylinders can be </w:t>
      </w:r>
      <w:proofErr w:type="spellStart"/>
      <w:r w:rsidRPr="00BB5720">
        <w:rPr>
          <w:rFonts w:ascii="Arial" w:hAnsi="Arial" w:cs="Arial"/>
        </w:rPr>
        <w:t>manifolded</w:t>
      </w:r>
      <w:proofErr w:type="spellEnd"/>
      <w:r w:rsidRPr="00BB5720">
        <w:rPr>
          <w:rFonts w:ascii="Arial" w:hAnsi="Arial" w:cs="Arial"/>
        </w:rPr>
        <w:t xml:space="preserve"> together.   These cylinde</w:t>
      </w:r>
      <w:r w:rsidR="0025507C" w:rsidRPr="00BB5720">
        <w:rPr>
          <w:rFonts w:ascii="Arial" w:hAnsi="Arial" w:cs="Arial"/>
        </w:rPr>
        <w:t>rs must be grounded however, never ground</w:t>
      </w:r>
      <w:r w:rsidRPr="00BB5720">
        <w:rPr>
          <w:rFonts w:ascii="Arial" w:hAnsi="Arial" w:cs="Arial"/>
        </w:rPr>
        <w:t xml:space="preserve"> to an electrical outlet.  Valves must be turned to off position when the laboratory is unattended.  Never extinguish flames until the gas has been safely shut off as it can reignite causing an explosion. </w:t>
      </w:r>
    </w:p>
    <w:p w:rsidR="00052A8A" w:rsidRPr="00BB5720" w:rsidRDefault="00052A8A" w:rsidP="007F12F3">
      <w:pPr>
        <w:spacing w:before="240"/>
        <w:rPr>
          <w:rFonts w:ascii="Arial" w:hAnsi="Arial" w:cs="Arial"/>
          <w:b/>
          <w:sz w:val="28"/>
          <w:szCs w:val="28"/>
        </w:rPr>
      </w:pPr>
      <w:r w:rsidRPr="00BB5720">
        <w:rPr>
          <w:rFonts w:ascii="Arial" w:hAnsi="Arial" w:cs="Arial"/>
          <w:b/>
          <w:sz w:val="28"/>
          <w:szCs w:val="28"/>
        </w:rPr>
        <w:t>ELECTRICAL SAFETY PROCEDURES</w:t>
      </w:r>
    </w:p>
    <w:p w:rsidR="00052A8A" w:rsidRPr="00BB5720" w:rsidRDefault="00052A8A" w:rsidP="007F12F3">
      <w:pPr>
        <w:spacing w:before="240"/>
        <w:rPr>
          <w:rFonts w:ascii="Arial" w:hAnsi="Arial" w:cs="Arial"/>
          <w:b/>
        </w:rPr>
      </w:pPr>
      <w:r w:rsidRPr="00BB5720">
        <w:rPr>
          <w:rFonts w:ascii="Arial" w:hAnsi="Arial" w:cs="Arial"/>
          <w:b/>
        </w:rPr>
        <w:t xml:space="preserve">Electrical panels and switches should always be free from obstruction.  </w:t>
      </w:r>
    </w:p>
    <w:p w:rsidR="00A76912" w:rsidRPr="00BB5720" w:rsidRDefault="00052A8A" w:rsidP="00A76912">
      <w:pPr>
        <w:spacing w:before="240"/>
        <w:rPr>
          <w:rFonts w:ascii="Arial" w:hAnsi="Arial" w:cs="Arial"/>
        </w:rPr>
      </w:pPr>
      <w:r w:rsidRPr="00BB5720">
        <w:rPr>
          <w:rFonts w:ascii="Arial" w:hAnsi="Arial" w:cs="Arial"/>
        </w:rPr>
        <w:t xml:space="preserve">Electrical equipment should be inspected to ensure the safety of the personnel. Frayed or cracked wires should be repaired immediately.  This equipment should not be stored near corrosive chemicals because   they can erode the insulation of the wires.  </w:t>
      </w:r>
      <w:r w:rsidR="00A76912" w:rsidRPr="00BB5720">
        <w:rPr>
          <w:rFonts w:ascii="Arial" w:hAnsi="Arial" w:cs="Arial"/>
        </w:rPr>
        <w:t xml:space="preserve">All faulty equipment must be removed immediately from service until repaired.  </w:t>
      </w:r>
    </w:p>
    <w:p w:rsidR="00052A8A" w:rsidRPr="00BB5720" w:rsidRDefault="00052A8A" w:rsidP="007F12F3">
      <w:pPr>
        <w:spacing w:before="240"/>
        <w:rPr>
          <w:rFonts w:ascii="Arial" w:hAnsi="Arial" w:cs="Arial"/>
        </w:rPr>
      </w:pPr>
      <w:r w:rsidRPr="00BB5720">
        <w:rPr>
          <w:rFonts w:ascii="Arial" w:hAnsi="Arial" w:cs="Arial"/>
        </w:rPr>
        <w:t>All electrical outlets should have a grounding connection that requires a three-pronged plug.  All electrical equipment should have a three-pronged plug or entirely encased in plastic</w:t>
      </w:r>
      <w:r w:rsidR="00A76912" w:rsidRPr="00BB5720">
        <w:rPr>
          <w:rFonts w:ascii="Arial" w:hAnsi="Arial" w:cs="Arial"/>
        </w:rPr>
        <w:t xml:space="preserve"> (e.g. </w:t>
      </w:r>
      <w:r w:rsidR="00A76912" w:rsidRPr="00BB5720">
        <w:rPr>
          <w:rFonts w:ascii="Arial" w:hAnsi="Arial" w:cs="Arial"/>
        </w:rPr>
        <w:lastRenderedPageBreak/>
        <w:t xml:space="preserve">microscopes, electric </w:t>
      </w:r>
      <w:proofErr w:type="spellStart"/>
      <w:r w:rsidR="00A76912" w:rsidRPr="00BB5720">
        <w:rPr>
          <w:rFonts w:ascii="Arial" w:hAnsi="Arial" w:cs="Arial"/>
        </w:rPr>
        <w:t>pipetters</w:t>
      </w:r>
      <w:proofErr w:type="spellEnd"/>
      <w:r w:rsidR="00A76912" w:rsidRPr="00BB5720">
        <w:rPr>
          <w:rFonts w:ascii="Arial" w:hAnsi="Arial" w:cs="Arial"/>
        </w:rPr>
        <w:t>).  Face plates should never be removes from the outlets.  Use only grounded extension cords with three-pronged plugs and secured to avoid tripping hazards.</w:t>
      </w:r>
    </w:p>
    <w:p w:rsidR="00A76912" w:rsidRPr="00BB5720" w:rsidRDefault="00A76912" w:rsidP="007F12F3">
      <w:pPr>
        <w:spacing w:before="240"/>
        <w:rPr>
          <w:rFonts w:ascii="Arial" w:hAnsi="Arial" w:cs="Arial"/>
        </w:rPr>
      </w:pPr>
      <w:r w:rsidRPr="00BB5720">
        <w:rPr>
          <w:rFonts w:ascii="Arial" w:hAnsi="Arial" w:cs="Arial"/>
        </w:rPr>
        <w:t xml:space="preserve">All flammable liquid containers must be properly grounded to avoid static electricity </w:t>
      </w:r>
      <w:r w:rsidR="003D2023" w:rsidRPr="00BB5720">
        <w:rPr>
          <w:rFonts w:ascii="Arial" w:hAnsi="Arial" w:cs="Arial"/>
        </w:rPr>
        <w:t>because</w:t>
      </w:r>
      <w:r w:rsidRPr="00BB5720">
        <w:rPr>
          <w:rFonts w:ascii="Arial" w:hAnsi="Arial" w:cs="Arial"/>
        </w:rPr>
        <w:t xml:space="preserve"> it is a great ignition source. </w:t>
      </w:r>
    </w:p>
    <w:p w:rsidR="003D2023" w:rsidRPr="00BB5720" w:rsidRDefault="003D2023" w:rsidP="007F12F3">
      <w:pPr>
        <w:spacing w:before="240"/>
        <w:rPr>
          <w:rFonts w:ascii="Arial" w:hAnsi="Arial" w:cs="Arial"/>
          <w:b/>
          <w:sz w:val="24"/>
          <w:szCs w:val="24"/>
        </w:rPr>
      </w:pPr>
      <w:r w:rsidRPr="00BB5720">
        <w:rPr>
          <w:rFonts w:ascii="Arial" w:hAnsi="Arial" w:cs="Arial"/>
          <w:b/>
          <w:sz w:val="24"/>
          <w:szCs w:val="24"/>
        </w:rPr>
        <w:t>SAFE HANDLING OF GLASSWARE AND SHARPS</w:t>
      </w:r>
    </w:p>
    <w:p w:rsidR="003D2023" w:rsidRPr="00BB5720" w:rsidRDefault="003D2023" w:rsidP="007F12F3">
      <w:pPr>
        <w:spacing w:before="240"/>
        <w:rPr>
          <w:rFonts w:ascii="Arial" w:hAnsi="Arial" w:cs="Arial"/>
          <w:b/>
        </w:rPr>
      </w:pPr>
      <w:r w:rsidRPr="00BB5720">
        <w:rPr>
          <w:rFonts w:ascii="Arial" w:hAnsi="Arial" w:cs="Arial"/>
        </w:rPr>
        <w:t>Reusable syringes that are not biologically contaminated must be</w:t>
      </w:r>
      <w:r w:rsidR="0025507C" w:rsidRPr="00BB5720">
        <w:rPr>
          <w:rFonts w:ascii="Arial" w:hAnsi="Arial" w:cs="Arial"/>
        </w:rPr>
        <w:t xml:space="preserve"> sanitized,</w:t>
      </w:r>
      <w:r w:rsidRPr="00BB5720">
        <w:rPr>
          <w:rFonts w:ascii="Arial" w:hAnsi="Arial" w:cs="Arial"/>
        </w:rPr>
        <w:t xml:space="preserve"> capped and stored after use.  A disposable syringe should be used for biological contaminants and disposed of in a sharps container.  </w:t>
      </w:r>
      <w:r w:rsidRPr="00BB5720">
        <w:rPr>
          <w:rFonts w:ascii="Arial" w:hAnsi="Arial" w:cs="Arial"/>
          <w:b/>
        </w:rPr>
        <w:t>DO</w:t>
      </w:r>
      <w:r w:rsidRPr="00BB5720">
        <w:rPr>
          <w:rFonts w:ascii="Arial" w:hAnsi="Arial" w:cs="Arial"/>
        </w:rPr>
        <w:t xml:space="preserve"> </w:t>
      </w:r>
      <w:r w:rsidRPr="00BB5720">
        <w:rPr>
          <w:rFonts w:ascii="Arial" w:hAnsi="Arial" w:cs="Arial"/>
          <w:b/>
        </w:rPr>
        <w:t xml:space="preserve">NOT RECAP NEEDLES!  </w:t>
      </w:r>
    </w:p>
    <w:p w:rsidR="003D2023" w:rsidRPr="00BB5720" w:rsidRDefault="003D2023" w:rsidP="007F12F3">
      <w:pPr>
        <w:spacing w:before="240"/>
        <w:rPr>
          <w:rFonts w:ascii="Arial" w:hAnsi="Arial" w:cs="Arial"/>
        </w:rPr>
      </w:pPr>
      <w:r w:rsidRPr="00BB5720">
        <w:rPr>
          <w:rFonts w:ascii="Arial" w:hAnsi="Arial" w:cs="Arial"/>
        </w:rPr>
        <w:t xml:space="preserve">Chipped, cracked or broken glassware should be disposed of.   Only thick walled pressure resistant glassware should be used under pressure or vacuum to avoid sharp projectile breakage.  Always use protective </w:t>
      </w:r>
      <w:r w:rsidR="007F56AB" w:rsidRPr="00BB5720">
        <w:rPr>
          <w:rFonts w:ascii="Arial" w:hAnsi="Arial" w:cs="Arial"/>
        </w:rPr>
        <w:t>gloves when placing tubes on glass connections or when picking up broken glass or other sharp objects.  Please place the objects in a designated sharps container.</w:t>
      </w:r>
    </w:p>
    <w:p w:rsidR="00A90BE2" w:rsidRPr="00BB5720" w:rsidRDefault="00A90BE2" w:rsidP="007F12F3">
      <w:pPr>
        <w:spacing w:before="240"/>
        <w:rPr>
          <w:rFonts w:ascii="Arial" w:hAnsi="Arial" w:cs="Arial"/>
          <w:b/>
          <w:sz w:val="24"/>
          <w:szCs w:val="24"/>
        </w:rPr>
      </w:pPr>
      <w:r w:rsidRPr="00BB5720">
        <w:rPr>
          <w:rFonts w:ascii="Arial" w:hAnsi="Arial" w:cs="Arial"/>
          <w:b/>
          <w:sz w:val="24"/>
          <w:szCs w:val="24"/>
        </w:rPr>
        <w:t>WORKING SAFETLY WITH ANIMALS AND CHEMICAL</w:t>
      </w:r>
      <w:r w:rsidR="00CB1553" w:rsidRPr="00BB5720">
        <w:rPr>
          <w:rFonts w:ascii="Arial" w:hAnsi="Arial" w:cs="Arial"/>
          <w:b/>
          <w:sz w:val="24"/>
          <w:szCs w:val="24"/>
        </w:rPr>
        <w:t>S</w:t>
      </w:r>
    </w:p>
    <w:p w:rsidR="00A90BE2" w:rsidRPr="00BB5720" w:rsidRDefault="00A90BE2" w:rsidP="007F12F3">
      <w:pPr>
        <w:spacing w:before="240"/>
        <w:rPr>
          <w:rFonts w:ascii="Arial" w:hAnsi="Arial" w:cs="Arial"/>
        </w:rPr>
      </w:pPr>
      <w:r w:rsidRPr="00BB5720">
        <w:rPr>
          <w:rFonts w:ascii="Arial" w:hAnsi="Arial" w:cs="Arial"/>
        </w:rPr>
        <w:t>All researchers administering chemicals to animals must understa</w:t>
      </w:r>
      <w:r w:rsidR="002637EB" w:rsidRPr="00BB5720">
        <w:rPr>
          <w:rFonts w:ascii="Arial" w:hAnsi="Arial" w:cs="Arial"/>
        </w:rPr>
        <w:t>nd the hazards of the chemicals</w:t>
      </w:r>
      <w:r w:rsidRPr="00BB5720">
        <w:rPr>
          <w:rFonts w:ascii="Arial" w:hAnsi="Arial" w:cs="Arial"/>
        </w:rPr>
        <w:t xml:space="preserve">, proper procedures to follow, provide PPE and protocol specific training to all personnel handling the </w:t>
      </w:r>
      <w:r w:rsidR="0025507C" w:rsidRPr="00BB5720">
        <w:rPr>
          <w:rFonts w:ascii="Arial" w:hAnsi="Arial" w:cs="Arial"/>
        </w:rPr>
        <w:t xml:space="preserve">animals and administering the </w:t>
      </w:r>
      <w:r w:rsidRPr="00BB5720">
        <w:rPr>
          <w:rFonts w:ascii="Arial" w:hAnsi="Arial" w:cs="Arial"/>
        </w:rPr>
        <w:t xml:space="preserve">chemicals.  </w:t>
      </w:r>
    </w:p>
    <w:p w:rsidR="00A90BE2" w:rsidRPr="00BB5720" w:rsidRDefault="00A90BE2" w:rsidP="007F12F3">
      <w:pPr>
        <w:spacing w:before="240"/>
        <w:rPr>
          <w:rFonts w:ascii="Arial" w:hAnsi="Arial" w:cs="Arial"/>
        </w:rPr>
      </w:pPr>
      <w:r w:rsidRPr="00BB5720">
        <w:rPr>
          <w:rFonts w:ascii="Arial" w:hAnsi="Arial" w:cs="Arial"/>
        </w:rPr>
        <w:t>All chemicals mu</w:t>
      </w:r>
      <w:r w:rsidR="002637EB" w:rsidRPr="00BB5720">
        <w:rPr>
          <w:rFonts w:ascii="Arial" w:hAnsi="Arial" w:cs="Arial"/>
        </w:rPr>
        <w:t>st be used in designated areas, including live animals and open contaminated cages.  Signs must be posted designating the area to be use</w:t>
      </w:r>
      <w:r w:rsidR="001C397B" w:rsidRPr="00BB5720">
        <w:rPr>
          <w:rFonts w:ascii="Arial" w:hAnsi="Arial" w:cs="Arial"/>
        </w:rPr>
        <w:t>d</w:t>
      </w:r>
      <w:r w:rsidR="002637EB" w:rsidRPr="00BB5720">
        <w:rPr>
          <w:rFonts w:ascii="Arial" w:hAnsi="Arial" w:cs="Arial"/>
        </w:rPr>
        <w:t>.  The chemical must be handled in a containment</w:t>
      </w:r>
      <w:r w:rsidR="001C397B" w:rsidRPr="00BB5720">
        <w:rPr>
          <w:rFonts w:ascii="Arial" w:hAnsi="Arial" w:cs="Arial"/>
        </w:rPr>
        <w:t xml:space="preserve"> site</w:t>
      </w:r>
      <w:r w:rsidR="002637EB" w:rsidRPr="00BB5720">
        <w:rPr>
          <w:rFonts w:ascii="Arial" w:hAnsi="Arial" w:cs="Arial"/>
        </w:rPr>
        <w:t>, or within a closed system.  Contain</w:t>
      </w:r>
      <w:r w:rsidR="001C397B" w:rsidRPr="00BB5720">
        <w:rPr>
          <w:rFonts w:ascii="Arial" w:hAnsi="Arial" w:cs="Arial"/>
        </w:rPr>
        <w:t>ment sites</w:t>
      </w:r>
      <w:r w:rsidR="002637EB" w:rsidRPr="00BB5720">
        <w:rPr>
          <w:rFonts w:ascii="Arial" w:hAnsi="Arial" w:cs="Arial"/>
        </w:rPr>
        <w:t xml:space="preserve"> include fume hoods, glove boxes or biosafety cabinets that are vented outside the building.  Closed systems include plumbing within instruments, cannulas, syringes, gavages etc. as long as the chemical is not exposed to the atmosphere.  If there is no containment available then PPE</w:t>
      </w:r>
      <w:r w:rsidR="007C6A3D" w:rsidRPr="00BB5720">
        <w:rPr>
          <w:rFonts w:ascii="Arial" w:hAnsi="Arial" w:cs="Arial"/>
        </w:rPr>
        <w:t xml:space="preserve"> assigned by The Subcommittee of Research Safety</w:t>
      </w:r>
      <w:r w:rsidR="0025507C" w:rsidRPr="00BB5720">
        <w:rPr>
          <w:rFonts w:ascii="Arial" w:hAnsi="Arial" w:cs="Arial"/>
        </w:rPr>
        <w:t xml:space="preserve"> </w:t>
      </w:r>
      <w:r w:rsidR="002637EB" w:rsidRPr="00BB5720">
        <w:rPr>
          <w:rFonts w:ascii="Arial" w:hAnsi="Arial" w:cs="Arial"/>
        </w:rPr>
        <w:t>must be used by all personnel in the area.</w:t>
      </w:r>
    </w:p>
    <w:p w:rsidR="001C397B" w:rsidRPr="00BB5720" w:rsidRDefault="001C397B" w:rsidP="007F12F3">
      <w:pPr>
        <w:spacing w:before="240"/>
        <w:rPr>
          <w:rFonts w:ascii="Arial" w:hAnsi="Arial" w:cs="Arial"/>
        </w:rPr>
      </w:pPr>
      <w:r w:rsidRPr="00BB5720">
        <w:rPr>
          <w:rFonts w:ascii="Arial" w:hAnsi="Arial" w:cs="Arial"/>
        </w:rPr>
        <w:t xml:space="preserve">Appropriate PPE for the hazardous chemical being used is required at all times. Procedures for waste removal must be established prior to disposal.  All animal carcasses and tissue are disposed of as medical waste.  Place them in a biohazard bag labeled with a biohazard symbol.  </w:t>
      </w:r>
    </w:p>
    <w:p w:rsidR="00CB1553" w:rsidRPr="00BB5720" w:rsidRDefault="0092420A" w:rsidP="007F12F3">
      <w:pPr>
        <w:spacing w:before="240"/>
        <w:rPr>
          <w:rFonts w:ascii="Arial" w:hAnsi="Arial" w:cs="Arial"/>
          <w:b/>
          <w:sz w:val="24"/>
          <w:szCs w:val="24"/>
        </w:rPr>
      </w:pPr>
      <w:r w:rsidRPr="00BB5720">
        <w:rPr>
          <w:rFonts w:ascii="Arial" w:hAnsi="Arial" w:cs="Arial"/>
          <w:b/>
          <w:sz w:val="24"/>
          <w:szCs w:val="24"/>
        </w:rPr>
        <w:t>LASER AND RADIOACTIVE MATERIAL</w:t>
      </w:r>
    </w:p>
    <w:p w:rsidR="0092420A" w:rsidRPr="00BB5720" w:rsidRDefault="0092420A" w:rsidP="007F12F3">
      <w:pPr>
        <w:spacing w:before="240"/>
        <w:rPr>
          <w:rFonts w:ascii="Arial" w:hAnsi="Arial" w:cs="Arial"/>
        </w:rPr>
      </w:pPr>
      <w:r w:rsidRPr="00BB5720">
        <w:rPr>
          <w:rFonts w:ascii="Arial" w:hAnsi="Arial" w:cs="Arial"/>
        </w:rPr>
        <w:t>All rooms using either lasers or radioactive materials are monitored quarterly by the Health and Physics Department.</w:t>
      </w:r>
      <w:r w:rsidR="00DF1EB6" w:rsidRPr="00BB5720">
        <w:rPr>
          <w:rFonts w:ascii="Arial" w:hAnsi="Arial" w:cs="Arial"/>
        </w:rPr>
        <w:t xml:space="preserve">  Do not initiate any work with lasers or radioactive material </w:t>
      </w:r>
      <w:r w:rsidR="00FF1E84" w:rsidRPr="00BB5720">
        <w:rPr>
          <w:rFonts w:ascii="Arial" w:hAnsi="Arial" w:cs="Arial"/>
        </w:rPr>
        <w:t>until all approvals and health assessments have been completed by the Health and Physics Department.</w:t>
      </w:r>
    </w:p>
    <w:p w:rsidR="00FF1E84" w:rsidRPr="00BB5720" w:rsidRDefault="00FF1E84" w:rsidP="007F12F3">
      <w:pPr>
        <w:spacing w:before="240"/>
        <w:rPr>
          <w:rFonts w:ascii="Arial" w:hAnsi="Arial" w:cs="Arial"/>
        </w:rPr>
      </w:pPr>
    </w:p>
    <w:p w:rsidR="00BB5720" w:rsidRDefault="00BB5720" w:rsidP="007F12F3">
      <w:pPr>
        <w:spacing w:before="240"/>
        <w:rPr>
          <w:rFonts w:ascii="Arial" w:hAnsi="Arial" w:cs="Arial"/>
          <w:b/>
          <w:sz w:val="24"/>
          <w:szCs w:val="24"/>
        </w:rPr>
      </w:pPr>
    </w:p>
    <w:p w:rsidR="00FF1E84" w:rsidRPr="00BB5720" w:rsidRDefault="00FF1E84" w:rsidP="007F12F3">
      <w:pPr>
        <w:spacing w:before="240"/>
        <w:rPr>
          <w:rFonts w:ascii="Arial" w:hAnsi="Arial" w:cs="Arial"/>
          <w:b/>
          <w:sz w:val="24"/>
          <w:szCs w:val="24"/>
        </w:rPr>
      </w:pPr>
      <w:r w:rsidRPr="00BB5720">
        <w:rPr>
          <w:rFonts w:ascii="Arial" w:hAnsi="Arial" w:cs="Arial"/>
          <w:b/>
          <w:sz w:val="24"/>
          <w:szCs w:val="24"/>
        </w:rPr>
        <w:lastRenderedPageBreak/>
        <w:t>LABORATORY INSPECTION PROCEDURES</w:t>
      </w:r>
    </w:p>
    <w:p w:rsidR="00A90BE2" w:rsidRPr="00BB5720" w:rsidRDefault="00FF1E84" w:rsidP="007F12F3">
      <w:pPr>
        <w:spacing w:before="240"/>
        <w:rPr>
          <w:rFonts w:ascii="Arial" w:hAnsi="Arial" w:cs="Arial"/>
        </w:rPr>
      </w:pPr>
      <w:r w:rsidRPr="00BB5720">
        <w:rPr>
          <w:rFonts w:ascii="Arial" w:hAnsi="Arial" w:cs="Arial"/>
        </w:rPr>
        <w:t>Laboratory inspections will be performed once every quarter.  The SRS Committ</w:t>
      </w:r>
      <w:r w:rsidR="007C6A3D" w:rsidRPr="00BB5720">
        <w:rPr>
          <w:rFonts w:ascii="Arial" w:hAnsi="Arial" w:cs="Arial"/>
        </w:rPr>
        <w:t>ee Chair, SRS Coordinator and a representative from VA Safety Department</w:t>
      </w:r>
      <w:r w:rsidR="008E51D8" w:rsidRPr="00BB5720">
        <w:rPr>
          <w:rFonts w:ascii="Arial" w:hAnsi="Arial" w:cs="Arial"/>
        </w:rPr>
        <w:t xml:space="preserve"> will perform the inspection using the VHAWNY Laboratory Safety Inspection Checklist (Appendix A).  The results will be reported to the AO and the ACOS, along with a report to the Principle Investigator with any deficiencies and findings.  Any deficiencies will be</w:t>
      </w:r>
      <w:r w:rsidR="007C6A3D" w:rsidRPr="00BB5720">
        <w:rPr>
          <w:rFonts w:ascii="Arial" w:hAnsi="Arial" w:cs="Arial"/>
        </w:rPr>
        <w:t xml:space="preserve"> reported to the SRS Committee and continued deficiencies will be reported to The Research and Development Committee. </w:t>
      </w:r>
      <w:r w:rsidR="008E51D8" w:rsidRPr="00BB5720">
        <w:rPr>
          <w:rFonts w:ascii="Arial" w:hAnsi="Arial" w:cs="Arial"/>
        </w:rPr>
        <w:t xml:space="preserve"> </w:t>
      </w:r>
    </w:p>
    <w:p w:rsidR="000B5259" w:rsidRDefault="00BB5720" w:rsidP="00BB5720">
      <w:pPr>
        <w:autoSpaceDE w:val="0"/>
        <w:autoSpaceDN w:val="0"/>
        <w:adjustRightInd w:val="0"/>
        <w:spacing w:after="0"/>
        <w:jc w:val="both"/>
        <w:rPr>
          <w:rFonts w:ascii="Arial" w:hAnsi="Arial" w:cs="Arial"/>
          <w:b/>
          <w:bCs/>
          <w:iCs/>
        </w:rPr>
      </w:pPr>
      <w:r w:rsidRPr="00BB5720">
        <w:rPr>
          <w:rFonts w:ascii="Arial" w:hAnsi="Arial" w:cs="Arial"/>
          <w:b/>
          <w:bCs/>
          <w:iCs/>
        </w:rPr>
        <w:t>AUTOCLAVES</w:t>
      </w:r>
    </w:p>
    <w:p w:rsidR="00BB5720" w:rsidRPr="00BB5720" w:rsidRDefault="00BB5720" w:rsidP="00BB5720">
      <w:pPr>
        <w:autoSpaceDE w:val="0"/>
        <w:autoSpaceDN w:val="0"/>
        <w:adjustRightInd w:val="0"/>
        <w:spacing w:after="0"/>
        <w:jc w:val="both"/>
        <w:rPr>
          <w:rFonts w:ascii="Arial" w:hAnsi="Arial" w:cs="Arial"/>
          <w:b/>
          <w:bCs/>
          <w:iCs/>
        </w:rPr>
      </w:pPr>
    </w:p>
    <w:p w:rsidR="000B5259" w:rsidRDefault="000B5259" w:rsidP="00BB5720">
      <w:pPr>
        <w:autoSpaceDE w:val="0"/>
        <w:autoSpaceDN w:val="0"/>
        <w:adjustRightInd w:val="0"/>
        <w:spacing w:after="0"/>
        <w:jc w:val="both"/>
        <w:rPr>
          <w:rFonts w:ascii="Arial" w:hAnsi="Arial" w:cs="Arial"/>
        </w:rPr>
      </w:pPr>
      <w:r>
        <w:rPr>
          <w:rFonts w:ascii="Arial" w:hAnsi="Arial" w:cs="Arial"/>
        </w:rPr>
        <w:t xml:space="preserve">Autoclaving usually is considered to be the method of choice for decontaminating cultures, laboratory glassware, pipettes, syringes, or other small items known to be contaminated with infectious agents. Autoclaves must be loaded carefully to allow the steam to penetrate the wrapping, since the steam has to contact the pathogens in order to destroy the hazard. The length of time required for sterilization of biological material is determined by the quantity of the load, the volume of liquid in the load, and the density of the material. </w:t>
      </w:r>
    </w:p>
    <w:p w:rsidR="000B5259" w:rsidRDefault="000B5259" w:rsidP="00BB5720">
      <w:pPr>
        <w:autoSpaceDE w:val="0"/>
        <w:autoSpaceDN w:val="0"/>
        <w:adjustRightInd w:val="0"/>
        <w:spacing w:after="0"/>
        <w:jc w:val="both"/>
        <w:rPr>
          <w:rFonts w:ascii="Arial" w:hAnsi="Arial" w:cs="Arial"/>
        </w:rPr>
      </w:pPr>
    </w:p>
    <w:p w:rsidR="000B5259" w:rsidRDefault="000B5259" w:rsidP="00BB5720">
      <w:pPr>
        <w:autoSpaceDE w:val="0"/>
        <w:autoSpaceDN w:val="0"/>
        <w:adjustRightInd w:val="0"/>
        <w:spacing w:after="0"/>
        <w:jc w:val="both"/>
        <w:rPr>
          <w:rFonts w:ascii="Arial" w:hAnsi="Arial" w:cs="Arial"/>
        </w:rPr>
      </w:pPr>
      <w:r>
        <w:rPr>
          <w:rFonts w:ascii="Arial" w:hAnsi="Arial" w:cs="Arial"/>
        </w:rPr>
        <w:t>Safe work practices when utilizing an autoclave include the following:</w:t>
      </w:r>
    </w:p>
    <w:p w:rsidR="000B5259" w:rsidRDefault="000B5259" w:rsidP="00BB5720">
      <w:pPr>
        <w:autoSpaceDE w:val="0"/>
        <w:autoSpaceDN w:val="0"/>
        <w:adjustRightInd w:val="0"/>
        <w:spacing w:after="0"/>
        <w:jc w:val="both"/>
        <w:rPr>
          <w:rFonts w:ascii="Arial" w:hAnsi="Arial" w:cs="Arial"/>
        </w:rPr>
      </w:pPr>
      <w:r>
        <w:rPr>
          <w:rFonts w:ascii="Arial" w:hAnsi="Arial" w:cs="Arial"/>
        </w:rPr>
        <w:t>1. Read the operating manual carefully and post the operation procedures near the</w:t>
      </w:r>
    </w:p>
    <w:p w:rsidR="000B5259" w:rsidRDefault="000B5259" w:rsidP="00BB5720">
      <w:pPr>
        <w:autoSpaceDE w:val="0"/>
        <w:autoSpaceDN w:val="0"/>
        <w:adjustRightInd w:val="0"/>
        <w:spacing w:after="0"/>
        <w:jc w:val="both"/>
        <w:rPr>
          <w:rFonts w:ascii="Arial" w:hAnsi="Arial" w:cs="Arial"/>
        </w:rPr>
      </w:pPr>
      <w:r>
        <w:rPr>
          <w:rFonts w:ascii="Arial" w:hAnsi="Arial" w:cs="Arial"/>
        </w:rPr>
        <w:t>autoclave.</w:t>
      </w:r>
    </w:p>
    <w:p w:rsidR="000B5259" w:rsidRDefault="000B5259" w:rsidP="00BB5720">
      <w:pPr>
        <w:autoSpaceDE w:val="0"/>
        <w:autoSpaceDN w:val="0"/>
        <w:adjustRightInd w:val="0"/>
        <w:spacing w:after="0"/>
        <w:jc w:val="both"/>
        <w:rPr>
          <w:rFonts w:ascii="Arial" w:hAnsi="Arial" w:cs="Arial"/>
        </w:rPr>
      </w:pPr>
      <w:r>
        <w:rPr>
          <w:rFonts w:ascii="Arial" w:hAnsi="Arial" w:cs="Arial"/>
        </w:rPr>
        <w:t>2. Release pressure slowly and open the door only slightly to allow the steam to</w:t>
      </w:r>
    </w:p>
    <w:p w:rsidR="000B5259" w:rsidRDefault="000B5259" w:rsidP="00BB5720">
      <w:pPr>
        <w:autoSpaceDE w:val="0"/>
        <w:autoSpaceDN w:val="0"/>
        <w:adjustRightInd w:val="0"/>
        <w:spacing w:after="0"/>
        <w:jc w:val="both"/>
        <w:rPr>
          <w:rFonts w:ascii="Arial" w:hAnsi="Arial" w:cs="Arial"/>
        </w:rPr>
      </w:pPr>
      <w:r>
        <w:rPr>
          <w:rFonts w:ascii="Arial" w:hAnsi="Arial" w:cs="Arial"/>
        </w:rPr>
        <w:t>escape before unloading.</w:t>
      </w:r>
    </w:p>
    <w:p w:rsidR="007F56AB" w:rsidRPr="00BB5720" w:rsidRDefault="000B5259" w:rsidP="00BB5720">
      <w:pPr>
        <w:autoSpaceDE w:val="0"/>
        <w:autoSpaceDN w:val="0"/>
        <w:adjustRightInd w:val="0"/>
        <w:spacing w:after="0"/>
        <w:jc w:val="both"/>
        <w:rPr>
          <w:rFonts w:ascii="Arial" w:hAnsi="Arial" w:cs="Arial"/>
        </w:rPr>
      </w:pPr>
      <w:r>
        <w:rPr>
          <w:rFonts w:ascii="Arial" w:hAnsi="Arial" w:cs="Arial"/>
        </w:rPr>
        <w:t>3. Wear insulated gloves when unloading the material.</w:t>
      </w:r>
    </w:p>
    <w:p w:rsidR="00BB5720" w:rsidRDefault="00BB5720" w:rsidP="00BB5720">
      <w:pPr>
        <w:autoSpaceDE w:val="0"/>
        <w:autoSpaceDN w:val="0"/>
        <w:adjustRightInd w:val="0"/>
        <w:spacing w:after="0"/>
        <w:jc w:val="both"/>
        <w:rPr>
          <w:rFonts w:ascii="Arial" w:hAnsi="Arial" w:cs="Arial"/>
          <w:b/>
          <w:bCs/>
          <w:i/>
          <w:iCs/>
        </w:rPr>
      </w:pPr>
    </w:p>
    <w:p w:rsidR="000B5259" w:rsidRDefault="00BB5720" w:rsidP="00BB5720">
      <w:pPr>
        <w:autoSpaceDE w:val="0"/>
        <w:autoSpaceDN w:val="0"/>
        <w:adjustRightInd w:val="0"/>
        <w:spacing w:after="0"/>
        <w:jc w:val="both"/>
        <w:rPr>
          <w:rFonts w:ascii="Arial" w:hAnsi="Arial" w:cs="Arial"/>
          <w:b/>
          <w:bCs/>
          <w:iCs/>
        </w:rPr>
      </w:pPr>
      <w:r w:rsidRPr="00BB5720">
        <w:rPr>
          <w:rFonts w:ascii="Arial" w:hAnsi="Arial" w:cs="Arial"/>
          <w:b/>
          <w:bCs/>
          <w:iCs/>
        </w:rPr>
        <w:t>REFRIGERATORS</w:t>
      </w:r>
    </w:p>
    <w:p w:rsidR="00BB5720" w:rsidRPr="00BB5720" w:rsidRDefault="00BB5720" w:rsidP="00BB5720">
      <w:pPr>
        <w:autoSpaceDE w:val="0"/>
        <w:autoSpaceDN w:val="0"/>
        <w:adjustRightInd w:val="0"/>
        <w:spacing w:after="0"/>
        <w:jc w:val="both"/>
        <w:rPr>
          <w:rFonts w:ascii="Arial" w:hAnsi="Arial" w:cs="Arial"/>
          <w:b/>
          <w:bCs/>
          <w:iCs/>
        </w:rPr>
      </w:pPr>
    </w:p>
    <w:p w:rsidR="000B5259" w:rsidRPr="00BB5720" w:rsidRDefault="000B5259" w:rsidP="00BB5720">
      <w:pPr>
        <w:autoSpaceDE w:val="0"/>
        <w:autoSpaceDN w:val="0"/>
        <w:adjustRightInd w:val="0"/>
        <w:spacing w:after="0"/>
        <w:jc w:val="both"/>
        <w:rPr>
          <w:rFonts w:ascii="Arial" w:hAnsi="Arial" w:cs="Arial"/>
          <w:b/>
          <w:sz w:val="28"/>
          <w:szCs w:val="28"/>
        </w:rPr>
      </w:pPr>
      <w:r>
        <w:rPr>
          <w:rFonts w:ascii="Arial" w:hAnsi="Arial" w:cs="Arial"/>
        </w:rPr>
        <w:t>The storage of flammable or combustible liquid in a domestic refrigerator is prohibited. All laboratory refrigerators must be labeled as safe or unsafe for the storage of flammable liquids. Refrigerators procured for the purpose of flammable liquid storage must be in compliance with the specifications for a Flammable Materials Storage Refrigerator as described in the NFPA Code 45, "Fire Protection for Laboratories Using Chemicals".</w:t>
      </w:r>
    </w:p>
    <w:p w:rsidR="008E51D8" w:rsidRPr="00BB5720" w:rsidRDefault="008E51D8" w:rsidP="00BB5720">
      <w:pPr>
        <w:jc w:val="both"/>
        <w:rPr>
          <w:rFonts w:ascii="Arial" w:hAnsi="Arial" w:cs="Arial"/>
          <w:b/>
          <w:sz w:val="28"/>
          <w:szCs w:val="28"/>
        </w:rPr>
      </w:pPr>
    </w:p>
    <w:p w:rsidR="008E51D8" w:rsidRPr="00BB5720" w:rsidRDefault="008E51D8" w:rsidP="00BB5720">
      <w:pPr>
        <w:jc w:val="both"/>
        <w:rPr>
          <w:rFonts w:ascii="Arial" w:hAnsi="Arial" w:cs="Arial"/>
          <w:b/>
          <w:sz w:val="28"/>
          <w:szCs w:val="28"/>
        </w:rPr>
      </w:pPr>
    </w:p>
    <w:p w:rsidR="00451E6E" w:rsidRDefault="00451E6E">
      <w:pPr>
        <w:rPr>
          <w:rFonts w:ascii="Arial" w:hAnsi="Arial" w:cs="Arial"/>
          <w:b/>
          <w:sz w:val="28"/>
          <w:szCs w:val="28"/>
        </w:rPr>
      </w:pPr>
      <w:r>
        <w:rPr>
          <w:rFonts w:ascii="Arial" w:hAnsi="Arial" w:cs="Arial"/>
          <w:b/>
          <w:sz w:val="28"/>
          <w:szCs w:val="28"/>
        </w:rPr>
        <w:br w:type="page"/>
      </w:r>
    </w:p>
    <w:p w:rsidR="00083308" w:rsidRPr="00BB5720" w:rsidRDefault="00083308" w:rsidP="00BB5720">
      <w:pPr>
        <w:jc w:val="center"/>
        <w:rPr>
          <w:rFonts w:ascii="Arial" w:hAnsi="Arial" w:cs="Arial"/>
          <w:b/>
          <w:sz w:val="28"/>
          <w:szCs w:val="28"/>
        </w:rPr>
      </w:pPr>
      <w:r w:rsidRPr="00BB5720">
        <w:rPr>
          <w:rFonts w:ascii="Arial" w:hAnsi="Arial" w:cs="Arial"/>
          <w:b/>
          <w:sz w:val="28"/>
          <w:szCs w:val="28"/>
        </w:rPr>
        <w:lastRenderedPageBreak/>
        <w:t>APPENDIX A</w:t>
      </w:r>
    </w:p>
    <w:p w:rsidR="008E51D8" w:rsidRPr="00BB5720" w:rsidRDefault="008E51D8" w:rsidP="008E51D8">
      <w:pPr>
        <w:rPr>
          <w:rFonts w:ascii="Arial" w:hAnsi="Arial" w:cs="Arial"/>
          <w:b/>
          <w:sz w:val="28"/>
          <w:szCs w:val="28"/>
        </w:rPr>
      </w:pPr>
      <w:r w:rsidRPr="00BB5720">
        <w:rPr>
          <w:rFonts w:ascii="Arial" w:hAnsi="Arial" w:cs="Arial"/>
          <w:b/>
          <w:sz w:val="28"/>
          <w:szCs w:val="28"/>
        </w:rPr>
        <w:t>VA Western New York Health Care System              Laboratory Safety Inspection Checklist</w:t>
      </w:r>
    </w:p>
    <w:p w:rsidR="008E51D8" w:rsidRPr="00BB5720" w:rsidRDefault="008E51D8" w:rsidP="008E51D8">
      <w:pPr>
        <w:rPr>
          <w:rFonts w:ascii="Arial" w:hAnsi="Arial" w:cs="Arial"/>
          <w:b/>
          <w:sz w:val="28"/>
          <w:szCs w:val="28"/>
        </w:rPr>
      </w:pPr>
      <w:r w:rsidRPr="00BB5720">
        <w:rPr>
          <w:rFonts w:ascii="Arial" w:hAnsi="Arial" w:cs="Arial"/>
          <w:b/>
          <w:sz w:val="28"/>
          <w:szCs w:val="28"/>
        </w:rPr>
        <w:t>Principle Investigator____________________        Room#__________     Date___/___/____</w:t>
      </w:r>
    </w:p>
    <w:tbl>
      <w:tblPr>
        <w:tblStyle w:val="TableGrid"/>
        <w:tblW w:w="0" w:type="auto"/>
        <w:tblLook w:val="04A0" w:firstRow="1" w:lastRow="0" w:firstColumn="1" w:lastColumn="0" w:noHBand="0" w:noVBand="1"/>
      </w:tblPr>
      <w:tblGrid>
        <w:gridCol w:w="5167"/>
        <w:gridCol w:w="715"/>
        <w:gridCol w:w="590"/>
        <w:gridCol w:w="629"/>
        <w:gridCol w:w="2475"/>
      </w:tblGrid>
      <w:tr w:rsidR="008E51D8" w:rsidRPr="00975072" w:rsidTr="00BB5720">
        <w:tc>
          <w:tcPr>
            <w:tcW w:w="5217" w:type="dxa"/>
          </w:tcPr>
          <w:p w:rsidR="008E51D8" w:rsidRPr="00BB5720" w:rsidRDefault="008E51D8" w:rsidP="00374229">
            <w:pPr>
              <w:rPr>
                <w:rFonts w:ascii="Arial" w:hAnsi="Arial" w:cs="Arial"/>
                <w:b/>
                <w:sz w:val="28"/>
                <w:szCs w:val="28"/>
              </w:rPr>
            </w:pPr>
            <w:r w:rsidRPr="00BB5720">
              <w:rPr>
                <w:rFonts w:ascii="Arial" w:hAnsi="Arial" w:cs="Arial"/>
                <w:b/>
                <w:sz w:val="28"/>
                <w:szCs w:val="28"/>
              </w:rPr>
              <w:t>General  Lab Safety</w:t>
            </w:r>
          </w:p>
        </w:tc>
        <w:tc>
          <w:tcPr>
            <w:tcW w:w="684" w:type="dxa"/>
          </w:tcPr>
          <w:p w:rsidR="008E51D8" w:rsidRPr="00BB5720" w:rsidRDefault="000C0740" w:rsidP="00374229">
            <w:pPr>
              <w:rPr>
                <w:rFonts w:ascii="Arial" w:hAnsi="Arial" w:cs="Arial"/>
                <w:b/>
                <w:sz w:val="28"/>
                <w:szCs w:val="28"/>
              </w:rPr>
            </w:pPr>
            <w:r>
              <w:rPr>
                <w:rFonts w:ascii="Arial" w:hAnsi="Arial" w:cs="Arial"/>
                <w:b/>
                <w:sz w:val="28"/>
                <w:szCs w:val="28"/>
              </w:rPr>
              <w:t>Y</w:t>
            </w:r>
            <w:r w:rsidR="008E51D8" w:rsidRPr="00BB5720">
              <w:rPr>
                <w:rFonts w:ascii="Arial" w:hAnsi="Arial" w:cs="Arial"/>
                <w:b/>
                <w:sz w:val="28"/>
                <w:szCs w:val="28"/>
              </w:rPr>
              <w:t>es</w:t>
            </w:r>
          </w:p>
        </w:tc>
        <w:tc>
          <w:tcPr>
            <w:tcW w:w="559" w:type="dxa"/>
          </w:tcPr>
          <w:p w:rsidR="008E51D8" w:rsidRPr="00BB5720" w:rsidRDefault="000C0740" w:rsidP="00374229">
            <w:pPr>
              <w:rPr>
                <w:rFonts w:ascii="Arial" w:hAnsi="Arial" w:cs="Arial"/>
                <w:b/>
                <w:sz w:val="28"/>
                <w:szCs w:val="28"/>
              </w:rPr>
            </w:pPr>
            <w:r>
              <w:rPr>
                <w:rFonts w:ascii="Arial" w:hAnsi="Arial" w:cs="Arial"/>
                <w:b/>
                <w:sz w:val="28"/>
                <w:szCs w:val="28"/>
              </w:rPr>
              <w:t>N</w:t>
            </w:r>
            <w:r w:rsidR="008E51D8" w:rsidRPr="00BB5720">
              <w:rPr>
                <w:rFonts w:ascii="Arial" w:hAnsi="Arial" w:cs="Arial"/>
                <w:b/>
                <w:sz w:val="28"/>
                <w:szCs w:val="28"/>
              </w:rPr>
              <w:t>o</w:t>
            </w:r>
          </w:p>
        </w:tc>
        <w:tc>
          <w:tcPr>
            <w:tcW w:w="629" w:type="dxa"/>
          </w:tcPr>
          <w:p w:rsidR="008E51D8" w:rsidRPr="00BB5720" w:rsidRDefault="008E51D8" w:rsidP="00374229">
            <w:pPr>
              <w:rPr>
                <w:rFonts w:ascii="Arial" w:hAnsi="Arial" w:cs="Arial"/>
                <w:b/>
                <w:sz w:val="28"/>
                <w:szCs w:val="28"/>
              </w:rPr>
            </w:pPr>
            <w:r w:rsidRPr="00BB5720">
              <w:rPr>
                <w:rFonts w:ascii="Arial" w:hAnsi="Arial" w:cs="Arial"/>
                <w:b/>
                <w:sz w:val="28"/>
                <w:szCs w:val="28"/>
              </w:rPr>
              <w:t>n/a</w:t>
            </w:r>
          </w:p>
        </w:tc>
        <w:tc>
          <w:tcPr>
            <w:tcW w:w="2487" w:type="dxa"/>
          </w:tcPr>
          <w:p w:rsidR="008E51D8" w:rsidRPr="00BB5720" w:rsidRDefault="008E51D8" w:rsidP="00374229">
            <w:pPr>
              <w:rPr>
                <w:rFonts w:ascii="Arial" w:hAnsi="Arial" w:cs="Arial"/>
                <w:b/>
                <w:sz w:val="28"/>
                <w:szCs w:val="28"/>
              </w:rPr>
            </w:pPr>
            <w:r w:rsidRPr="00BB5720">
              <w:rPr>
                <w:rFonts w:ascii="Arial" w:hAnsi="Arial" w:cs="Arial"/>
                <w:b/>
                <w:sz w:val="28"/>
                <w:szCs w:val="28"/>
              </w:rPr>
              <w:t>Comments</w:t>
            </w: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Lab is maintained secure; door is locked when not in use</w:t>
            </w:r>
          </w:p>
        </w:tc>
        <w:tc>
          <w:tcPr>
            <w:tcW w:w="684" w:type="dxa"/>
          </w:tcPr>
          <w:p w:rsidR="008E51D8" w:rsidRPr="00BB5720" w:rsidRDefault="008E51D8" w:rsidP="00374229">
            <w:pPr>
              <w:rPr>
                <w:rFonts w:ascii="Arial" w:hAnsi="Arial" w:cs="Arial"/>
                <w:b/>
                <w:sz w:val="28"/>
                <w:szCs w:val="28"/>
              </w:rPr>
            </w:pPr>
          </w:p>
        </w:tc>
        <w:tc>
          <w:tcPr>
            <w:tcW w:w="559" w:type="dxa"/>
          </w:tcPr>
          <w:p w:rsidR="008E51D8" w:rsidRPr="00BB5720" w:rsidRDefault="008E51D8" w:rsidP="00374229">
            <w:pPr>
              <w:rPr>
                <w:rFonts w:ascii="Arial" w:hAnsi="Arial" w:cs="Arial"/>
                <w:b/>
                <w:sz w:val="28"/>
                <w:szCs w:val="28"/>
              </w:rPr>
            </w:pPr>
          </w:p>
        </w:tc>
        <w:tc>
          <w:tcPr>
            <w:tcW w:w="629" w:type="dxa"/>
          </w:tcPr>
          <w:p w:rsidR="008E51D8" w:rsidRPr="00BB5720" w:rsidRDefault="008E51D8" w:rsidP="00374229">
            <w:pPr>
              <w:rPr>
                <w:rFonts w:ascii="Arial" w:hAnsi="Arial" w:cs="Arial"/>
                <w:b/>
                <w:sz w:val="28"/>
                <w:szCs w:val="28"/>
              </w:rPr>
            </w:pPr>
          </w:p>
        </w:tc>
        <w:tc>
          <w:tcPr>
            <w:tcW w:w="2487" w:type="dxa"/>
          </w:tcPr>
          <w:p w:rsidR="008E51D8" w:rsidRPr="00BB5720" w:rsidRDefault="008E51D8" w:rsidP="00374229">
            <w:pPr>
              <w:rPr>
                <w:rFonts w:ascii="Arial" w:hAnsi="Arial" w:cs="Arial"/>
                <w:b/>
                <w:sz w:val="28"/>
                <w:szCs w:val="28"/>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 xml:space="preserve">Laboratory Equipment is labeled for laboratory use only </w:t>
            </w:r>
          </w:p>
        </w:tc>
        <w:tc>
          <w:tcPr>
            <w:tcW w:w="684" w:type="dxa"/>
          </w:tcPr>
          <w:p w:rsidR="008E51D8" w:rsidRPr="00BB5720" w:rsidRDefault="008E51D8" w:rsidP="00374229">
            <w:pPr>
              <w:rPr>
                <w:rFonts w:ascii="Arial" w:hAnsi="Arial" w:cs="Arial"/>
                <w:b/>
                <w:sz w:val="28"/>
                <w:szCs w:val="28"/>
              </w:rPr>
            </w:pPr>
          </w:p>
        </w:tc>
        <w:tc>
          <w:tcPr>
            <w:tcW w:w="559" w:type="dxa"/>
          </w:tcPr>
          <w:p w:rsidR="008E51D8" w:rsidRPr="00BB5720" w:rsidRDefault="008E51D8" w:rsidP="00374229">
            <w:pPr>
              <w:rPr>
                <w:rFonts w:ascii="Arial" w:hAnsi="Arial" w:cs="Arial"/>
                <w:b/>
                <w:sz w:val="28"/>
                <w:szCs w:val="28"/>
              </w:rPr>
            </w:pPr>
          </w:p>
        </w:tc>
        <w:tc>
          <w:tcPr>
            <w:tcW w:w="629" w:type="dxa"/>
          </w:tcPr>
          <w:p w:rsidR="008E51D8" w:rsidRPr="00BB5720" w:rsidRDefault="008E51D8" w:rsidP="00374229">
            <w:pPr>
              <w:rPr>
                <w:rFonts w:ascii="Arial" w:hAnsi="Arial" w:cs="Arial"/>
                <w:b/>
                <w:sz w:val="28"/>
                <w:szCs w:val="28"/>
              </w:rPr>
            </w:pPr>
          </w:p>
        </w:tc>
        <w:tc>
          <w:tcPr>
            <w:tcW w:w="2487" w:type="dxa"/>
          </w:tcPr>
          <w:p w:rsidR="008E51D8" w:rsidRPr="00BB5720" w:rsidRDefault="008E51D8" w:rsidP="00374229">
            <w:pPr>
              <w:rPr>
                <w:rFonts w:ascii="Arial" w:hAnsi="Arial" w:cs="Arial"/>
                <w:b/>
                <w:sz w:val="28"/>
                <w:szCs w:val="28"/>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Appropriate clothing (no shorts or sandals) worn in lab</w:t>
            </w:r>
          </w:p>
        </w:tc>
        <w:tc>
          <w:tcPr>
            <w:tcW w:w="684" w:type="dxa"/>
          </w:tcPr>
          <w:p w:rsidR="008E51D8" w:rsidRPr="00BB5720" w:rsidRDefault="008E51D8" w:rsidP="00374229">
            <w:pPr>
              <w:rPr>
                <w:rFonts w:ascii="Arial" w:hAnsi="Arial" w:cs="Arial"/>
                <w:b/>
                <w:sz w:val="28"/>
                <w:szCs w:val="28"/>
              </w:rPr>
            </w:pPr>
          </w:p>
        </w:tc>
        <w:tc>
          <w:tcPr>
            <w:tcW w:w="559" w:type="dxa"/>
          </w:tcPr>
          <w:p w:rsidR="008E51D8" w:rsidRPr="00BB5720" w:rsidRDefault="008E51D8" w:rsidP="00374229">
            <w:pPr>
              <w:rPr>
                <w:rFonts w:ascii="Arial" w:hAnsi="Arial" w:cs="Arial"/>
                <w:b/>
                <w:sz w:val="28"/>
                <w:szCs w:val="28"/>
              </w:rPr>
            </w:pPr>
          </w:p>
        </w:tc>
        <w:tc>
          <w:tcPr>
            <w:tcW w:w="629" w:type="dxa"/>
          </w:tcPr>
          <w:p w:rsidR="008E51D8" w:rsidRPr="00BB5720" w:rsidRDefault="008E51D8" w:rsidP="00374229">
            <w:pPr>
              <w:rPr>
                <w:rFonts w:ascii="Arial" w:hAnsi="Arial" w:cs="Arial"/>
                <w:b/>
                <w:sz w:val="28"/>
                <w:szCs w:val="28"/>
              </w:rPr>
            </w:pPr>
          </w:p>
        </w:tc>
        <w:tc>
          <w:tcPr>
            <w:tcW w:w="2487" w:type="dxa"/>
          </w:tcPr>
          <w:p w:rsidR="008E51D8" w:rsidRPr="00BB5720" w:rsidRDefault="008E51D8" w:rsidP="00374229">
            <w:pPr>
              <w:rPr>
                <w:rFonts w:ascii="Arial" w:hAnsi="Arial" w:cs="Arial"/>
                <w:b/>
                <w:sz w:val="28"/>
                <w:szCs w:val="28"/>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Lab coats, nitrile gloves, safety glasses are available</w:t>
            </w:r>
          </w:p>
        </w:tc>
        <w:tc>
          <w:tcPr>
            <w:tcW w:w="684" w:type="dxa"/>
          </w:tcPr>
          <w:p w:rsidR="008E51D8" w:rsidRPr="00BB5720" w:rsidRDefault="008E51D8" w:rsidP="00374229">
            <w:pPr>
              <w:rPr>
                <w:rFonts w:ascii="Arial" w:hAnsi="Arial" w:cs="Arial"/>
                <w:b/>
                <w:sz w:val="28"/>
                <w:szCs w:val="28"/>
              </w:rPr>
            </w:pPr>
          </w:p>
        </w:tc>
        <w:tc>
          <w:tcPr>
            <w:tcW w:w="559" w:type="dxa"/>
          </w:tcPr>
          <w:p w:rsidR="008E51D8" w:rsidRPr="00BB5720" w:rsidRDefault="008E51D8" w:rsidP="00374229">
            <w:pPr>
              <w:rPr>
                <w:rFonts w:ascii="Arial" w:hAnsi="Arial" w:cs="Arial"/>
                <w:b/>
                <w:sz w:val="28"/>
                <w:szCs w:val="28"/>
              </w:rPr>
            </w:pPr>
          </w:p>
        </w:tc>
        <w:tc>
          <w:tcPr>
            <w:tcW w:w="629" w:type="dxa"/>
          </w:tcPr>
          <w:p w:rsidR="008E51D8" w:rsidRPr="00BB5720" w:rsidRDefault="008E51D8" w:rsidP="00374229">
            <w:pPr>
              <w:rPr>
                <w:rFonts w:ascii="Arial" w:hAnsi="Arial" w:cs="Arial"/>
                <w:b/>
                <w:sz w:val="28"/>
                <w:szCs w:val="28"/>
              </w:rPr>
            </w:pPr>
          </w:p>
        </w:tc>
        <w:tc>
          <w:tcPr>
            <w:tcW w:w="2487" w:type="dxa"/>
          </w:tcPr>
          <w:p w:rsidR="008E51D8" w:rsidRPr="00BB5720" w:rsidRDefault="008E51D8" w:rsidP="00374229">
            <w:pPr>
              <w:rPr>
                <w:rFonts w:ascii="Arial" w:hAnsi="Arial" w:cs="Arial"/>
                <w:b/>
                <w:sz w:val="28"/>
                <w:szCs w:val="28"/>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No cloth chairs in labs</w:t>
            </w:r>
          </w:p>
        </w:tc>
        <w:tc>
          <w:tcPr>
            <w:tcW w:w="684" w:type="dxa"/>
          </w:tcPr>
          <w:p w:rsidR="008E51D8" w:rsidRPr="00BB5720" w:rsidRDefault="008E51D8" w:rsidP="00374229">
            <w:pPr>
              <w:rPr>
                <w:rFonts w:ascii="Arial" w:hAnsi="Arial" w:cs="Arial"/>
                <w:b/>
                <w:sz w:val="28"/>
                <w:szCs w:val="28"/>
              </w:rPr>
            </w:pPr>
          </w:p>
        </w:tc>
        <w:tc>
          <w:tcPr>
            <w:tcW w:w="559" w:type="dxa"/>
          </w:tcPr>
          <w:p w:rsidR="008E51D8" w:rsidRPr="00BB5720" w:rsidRDefault="008E51D8" w:rsidP="00374229">
            <w:pPr>
              <w:rPr>
                <w:rFonts w:ascii="Arial" w:hAnsi="Arial" w:cs="Arial"/>
                <w:b/>
                <w:sz w:val="28"/>
                <w:szCs w:val="28"/>
              </w:rPr>
            </w:pPr>
          </w:p>
        </w:tc>
        <w:tc>
          <w:tcPr>
            <w:tcW w:w="629" w:type="dxa"/>
          </w:tcPr>
          <w:p w:rsidR="008E51D8" w:rsidRPr="00BB5720" w:rsidRDefault="008E51D8" w:rsidP="00374229">
            <w:pPr>
              <w:rPr>
                <w:rFonts w:ascii="Arial" w:hAnsi="Arial" w:cs="Arial"/>
                <w:b/>
                <w:sz w:val="28"/>
                <w:szCs w:val="28"/>
              </w:rPr>
            </w:pPr>
          </w:p>
        </w:tc>
        <w:tc>
          <w:tcPr>
            <w:tcW w:w="2487" w:type="dxa"/>
          </w:tcPr>
          <w:p w:rsidR="008E51D8" w:rsidRPr="00BB5720" w:rsidRDefault="008E51D8" w:rsidP="00374229">
            <w:pPr>
              <w:rPr>
                <w:rFonts w:ascii="Arial" w:hAnsi="Arial" w:cs="Arial"/>
                <w:b/>
                <w:sz w:val="28"/>
                <w:szCs w:val="28"/>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Respirators are provided as needed</w:t>
            </w:r>
          </w:p>
        </w:tc>
        <w:tc>
          <w:tcPr>
            <w:tcW w:w="684" w:type="dxa"/>
          </w:tcPr>
          <w:p w:rsidR="008E51D8" w:rsidRPr="00BB5720" w:rsidRDefault="008E51D8" w:rsidP="00374229">
            <w:pPr>
              <w:rPr>
                <w:rFonts w:ascii="Arial" w:hAnsi="Arial" w:cs="Arial"/>
                <w:b/>
                <w:sz w:val="28"/>
                <w:szCs w:val="28"/>
              </w:rPr>
            </w:pPr>
          </w:p>
        </w:tc>
        <w:tc>
          <w:tcPr>
            <w:tcW w:w="559" w:type="dxa"/>
          </w:tcPr>
          <w:p w:rsidR="008E51D8" w:rsidRPr="00BB5720" w:rsidRDefault="008E51D8" w:rsidP="00374229">
            <w:pPr>
              <w:rPr>
                <w:rFonts w:ascii="Arial" w:hAnsi="Arial" w:cs="Arial"/>
                <w:b/>
                <w:sz w:val="28"/>
                <w:szCs w:val="28"/>
              </w:rPr>
            </w:pPr>
          </w:p>
        </w:tc>
        <w:tc>
          <w:tcPr>
            <w:tcW w:w="629" w:type="dxa"/>
          </w:tcPr>
          <w:p w:rsidR="008E51D8" w:rsidRPr="00BB5720" w:rsidRDefault="008E51D8" w:rsidP="00374229">
            <w:pPr>
              <w:rPr>
                <w:rFonts w:ascii="Arial" w:hAnsi="Arial" w:cs="Arial"/>
                <w:b/>
                <w:sz w:val="28"/>
                <w:szCs w:val="28"/>
              </w:rPr>
            </w:pPr>
          </w:p>
        </w:tc>
        <w:tc>
          <w:tcPr>
            <w:tcW w:w="2487" w:type="dxa"/>
          </w:tcPr>
          <w:p w:rsidR="008E51D8" w:rsidRPr="00BB5720" w:rsidRDefault="008E51D8" w:rsidP="00374229">
            <w:pPr>
              <w:rPr>
                <w:rFonts w:ascii="Arial" w:hAnsi="Arial" w:cs="Arial"/>
                <w:b/>
                <w:sz w:val="28"/>
                <w:szCs w:val="28"/>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Work areas are clear of clutter and exits are unrestricted</w:t>
            </w:r>
          </w:p>
        </w:tc>
        <w:tc>
          <w:tcPr>
            <w:tcW w:w="684" w:type="dxa"/>
          </w:tcPr>
          <w:p w:rsidR="008E51D8" w:rsidRPr="00BB5720" w:rsidRDefault="008E51D8" w:rsidP="00374229">
            <w:pPr>
              <w:rPr>
                <w:rFonts w:ascii="Arial" w:hAnsi="Arial" w:cs="Arial"/>
                <w:b/>
                <w:sz w:val="28"/>
                <w:szCs w:val="28"/>
              </w:rPr>
            </w:pPr>
          </w:p>
        </w:tc>
        <w:tc>
          <w:tcPr>
            <w:tcW w:w="559" w:type="dxa"/>
          </w:tcPr>
          <w:p w:rsidR="008E51D8" w:rsidRPr="00BB5720" w:rsidRDefault="008E51D8" w:rsidP="00374229">
            <w:pPr>
              <w:rPr>
                <w:rFonts w:ascii="Arial" w:hAnsi="Arial" w:cs="Arial"/>
                <w:b/>
                <w:sz w:val="28"/>
                <w:szCs w:val="28"/>
              </w:rPr>
            </w:pPr>
          </w:p>
        </w:tc>
        <w:tc>
          <w:tcPr>
            <w:tcW w:w="629" w:type="dxa"/>
          </w:tcPr>
          <w:p w:rsidR="008E51D8" w:rsidRPr="00BB5720" w:rsidRDefault="008E51D8" w:rsidP="00374229">
            <w:pPr>
              <w:rPr>
                <w:rFonts w:ascii="Arial" w:hAnsi="Arial" w:cs="Arial"/>
                <w:b/>
                <w:sz w:val="28"/>
                <w:szCs w:val="28"/>
              </w:rPr>
            </w:pPr>
          </w:p>
        </w:tc>
        <w:tc>
          <w:tcPr>
            <w:tcW w:w="2487" w:type="dxa"/>
          </w:tcPr>
          <w:p w:rsidR="008E51D8" w:rsidRPr="00BB5720" w:rsidRDefault="008E51D8" w:rsidP="00374229">
            <w:pPr>
              <w:rPr>
                <w:rFonts w:ascii="Arial" w:hAnsi="Arial" w:cs="Arial"/>
                <w:b/>
                <w:sz w:val="28"/>
                <w:szCs w:val="28"/>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 xml:space="preserve">No food or drink found in labs / signs on refrigerators </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 xml:space="preserve">Signs are in place (USA Chart; Entrance </w:t>
            </w:r>
            <w:proofErr w:type="spellStart"/>
            <w:r w:rsidRPr="00BB5720">
              <w:rPr>
                <w:rFonts w:ascii="Arial" w:hAnsi="Arial" w:cs="Arial"/>
              </w:rPr>
              <w:t>Reqs</w:t>
            </w:r>
            <w:proofErr w:type="spellEnd"/>
            <w:r w:rsidRPr="00BB5720">
              <w:rPr>
                <w:rFonts w:ascii="Arial" w:hAnsi="Arial" w:cs="Arial"/>
              </w:rPr>
              <w:t>.) by door/phone</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 xml:space="preserve">Used needles are placed in sharps container ( </w:t>
            </w:r>
            <w:r w:rsidRPr="00BB5720">
              <w:rPr>
                <w:rFonts w:ascii="Arial" w:hAnsi="Arial" w:cs="Arial"/>
                <w:b/>
              </w:rPr>
              <w:t>no recapped needles</w:t>
            </w:r>
            <w:r w:rsidRPr="00BB5720">
              <w:rPr>
                <w:rFonts w:ascii="Arial" w:hAnsi="Arial" w:cs="Arial"/>
              </w:rPr>
              <w:t>)</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Equipment is in good repair &amp; electrically grounded</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Heavy objects are confined to lower shelves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6E0A76" w:rsidRPr="00975072" w:rsidTr="00BB5720">
        <w:trPr>
          <w:trHeight w:val="342"/>
        </w:trPr>
        <w:tc>
          <w:tcPr>
            <w:tcW w:w="5217" w:type="dxa"/>
          </w:tcPr>
          <w:p w:rsidR="006E0A76" w:rsidRPr="001042AA" w:rsidRDefault="006E0A76" w:rsidP="00BB5720">
            <w:pPr>
              <w:autoSpaceDE w:val="0"/>
              <w:autoSpaceDN w:val="0"/>
              <w:adjustRightInd w:val="0"/>
              <w:rPr>
                <w:rFonts w:ascii="Arial" w:hAnsi="Arial" w:cs="Arial"/>
              </w:rPr>
            </w:pPr>
            <w:r w:rsidRPr="001042AA">
              <w:rPr>
                <w:rFonts w:ascii="Arial" w:hAnsi="Arial" w:cs="Arial"/>
              </w:rPr>
              <w:t>Combustibles are not stored too close to ceilings and fire spri</w:t>
            </w:r>
            <w:r w:rsidR="00D96A40" w:rsidRPr="001042AA">
              <w:rPr>
                <w:rFonts w:ascii="Arial" w:hAnsi="Arial" w:cs="Arial"/>
              </w:rPr>
              <w:t>nklers (18 inches if sprinkler and 24 inches if un-sprinkler</w:t>
            </w:r>
            <w:r w:rsidRPr="001042AA">
              <w:rPr>
                <w:rFonts w:ascii="Arial" w:hAnsi="Arial" w:cs="Arial"/>
              </w:rPr>
              <w:t>).</w:t>
            </w:r>
          </w:p>
        </w:tc>
        <w:tc>
          <w:tcPr>
            <w:tcW w:w="684" w:type="dxa"/>
          </w:tcPr>
          <w:p w:rsidR="006E0A76" w:rsidRPr="00BB5720" w:rsidRDefault="006E0A76" w:rsidP="00374229">
            <w:pPr>
              <w:rPr>
                <w:rFonts w:ascii="Arial" w:hAnsi="Arial" w:cs="Arial"/>
                <w:b/>
              </w:rPr>
            </w:pPr>
          </w:p>
        </w:tc>
        <w:tc>
          <w:tcPr>
            <w:tcW w:w="559" w:type="dxa"/>
          </w:tcPr>
          <w:p w:rsidR="006E0A76" w:rsidRPr="00BB5720" w:rsidRDefault="006E0A76" w:rsidP="00374229">
            <w:pPr>
              <w:rPr>
                <w:rFonts w:ascii="Arial" w:hAnsi="Arial" w:cs="Arial"/>
                <w:b/>
              </w:rPr>
            </w:pPr>
          </w:p>
        </w:tc>
        <w:tc>
          <w:tcPr>
            <w:tcW w:w="629" w:type="dxa"/>
          </w:tcPr>
          <w:p w:rsidR="006E0A76" w:rsidRPr="00BB5720" w:rsidRDefault="006E0A76" w:rsidP="00374229">
            <w:pPr>
              <w:rPr>
                <w:rFonts w:ascii="Arial" w:hAnsi="Arial" w:cs="Arial"/>
                <w:b/>
              </w:rPr>
            </w:pPr>
          </w:p>
        </w:tc>
        <w:tc>
          <w:tcPr>
            <w:tcW w:w="2487" w:type="dxa"/>
          </w:tcPr>
          <w:p w:rsidR="006E0A76" w:rsidRPr="00BB5720" w:rsidRDefault="006E0A76" w:rsidP="00374229">
            <w:pPr>
              <w:rPr>
                <w:rFonts w:ascii="Arial" w:hAnsi="Arial" w:cs="Arial"/>
                <w:b/>
              </w:rPr>
            </w:pPr>
          </w:p>
        </w:tc>
      </w:tr>
      <w:tr w:rsidR="006E0A76" w:rsidRPr="00975072" w:rsidTr="00BB5720">
        <w:trPr>
          <w:trHeight w:val="342"/>
        </w:trPr>
        <w:tc>
          <w:tcPr>
            <w:tcW w:w="5217" w:type="dxa"/>
          </w:tcPr>
          <w:p w:rsidR="006E0A76" w:rsidRPr="001042AA" w:rsidRDefault="006E0A76">
            <w:pPr>
              <w:autoSpaceDE w:val="0"/>
              <w:autoSpaceDN w:val="0"/>
              <w:adjustRightInd w:val="0"/>
              <w:rPr>
                <w:rFonts w:ascii="Arial" w:hAnsi="Arial" w:cs="Arial"/>
              </w:rPr>
            </w:pPr>
            <w:r w:rsidRPr="001042AA">
              <w:rPr>
                <w:rFonts w:ascii="Arial" w:hAnsi="Arial" w:cs="Arial"/>
              </w:rPr>
              <w:t>Microwaves in labs are labeled “For lab use only” and those outside labs in food consumption areas are labeled “For human food only.”</w:t>
            </w:r>
          </w:p>
        </w:tc>
        <w:tc>
          <w:tcPr>
            <w:tcW w:w="684" w:type="dxa"/>
          </w:tcPr>
          <w:p w:rsidR="006E0A76" w:rsidRPr="00BB5720" w:rsidRDefault="006E0A76" w:rsidP="00374229">
            <w:pPr>
              <w:rPr>
                <w:rFonts w:ascii="Arial" w:hAnsi="Arial" w:cs="Arial"/>
                <w:b/>
              </w:rPr>
            </w:pPr>
          </w:p>
        </w:tc>
        <w:tc>
          <w:tcPr>
            <w:tcW w:w="559" w:type="dxa"/>
          </w:tcPr>
          <w:p w:rsidR="006E0A76" w:rsidRPr="00BB5720" w:rsidRDefault="006E0A76" w:rsidP="00374229">
            <w:pPr>
              <w:rPr>
                <w:rFonts w:ascii="Arial" w:hAnsi="Arial" w:cs="Arial"/>
                <w:b/>
              </w:rPr>
            </w:pPr>
          </w:p>
        </w:tc>
        <w:tc>
          <w:tcPr>
            <w:tcW w:w="629" w:type="dxa"/>
          </w:tcPr>
          <w:p w:rsidR="006E0A76" w:rsidRPr="00BB5720" w:rsidRDefault="006E0A76" w:rsidP="00374229">
            <w:pPr>
              <w:rPr>
                <w:rFonts w:ascii="Arial" w:hAnsi="Arial" w:cs="Arial"/>
                <w:b/>
              </w:rPr>
            </w:pPr>
          </w:p>
        </w:tc>
        <w:tc>
          <w:tcPr>
            <w:tcW w:w="2487" w:type="dxa"/>
          </w:tcPr>
          <w:p w:rsidR="006E0A76" w:rsidRPr="00BB5720" w:rsidRDefault="006E0A76" w:rsidP="00374229">
            <w:pPr>
              <w:rPr>
                <w:rFonts w:ascii="Arial" w:hAnsi="Arial" w:cs="Arial"/>
                <w:b/>
              </w:rPr>
            </w:pPr>
          </w:p>
        </w:tc>
      </w:tr>
      <w:tr w:rsidR="006E0A76" w:rsidRPr="00975072" w:rsidTr="00BB5720">
        <w:trPr>
          <w:trHeight w:val="342"/>
        </w:trPr>
        <w:tc>
          <w:tcPr>
            <w:tcW w:w="5217" w:type="dxa"/>
          </w:tcPr>
          <w:p w:rsidR="006E0A76" w:rsidRPr="001042AA" w:rsidRDefault="006E0A76" w:rsidP="006E0A76">
            <w:pPr>
              <w:autoSpaceDE w:val="0"/>
              <w:autoSpaceDN w:val="0"/>
              <w:adjustRightInd w:val="0"/>
              <w:rPr>
                <w:rFonts w:ascii="Arial" w:hAnsi="Arial" w:cs="Arial"/>
              </w:rPr>
            </w:pPr>
            <w:r w:rsidRPr="001042AA">
              <w:rPr>
                <w:rFonts w:ascii="Arial" w:hAnsi="Arial" w:cs="Arial"/>
              </w:rPr>
              <w:t>Electrical cords are not frayed.</w:t>
            </w:r>
          </w:p>
        </w:tc>
        <w:tc>
          <w:tcPr>
            <w:tcW w:w="684" w:type="dxa"/>
          </w:tcPr>
          <w:p w:rsidR="006E0A76" w:rsidRPr="00BB5720" w:rsidRDefault="006E0A76" w:rsidP="00374229">
            <w:pPr>
              <w:rPr>
                <w:rFonts w:ascii="Arial" w:hAnsi="Arial" w:cs="Arial"/>
                <w:b/>
              </w:rPr>
            </w:pPr>
          </w:p>
        </w:tc>
        <w:tc>
          <w:tcPr>
            <w:tcW w:w="559" w:type="dxa"/>
          </w:tcPr>
          <w:p w:rsidR="006E0A76" w:rsidRPr="00BB5720" w:rsidRDefault="006E0A76" w:rsidP="00374229">
            <w:pPr>
              <w:rPr>
                <w:rFonts w:ascii="Arial" w:hAnsi="Arial" w:cs="Arial"/>
                <w:b/>
              </w:rPr>
            </w:pPr>
          </w:p>
        </w:tc>
        <w:tc>
          <w:tcPr>
            <w:tcW w:w="629" w:type="dxa"/>
          </w:tcPr>
          <w:p w:rsidR="006E0A76" w:rsidRPr="00BB5720" w:rsidRDefault="006E0A76" w:rsidP="00374229">
            <w:pPr>
              <w:rPr>
                <w:rFonts w:ascii="Arial" w:hAnsi="Arial" w:cs="Arial"/>
                <w:b/>
              </w:rPr>
            </w:pPr>
          </w:p>
        </w:tc>
        <w:tc>
          <w:tcPr>
            <w:tcW w:w="2487" w:type="dxa"/>
          </w:tcPr>
          <w:p w:rsidR="006E0A76" w:rsidRPr="00BB5720" w:rsidRDefault="006E0A76" w:rsidP="00374229">
            <w:pPr>
              <w:rPr>
                <w:rFonts w:ascii="Arial" w:hAnsi="Arial" w:cs="Arial"/>
                <w:b/>
              </w:rPr>
            </w:pPr>
          </w:p>
        </w:tc>
      </w:tr>
      <w:tr w:rsidR="006E0A76" w:rsidRPr="00975072" w:rsidTr="00BB5720">
        <w:trPr>
          <w:trHeight w:val="342"/>
        </w:trPr>
        <w:tc>
          <w:tcPr>
            <w:tcW w:w="5217" w:type="dxa"/>
          </w:tcPr>
          <w:p w:rsidR="006E0A76" w:rsidRPr="001042AA" w:rsidRDefault="006E0A76" w:rsidP="006E0A76">
            <w:pPr>
              <w:autoSpaceDE w:val="0"/>
              <w:autoSpaceDN w:val="0"/>
              <w:adjustRightInd w:val="0"/>
              <w:rPr>
                <w:rFonts w:ascii="Arial" w:hAnsi="Arial" w:cs="Arial"/>
              </w:rPr>
            </w:pPr>
            <w:r w:rsidRPr="001042AA">
              <w:rPr>
                <w:rFonts w:ascii="Arial" w:hAnsi="Arial" w:cs="Arial"/>
              </w:rPr>
              <w:t>Ice machines are labeled “Not for human consumption.”</w:t>
            </w:r>
          </w:p>
        </w:tc>
        <w:tc>
          <w:tcPr>
            <w:tcW w:w="684" w:type="dxa"/>
          </w:tcPr>
          <w:p w:rsidR="006E0A76" w:rsidRPr="00BB5720" w:rsidRDefault="006E0A76" w:rsidP="00374229">
            <w:pPr>
              <w:rPr>
                <w:rFonts w:ascii="Arial" w:hAnsi="Arial" w:cs="Arial"/>
                <w:b/>
              </w:rPr>
            </w:pPr>
          </w:p>
        </w:tc>
        <w:tc>
          <w:tcPr>
            <w:tcW w:w="559" w:type="dxa"/>
          </w:tcPr>
          <w:p w:rsidR="006E0A76" w:rsidRPr="00BB5720" w:rsidRDefault="006E0A76" w:rsidP="00374229">
            <w:pPr>
              <w:rPr>
                <w:rFonts w:ascii="Arial" w:hAnsi="Arial" w:cs="Arial"/>
                <w:b/>
              </w:rPr>
            </w:pPr>
          </w:p>
        </w:tc>
        <w:tc>
          <w:tcPr>
            <w:tcW w:w="629" w:type="dxa"/>
          </w:tcPr>
          <w:p w:rsidR="006E0A76" w:rsidRPr="00BB5720" w:rsidRDefault="006E0A76" w:rsidP="00374229">
            <w:pPr>
              <w:rPr>
                <w:rFonts w:ascii="Arial" w:hAnsi="Arial" w:cs="Arial"/>
                <w:b/>
              </w:rPr>
            </w:pPr>
          </w:p>
        </w:tc>
        <w:tc>
          <w:tcPr>
            <w:tcW w:w="2487" w:type="dxa"/>
          </w:tcPr>
          <w:p w:rsidR="006E0A76" w:rsidRPr="00BB5720" w:rsidRDefault="006E0A76" w:rsidP="00374229">
            <w:pPr>
              <w:rPr>
                <w:rFonts w:ascii="Arial" w:hAnsi="Arial" w:cs="Arial"/>
                <w:b/>
              </w:rPr>
            </w:pPr>
          </w:p>
        </w:tc>
      </w:tr>
      <w:tr w:rsidR="006E0A76" w:rsidRPr="00975072" w:rsidTr="00BB5720">
        <w:trPr>
          <w:trHeight w:val="342"/>
        </w:trPr>
        <w:tc>
          <w:tcPr>
            <w:tcW w:w="5217" w:type="dxa"/>
          </w:tcPr>
          <w:p w:rsidR="006E0A76" w:rsidRPr="001042AA" w:rsidRDefault="006E0A76">
            <w:pPr>
              <w:autoSpaceDE w:val="0"/>
              <w:autoSpaceDN w:val="0"/>
              <w:adjustRightInd w:val="0"/>
              <w:rPr>
                <w:rFonts w:ascii="Arial" w:hAnsi="Arial" w:cs="Arial"/>
              </w:rPr>
            </w:pPr>
            <w:proofErr w:type="gramStart"/>
            <w:r w:rsidRPr="001042AA">
              <w:rPr>
                <w:rFonts w:ascii="Arial" w:hAnsi="Arial" w:cs="Arial"/>
              </w:rPr>
              <w:t>Up-to-date versions of the Lab Chemical Safety Plan is</w:t>
            </w:r>
            <w:proofErr w:type="gramEnd"/>
            <w:r w:rsidRPr="001042AA">
              <w:rPr>
                <w:rFonts w:ascii="Arial" w:hAnsi="Arial" w:cs="Arial"/>
              </w:rPr>
              <w:t xml:space="preserve"> </w:t>
            </w:r>
            <w:r w:rsidR="00975072" w:rsidRPr="001042AA">
              <w:rPr>
                <w:rFonts w:ascii="Arial" w:hAnsi="Arial" w:cs="Arial"/>
              </w:rPr>
              <w:t xml:space="preserve">accessible by </w:t>
            </w:r>
            <w:r w:rsidRPr="001042AA">
              <w:rPr>
                <w:rFonts w:ascii="Arial" w:hAnsi="Arial" w:cs="Arial"/>
              </w:rPr>
              <w:t>laboratory</w:t>
            </w:r>
            <w:r w:rsidR="00975072" w:rsidRPr="001042AA">
              <w:rPr>
                <w:rFonts w:ascii="Arial" w:hAnsi="Arial" w:cs="Arial"/>
              </w:rPr>
              <w:t xml:space="preserve"> personnel</w:t>
            </w:r>
            <w:r w:rsidRPr="001042AA">
              <w:rPr>
                <w:rFonts w:ascii="Arial" w:hAnsi="Arial" w:cs="Arial"/>
              </w:rPr>
              <w:t>.</w:t>
            </w:r>
          </w:p>
        </w:tc>
        <w:tc>
          <w:tcPr>
            <w:tcW w:w="684" w:type="dxa"/>
          </w:tcPr>
          <w:p w:rsidR="006E0A76" w:rsidRPr="00BB5720" w:rsidRDefault="006E0A76" w:rsidP="00374229">
            <w:pPr>
              <w:rPr>
                <w:rFonts w:ascii="Arial" w:hAnsi="Arial" w:cs="Arial"/>
                <w:b/>
              </w:rPr>
            </w:pPr>
          </w:p>
        </w:tc>
        <w:tc>
          <w:tcPr>
            <w:tcW w:w="559" w:type="dxa"/>
          </w:tcPr>
          <w:p w:rsidR="006E0A76" w:rsidRPr="00BB5720" w:rsidRDefault="006E0A76" w:rsidP="00374229">
            <w:pPr>
              <w:rPr>
                <w:rFonts w:ascii="Arial" w:hAnsi="Arial" w:cs="Arial"/>
                <w:b/>
              </w:rPr>
            </w:pPr>
          </w:p>
        </w:tc>
        <w:tc>
          <w:tcPr>
            <w:tcW w:w="629" w:type="dxa"/>
          </w:tcPr>
          <w:p w:rsidR="006E0A76" w:rsidRPr="00BB5720" w:rsidRDefault="006E0A76" w:rsidP="00374229">
            <w:pPr>
              <w:rPr>
                <w:rFonts w:ascii="Arial" w:hAnsi="Arial" w:cs="Arial"/>
                <w:b/>
              </w:rPr>
            </w:pPr>
          </w:p>
        </w:tc>
        <w:tc>
          <w:tcPr>
            <w:tcW w:w="2487" w:type="dxa"/>
          </w:tcPr>
          <w:p w:rsidR="006E0A76" w:rsidRPr="00BB5720" w:rsidRDefault="006E0A76"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b/>
                <w:sz w:val="28"/>
                <w:szCs w:val="28"/>
              </w:rPr>
            </w:pPr>
            <w:r w:rsidRPr="00BB5720">
              <w:rPr>
                <w:rFonts w:ascii="Arial" w:hAnsi="Arial" w:cs="Arial"/>
                <w:b/>
                <w:sz w:val="28"/>
                <w:szCs w:val="28"/>
              </w:rPr>
              <w:t>Chemical Safety</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 xml:space="preserve">Eyewash &amp; showers easily accessible; no obstruction </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Eyewash &amp; showers up to date on inspection &amp; flushed regularly</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1042AA" w:rsidRDefault="001042AA" w:rsidP="00374229">
            <w:pPr>
              <w:rPr>
                <w:rFonts w:ascii="Arial" w:hAnsi="Arial" w:cs="Arial"/>
                <w:b/>
                <w:sz w:val="28"/>
                <w:szCs w:val="28"/>
              </w:rPr>
            </w:pPr>
            <w:r w:rsidRPr="001042AA">
              <w:rPr>
                <w:rFonts w:ascii="Arial" w:hAnsi="Arial" w:cs="Arial"/>
                <w:b/>
                <w:sz w:val="28"/>
                <w:szCs w:val="28"/>
              </w:rPr>
              <w:lastRenderedPageBreak/>
              <w:t>Chemical Safety Contd.</w:t>
            </w:r>
          </w:p>
        </w:tc>
        <w:tc>
          <w:tcPr>
            <w:tcW w:w="684" w:type="dxa"/>
          </w:tcPr>
          <w:p w:rsidR="008E51D8" w:rsidRPr="001042AA" w:rsidRDefault="001042AA" w:rsidP="00374229">
            <w:pPr>
              <w:rPr>
                <w:rFonts w:ascii="Arial" w:hAnsi="Arial" w:cs="Arial"/>
                <w:b/>
                <w:sz w:val="28"/>
                <w:szCs w:val="28"/>
              </w:rPr>
            </w:pPr>
            <w:r w:rsidRPr="001042AA">
              <w:rPr>
                <w:rFonts w:ascii="Arial" w:hAnsi="Arial" w:cs="Arial"/>
                <w:b/>
                <w:sz w:val="28"/>
                <w:szCs w:val="28"/>
              </w:rPr>
              <w:t>Yes</w:t>
            </w:r>
          </w:p>
        </w:tc>
        <w:tc>
          <w:tcPr>
            <w:tcW w:w="559" w:type="dxa"/>
          </w:tcPr>
          <w:p w:rsidR="008E51D8" w:rsidRPr="001042AA" w:rsidRDefault="001042AA" w:rsidP="00374229">
            <w:pPr>
              <w:rPr>
                <w:rFonts w:ascii="Arial" w:hAnsi="Arial" w:cs="Arial"/>
                <w:b/>
                <w:sz w:val="28"/>
                <w:szCs w:val="28"/>
              </w:rPr>
            </w:pPr>
            <w:r w:rsidRPr="001042AA">
              <w:rPr>
                <w:rFonts w:ascii="Arial" w:hAnsi="Arial" w:cs="Arial"/>
                <w:b/>
                <w:sz w:val="28"/>
                <w:szCs w:val="28"/>
              </w:rPr>
              <w:t>No</w:t>
            </w:r>
          </w:p>
        </w:tc>
        <w:tc>
          <w:tcPr>
            <w:tcW w:w="629" w:type="dxa"/>
          </w:tcPr>
          <w:p w:rsidR="008E51D8" w:rsidRPr="001042AA" w:rsidRDefault="001042AA" w:rsidP="00374229">
            <w:pPr>
              <w:rPr>
                <w:rFonts w:ascii="Arial" w:hAnsi="Arial" w:cs="Arial"/>
                <w:b/>
                <w:sz w:val="28"/>
                <w:szCs w:val="28"/>
              </w:rPr>
            </w:pPr>
            <w:r w:rsidRPr="001042AA">
              <w:rPr>
                <w:rFonts w:ascii="Arial" w:hAnsi="Arial" w:cs="Arial"/>
                <w:b/>
                <w:sz w:val="28"/>
                <w:szCs w:val="28"/>
              </w:rPr>
              <w:t>n/a</w:t>
            </w:r>
          </w:p>
        </w:tc>
        <w:tc>
          <w:tcPr>
            <w:tcW w:w="2487" w:type="dxa"/>
          </w:tcPr>
          <w:p w:rsidR="008E51D8" w:rsidRPr="001042AA" w:rsidRDefault="001042AA" w:rsidP="00374229">
            <w:pPr>
              <w:rPr>
                <w:rFonts w:ascii="Arial" w:hAnsi="Arial" w:cs="Arial"/>
                <w:b/>
                <w:sz w:val="28"/>
                <w:szCs w:val="28"/>
              </w:rPr>
            </w:pPr>
            <w:r w:rsidRPr="001042AA">
              <w:rPr>
                <w:rFonts w:ascii="Arial" w:hAnsi="Arial" w:cs="Arial"/>
                <w:b/>
                <w:sz w:val="28"/>
                <w:szCs w:val="28"/>
              </w:rPr>
              <w:t xml:space="preserve">Comments </w:t>
            </w:r>
          </w:p>
        </w:tc>
      </w:tr>
      <w:tr w:rsidR="008E51D8" w:rsidRPr="00975072" w:rsidTr="00BB5720">
        <w:trPr>
          <w:trHeight w:val="342"/>
        </w:trPr>
        <w:tc>
          <w:tcPr>
            <w:tcW w:w="5217" w:type="dxa"/>
          </w:tcPr>
          <w:p w:rsidR="008E51D8" w:rsidRPr="001042AA" w:rsidRDefault="001042AA" w:rsidP="00374229">
            <w:pPr>
              <w:rPr>
                <w:rFonts w:ascii="Arial" w:hAnsi="Arial" w:cs="Arial"/>
              </w:rPr>
            </w:pPr>
            <w:r w:rsidRPr="001042AA">
              <w:rPr>
                <w:rFonts w:ascii="Arial" w:hAnsi="Arial" w:cs="Arial"/>
              </w:rPr>
              <w:t>Eyewash logs are up to date</w:t>
            </w:r>
          </w:p>
        </w:tc>
        <w:tc>
          <w:tcPr>
            <w:tcW w:w="684" w:type="dxa"/>
          </w:tcPr>
          <w:p w:rsidR="008E51D8" w:rsidRPr="001042AA" w:rsidRDefault="008E51D8" w:rsidP="00374229">
            <w:pPr>
              <w:rPr>
                <w:rFonts w:ascii="Arial" w:hAnsi="Arial" w:cs="Arial"/>
              </w:rPr>
            </w:pPr>
          </w:p>
        </w:tc>
        <w:tc>
          <w:tcPr>
            <w:tcW w:w="559" w:type="dxa"/>
          </w:tcPr>
          <w:p w:rsidR="008E51D8" w:rsidRPr="001042AA" w:rsidRDefault="008E51D8" w:rsidP="00374229">
            <w:pPr>
              <w:rPr>
                <w:rFonts w:ascii="Arial" w:hAnsi="Arial" w:cs="Arial"/>
              </w:rPr>
            </w:pPr>
          </w:p>
        </w:tc>
        <w:tc>
          <w:tcPr>
            <w:tcW w:w="629" w:type="dxa"/>
          </w:tcPr>
          <w:p w:rsidR="008E51D8" w:rsidRPr="001042AA" w:rsidRDefault="008E51D8" w:rsidP="00374229">
            <w:pPr>
              <w:rPr>
                <w:rFonts w:ascii="Arial" w:hAnsi="Arial" w:cs="Arial"/>
              </w:rPr>
            </w:pPr>
          </w:p>
        </w:tc>
        <w:tc>
          <w:tcPr>
            <w:tcW w:w="2487" w:type="dxa"/>
          </w:tcPr>
          <w:p w:rsidR="008E51D8" w:rsidRPr="001042AA" w:rsidRDefault="008E51D8" w:rsidP="00374229">
            <w:pPr>
              <w:rPr>
                <w:rFonts w:ascii="Arial" w:hAnsi="Arial" w:cs="Arial"/>
              </w:rPr>
            </w:pPr>
          </w:p>
        </w:tc>
      </w:tr>
      <w:tr w:rsidR="00D96A40" w:rsidRPr="00975072" w:rsidTr="00BB5720">
        <w:trPr>
          <w:trHeight w:val="342"/>
        </w:trPr>
        <w:tc>
          <w:tcPr>
            <w:tcW w:w="5217" w:type="dxa"/>
          </w:tcPr>
          <w:p w:rsidR="00D96A40" w:rsidRPr="00BB5720" w:rsidRDefault="00D96A40" w:rsidP="00374229">
            <w:pPr>
              <w:rPr>
                <w:rFonts w:ascii="Arial" w:hAnsi="Arial" w:cs="Arial"/>
              </w:rPr>
            </w:pPr>
            <w:r>
              <w:rPr>
                <w:rFonts w:ascii="Arial" w:hAnsi="Arial" w:cs="Arial"/>
              </w:rPr>
              <w:t>Eyewash nozzles are covered</w:t>
            </w:r>
          </w:p>
        </w:tc>
        <w:tc>
          <w:tcPr>
            <w:tcW w:w="684" w:type="dxa"/>
          </w:tcPr>
          <w:p w:rsidR="00D96A40" w:rsidRPr="00BB5720" w:rsidRDefault="00D96A40" w:rsidP="00374229">
            <w:pPr>
              <w:rPr>
                <w:rFonts w:ascii="Arial" w:hAnsi="Arial" w:cs="Arial"/>
                <w:b/>
              </w:rPr>
            </w:pPr>
          </w:p>
        </w:tc>
        <w:tc>
          <w:tcPr>
            <w:tcW w:w="559" w:type="dxa"/>
          </w:tcPr>
          <w:p w:rsidR="00D96A40" w:rsidRPr="00BB5720" w:rsidRDefault="00D96A40" w:rsidP="00374229">
            <w:pPr>
              <w:rPr>
                <w:rFonts w:ascii="Arial" w:hAnsi="Arial" w:cs="Arial"/>
                <w:b/>
              </w:rPr>
            </w:pPr>
          </w:p>
        </w:tc>
        <w:tc>
          <w:tcPr>
            <w:tcW w:w="629" w:type="dxa"/>
          </w:tcPr>
          <w:p w:rsidR="00D96A40" w:rsidRPr="00BB5720" w:rsidRDefault="00D96A40" w:rsidP="00374229">
            <w:pPr>
              <w:rPr>
                <w:rFonts w:ascii="Arial" w:hAnsi="Arial" w:cs="Arial"/>
                <w:b/>
              </w:rPr>
            </w:pPr>
          </w:p>
        </w:tc>
        <w:tc>
          <w:tcPr>
            <w:tcW w:w="2487" w:type="dxa"/>
          </w:tcPr>
          <w:p w:rsidR="00D96A40" w:rsidRPr="00BB5720" w:rsidRDefault="00D96A40"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 xml:space="preserve">Fume hoods are free of clutter </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Fume hoods are up to date on inspection</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Vacuum collection system overflow flask &amp; HEPA filters are clean</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All Hazardous chemical containers have appropriate labeling</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Incompatible chemical storage (e.g. acids with bases)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Prolonged storage of unstable chemicals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 xml:space="preserve">No flammable liquids  are stored in regular refrigerators </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No dry ice stored in refrigerators or cold rooms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oxygen sensor in confined area where liquid nitrogen is stored</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All compressed gas cylinders are secured and in upright position</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All compressed cylinders are capped when not in use</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Gas cylinders are properly labeled with their content</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 xml:space="preserve">Full &amp; empty gas cylinders stored separately  &amp; labeled as such </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All chemical containers are free from cracks and leaks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Spill control equipment (neutralizers, absorbent pads) are present</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b/>
              </w:rPr>
            </w:pPr>
            <w:r w:rsidRPr="00BB5720">
              <w:rPr>
                <w:rFonts w:ascii="Arial" w:hAnsi="Arial" w:cs="Arial"/>
              </w:rPr>
              <w:t>Signs on storage areas are consistent with hazards within</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MSDS list is available for chemicals used and stored in area</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6E0A76" w:rsidRPr="00975072" w:rsidTr="00BB5720">
        <w:trPr>
          <w:trHeight w:val="342"/>
        </w:trPr>
        <w:tc>
          <w:tcPr>
            <w:tcW w:w="5217" w:type="dxa"/>
          </w:tcPr>
          <w:p w:rsidR="006E0A76" w:rsidRPr="00BB5720" w:rsidRDefault="006E0A76" w:rsidP="00374229">
            <w:pPr>
              <w:rPr>
                <w:rFonts w:ascii="Arial" w:hAnsi="Arial" w:cs="Arial"/>
              </w:rPr>
            </w:pPr>
            <w:r w:rsidRPr="00BB5720">
              <w:rPr>
                <w:rFonts w:ascii="Arial" w:hAnsi="Arial" w:cs="Arial"/>
                <w:sz w:val="20"/>
                <w:szCs w:val="20"/>
              </w:rPr>
              <w:t>Hazardous or corrosive liquids are not stored above eye level</w:t>
            </w:r>
          </w:p>
        </w:tc>
        <w:tc>
          <w:tcPr>
            <w:tcW w:w="684" w:type="dxa"/>
          </w:tcPr>
          <w:p w:rsidR="006E0A76" w:rsidRPr="00BB5720" w:rsidRDefault="006E0A76" w:rsidP="00374229">
            <w:pPr>
              <w:rPr>
                <w:rFonts w:ascii="Arial" w:hAnsi="Arial" w:cs="Arial"/>
                <w:b/>
              </w:rPr>
            </w:pPr>
          </w:p>
        </w:tc>
        <w:tc>
          <w:tcPr>
            <w:tcW w:w="559" w:type="dxa"/>
          </w:tcPr>
          <w:p w:rsidR="006E0A76" w:rsidRPr="00BB5720" w:rsidRDefault="006E0A76" w:rsidP="00374229">
            <w:pPr>
              <w:rPr>
                <w:rFonts w:ascii="Arial" w:hAnsi="Arial" w:cs="Arial"/>
                <w:b/>
              </w:rPr>
            </w:pPr>
          </w:p>
        </w:tc>
        <w:tc>
          <w:tcPr>
            <w:tcW w:w="629" w:type="dxa"/>
          </w:tcPr>
          <w:p w:rsidR="006E0A76" w:rsidRPr="00BB5720" w:rsidRDefault="006E0A76" w:rsidP="00374229">
            <w:pPr>
              <w:rPr>
                <w:rFonts w:ascii="Arial" w:hAnsi="Arial" w:cs="Arial"/>
                <w:b/>
              </w:rPr>
            </w:pPr>
          </w:p>
        </w:tc>
        <w:tc>
          <w:tcPr>
            <w:tcW w:w="2487" w:type="dxa"/>
          </w:tcPr>
          <w:p w:rsidR="006E0A76" w:rsidRPr="00BB5720" w:rsidRDefault="006E0A76"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b/>
                <w:sz w:val="28"/>
                <w:szCs w:val="28"/>
              </w:rPr>
            </w:pPr>
            <w:r w:rsidRPr="00BB5720">
              <w:rPr>
                <w:rFonts w:ascii="Arial" w:hAnsi="Arial" w:cs="Arial"/>
                <w:b/>
                <w:sz w:val="28"/>
                <w:szCs w:val="28"/>
              </w:rPr>
              <w:t>Hazardous Waste</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Satellite Accumulation Area(SAA) is near where waste is generated</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Maximum SAA storage capacity is not exceeded</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Secondary containers are in good condition; free from cracks or leaks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All containers are clearly labeled with name, date &amp; contents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Waste containers are closed at all times unless adding chemicals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b/>
                <w:sz w:val="28"/>
                <w:szCs w:val="28"/>
              </w:rPr>
            </w:pP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1042AA" w:rsidTr="00BB5720">
        <w:trPr>
          <w:trHeight w:val="342"/>
        </w:trPr>
        <w:tc>
          <w:tcPr>
            <w:tcW w:w="5217" w:type="dxa"/>
          </w:tcPr>
          <w:p w:rsidR="008E51D8" w:rsidRPr="001042AA" w:rsidRDefault="001042AA" w:rsidP="00374229">
            <w:pPr>
              <w:rPr>
                <w:rFonts w:ascii="Arial" w:hAnsi="Arial" w:cs="Arial"/>
                <w:b/>
                <w:sz w:val="28"/>
                <w:szCs w:val="28"/>
              </w:rPr>
            </w:pPr>
            <w:r w:rsidRPr="001042AA">
              <w:rPr>
                <w:rFonts w:ascii="Arial" w:hAnsi="Arial" w:cs="Arial"/>
                <w:b/>
                <w:sz w:val="28"/>
                <w:szCs w:val="28"/>
              </w:rPr>
              <w:lastRenderedPageBreak/>
              <w:t>Biological Safety</w:t>
            </w:r>
          </w:p>
        </w:tc>
        <w:tc>
          <w:tcPr>
            <w:tcW w:w="684" w:type="dxa"/>
          </w:tcPr>
          <w:p w:rsidR="008E51D8" w:rsidRPr="001042AA" w:rsidRDefault="001042AA" w:rsidP="00374229">
            <w:pPr>
              <w:rPr>
                <w:rFonts w:ascii="Arial" w:hAnsi="Arial" w:cs="Arial"/>
                <w:b/>
                <w:sz w:val="28"/>
                <w:szCs w:val="28"/>
              </w:rPr>
            </w:pPr>
            <w:r w:rsidRPr="001042AA">
              <w:rPr>
                <w:rFonts w:ascii="Arial" w:hAnsi="Arial" w:cs="Arial"/>
                <w:b/>
                <w:sz w:val="28"/>
                <w:szCs w:val="28"/>
              </w:rPr>
              <w:t>Yes</w:t>
            </w:r>
          </w:p>
        </w:tc>
        <w:tc>
          <w:tcPr>
            <w:tcW w:w="559" w:type="dxa"/>
          </w:tcPr>
          <w:p w:rsidR="008E51D8" w:rsidRPr="001042AA" w:rsidRDefault="001042AA" w:rsidP="00374229">
            <w:pPr>
              <w:rPr>
                <w:rFonts w:ascii="Arial" w:hAnsi="Arial" w:cs="Arial"/>
                <w:b/>
                <w:sz w:val="28"/>
                <w:szCs w:val="28"/>
              </w:rPr>
            </w:pPr>
            <w:r w:rsidRPr="001042AA">
              <w:rPr>
                <w:rFonts w:ascii="Arial" w:hAnsi="Arial" w:cs="Arial"/>
                <w:b/>
                <w:sz w:val="28"/>
                <w:szCs w:val="28"/>
              </w:rPr>
              <w:t>No</w:t>
            </w:r>
          </w:p>
        </w:tc>
        <w:tc>
          <w:tcPr>
            <w:tcW w:w="629" w:type="dxa"/>
          </w:tcPr>
          <w:p w:rsidR="008E51D8" w:rsidRPr="001042AA" w:rsidRDefault="001042AA" w:rsidP="00374229">
            <w:pPr>
              <w:rPr>
                <w:rFonts w:ascii="Arial" w:hAnsi="Arial" w:cs="Arial"/>
                <w:b/>
                <w:sz w:val="28"/>
                <w:szCs w:val="28"/>
              </w:rPr>
            </w:pPr>
            <w:r w:rsidRPr="001042AA">
              <w:rPr>
                <w:rFonts w:ascii="Arial" w:hAnsi="Arial" w:cs="Arial"/>
                <w:b/>
                <w:sz w:val="28"/>
                <w:szCs w:val="28"/>
              </w:rPr>
              <w:t>n/a</w:t>
            </w:r>
          </w:p>
        </w:tc>
        <w:tc>
          <w:tcPr>
            <w:tcW w:w="2487" w:type="dxa"/>
          </w:tcPr>
          <w:p w:rsidR="008E51D8" w:rsidRPr="001042AA" w:rsidRDefault="001042AA" w:rsidP="00374229">
            <w:pPr>
              <w:rPr>
                <w:rFonts w:ascii="Arial" w:hAnsi="Arial" w:cs="Arial"/>
                <w:b/>
                <w:sz w:val="28"/>
                <w:szCs w:val="28"/>
              </w:rPr>
            </w:pPr>
            <w:r w:rsidRPr="001042AA">
              <w:rPr>
                <w:rFonts w:ascii="Arial" w:hAnsi="Arial" w:cs="Arial"/>
                <w:b/>
                <w:sz w:val="28"/>
                <w:szCs w:val="28"/>
              </w:rPr>
              <w:t>Comments</w:t>
            </w:r>
          </w:p>
        </w:tc>
      </w:tr>
      <w:tr w:rsidR="008E51D8" w:rsidRPr="00ED3201" w:rsidTr="00BB5720">
        <w:trPr>
          <w:trHeight w:val="342"/>
        </w:trPr>
        <w:tc>
          <w:tcPr>
            <w:tcW w:w="5217" w:type="dxa"/>
          </w:tcPr>
          <w:p w:rsidR="00D96A40" w:rsidRPr="001042AA" w:rsidRDefault="001042AA" w:rsidP="00374229">
            <w:pPr>
              <w:rPr>
                <w:rFonts w:ascii="Arial" w:hAnsi="Arial" w:cs="Arial"/>
              </w:rPr>
            </w:pPr>
            <w:r w:rsidRPr="001042AA">
              <w:rPr>
                <w:rFonts w:ascii="Arial" w:hAnsi="Arial" w:cs="Arial"/>
              </w:rPr>
              <w:t>Biohazard</w:t>
            </w:r>
            <w:r>
              <w:rPr>
                <w:rFonts w:ascii="Arial" w:hAnsi="Arial" w:cs="Arial"/>
              </w:rPr>
              <w:t>ous waste containers are labeled properly</w:t>
            </w:r>
          </w:p>
        </w:tc>
        <w:tc>
          <w:tcPr>
            <w:tcW w:w="684" w:type="dxa"/>
          </w:tcPr>
          <w:p w:rsidR="008E51D8" w:rsidRPr="00ED3201" w:rsidRDefault="008E51D8" w:rsidP="00374229">
            <w:pPr>
              <w:rPr>
                <w:rFonts w:ascii="Arial" w:hAnsi="Arial" w:cs="Arial"/>
                <w:b/>
                <w:sz w:val="28"/>
                <w:szCs w:val="28"/>
              </w:rPr>
            </w:pPr>
          </w:p>
        </w:tc>
        <w:tc>
          <w:tcPr>
            <w:tcW w:w="559" w:type="dxa"/>
          </w:tcPr>
          <w:p w:rsidR="008E51D8" w:rsidRPr="00ED3201" w:rsidRDefault="008E51D8" w:rsidP="00374229">
            <w:pPr>
              <w:rPr>
                <w:rFonts w:ascii="Arial" w:hAnsi="Arial" w:cs="Arial"/>
                <w:b/>
                <w:sz w:val="28"/>
                <w:szCs w:val="28"/>
              </w:rPr>
            </w:pPr>
          </w:p>
        </w:tc>
        <w:tc>
          <w:tcPr>
            <w:tcW w:w="629" w:type="dxa"/>
          </w:tcPr>
          <w:p w:rsidR="008E51D8" w:rsidRPr="00ED3201" w:rsidRDefault="008E51D8" w:rsidP="00374229">
            <w:pPr>
              <w:rPr>
                <w:rFonts w:ascii="Arial" w:hAnsi="Arial" w:cs="Arial"/>
                <w:b/>
                <w:sz w:val="28"/>
                <w:szCs w:val="28"/>
              </w:rPr>
            </w:pPr>
          </w:p>
        </w:tc>
        <w:tc>
          <w:tcPr>
            <w:tcW w:w="2487" w:type="dxa"/>
          </w:tcPr>
          <w:p w:rsidR="008E51D8" w:rsidRPr="00ED3201" w:rsidRDefault="008E51D8" w:rsidP="00374229">
            <w:pPr>
              <w:rPr>
                <w:rFonts w:ascii="Arial" w:hAnsi="Arial" w:cs="Arial"/>
                <w:b/>
                <w:sz w:val="28"/>
                <w:szCs w:val="28"/>
              </w:rPr>
            </w:pPr>
          </w:p>
        </w:tc>
      </w:tr>
      <w:tr w:rsidR="00D96A40" w:rsidRPr="00975072" w:rsidTr="00BB5720">
        <w:trPr>
          <w:trHeight w:val="342"/>
        </w:trPr>
        <w:tc>
          <w:tcPr>
            <w:tcW w:w="5217" w:type="dxa"/>
          </w:tcPr>
          <w:p w:rsidR="00D96A40" w:rsidRPr="00BB5720" w:rsidRDefault="00D96A40" w:rsidP="00374229">
            <w:pPr>
              <w:rPr>
                <w:rFonts w:ascii="Arial" w:hAnsi="Arial" w:cs="Arial"/>
              </w:rPr>
            </w:pPr>
            <w:r>
              <w:rPr>
                <w:rFonts w:ascii="Arial" w:hAnsi="Arial" w:cs="Arial"/>
              </w:rPr>
              <w:t>Biohazardous wastes are placed in red bags</w:t>
            </w:r>
            <w:r w:rsidR="00ED3201">
              <w:rPr>
                <w:rFonts w:ascii="Arial" w:hAnsi="Arial" w:cs="Arial"/>
              </w:rPr>
              <w:t xml:space="preserve"> with proper symbols</w:t>
            </w:r>
          </w:p>
        </w:tc>
        <w:tc>
          <w:tcPr>
            <w:tcW w:w="684" w:type="dxa"/>
          </w:tcPr>
          <w:p w:rsidR="00D96A40" w:rsidRPr="00BB5720" w:rsidRDefault="00D96A40" w:rsidP="00374229">
            <w:pPr>
              <w:rPr>
                <w:rFonts w:ascii="Arial" w:hAnsi="Arial" w:cs="Arial"/>
                <w:b/>
              </w:rPr>
            </w:pPr>
          </w:p>
        </w:tc>
        <w:tc>
          <w:tcPr>
            <w:tcW w:w="559" w:type="dxa"/>
          </w:tcPr>
          <w:p w:rsidR="00D96A40" w:rsidRPr="00BB5720" w:rsidRDefault="00D96A40" w:rsidP="00374229">
            <w:pPr>
              <w:rPr>
                <w:rFonts w:ascii="Arial" w:hAnsi="Arial" w:cs="Arial"/>
                <w:b/>
              </w:rPr>
            </w:pPr>
          </w:p>
        </w:tc>
        <w:tc>
          <w:tcPr>
            <w:tcW w:w="629" w:type="dxa"/>
          </w:tcPr>
          <w:p w:rsidR="00D96A40" w:rsidRPr="00BB5720" w:rsidRDefault="00D96A40" w:rsidP="00374229">
            <w:pPr>
              <w:rPr>
                <w:rFonts w:ascii="Arial" w:hAnsi="Arial" w:cs="Arial"/>
                <w:b/>
              </w:rPr>
            </w:pPr>
          </w:p>
        </w:tc>
        <w:tc>
          <w:tcPr>
            <w:tcW w:w="2487" w:type="dxa"/>
          </w:tcPr>
          <w:p w:rsidR="00D96A40" w:rsidRPr="00BB5720" w:rsidRDefault="00D96A40"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Biohazard signs are posted in labs handling infectious material BSL2&gt;</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 xml:space="preserve">Lab coats, gowns, scrubs are used in handling infectious material </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Respirators are provided where needed</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Disinfectants are available  for sanitizing bench tops and spills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Biological safety cabinet(s) were certified within last year</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ED3201" w:rsidRDefault="008E51D8" w:rsidP="00374229">
            <w:pPr>
              <w:rPr>
                <w:rFonts w:ascii="Arial" w:hAnsi="Arial" w:cs="Arial"/>
                <w:b/>
                <w:sz w:val="28"/>
                <w:szCs w:val="28"/>
              </w:rPr>
            </w:pPr>
            <w:r w:rsidRPr="00ED3201">
              <w:rPr>
                <w:rFonts w:ascii="Arial" w:hAnsi="Arial" w:cs="Arial"/>
                <w:b/>
                <w:sz w:val="28"/>
                <w:szCs w:val="28"/>
              </w:rPr>
              <w:t>Radiation Safety</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If radioactive material is present is proper sign posted on lab door</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Radioactive waste is properly marked with radiation symbol</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Radioactive freezer is properly labeled with radiation symbol</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Geiger counter is calibrated</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b/>
                <w:sz w:val="28"/>
                <w:szCs w:val="28"/>
              </w:rPr>
            </w:pPr>
            <w:r w:rsidRPr="00BB5720">
              <w:rPr>
                <w:rFonts w:ascii="Arial" w:hAnsi="Arial" w:cs="Arial"/>
                <w:b/>
                <w:sz w:val="28"/>
                <w:szCs w:val="28"/>
              </w:rPr>
              <w:t>Fire and Emergency Safety</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Exits are clearly marked and free from obstruction</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Telephones are labeled with emergency numbers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Emergency evacuation routes are clearly posted in hallways</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Emergency exit lights are working and free of obstruction</w:t>
            </w:r>
          </w:p>
        </w:tc>
        <w:tc>
          <w:tcPr>
            <w:tcW w:w="684" w:type="dxa"/>
          </w:tcPr>
          <w:p w:rsidR="008E51D8" w:rsidRPr="00BB5720" w:rsidRDefault="008E51D8" w:rsidP="00374229">
            <w:pPr>
              <w:rPr>
                <w:rFonts w:ascii="Arial" w:hAnsi="Arial" w:cs="Arial"/>
                <w:b/>
              </w:rPr>
            </w:pPr>
          </w:p>
        </w:tc>
        <w:tc>
          <w:tcPr>
            <w:tcW w:w="559" w:type="dxa"/>
          </w:tcPr>
          <w:p w:rsidR="008E51D8" w:rsidRPr="00BB5720" w:rsidRDefault="008E51D8" w:rsidP="00374229">
            <w:pPr>
              <w:rPr>
                <w:rFonts w:ascii="Arial" w:hAnsi="Arial" w:cs="Arial"/>
                <w:b/>
              </w:rPr>
            </w:pPr>
          </w:p>
        </w:tc>
        <w:tc>
          <w:tcPr>
            <w:tcW w:w="629" w:type="dxa"/>
          </w:tcPr>
          <w:p w:rsidR="008E51D8" w:rsidRPr="00BB5720" w:rsidRDefault="008E51D8" w:rsidP="00374229">
            <w:pPr>
              <w:rPr>
                <w:rFonts w:ascii="Arial" w:hAnsi="Arial" w:cs="Arial"/>
                <w:b/>
              </w:rPr>
            </w:pPr>
          </w:p>
        </w:tc>
        <w:tc>
          <w:tcPr>
            <w:tcW w:w="2487" w:type="dxa"/>
          </w:tcPr>
          <w:p w:rsidR="008E51D8" w:rsidRPr="00BB5720" w:rsidRDefault="008E51D8" w:rsidP="00374229">
            <w:pPr>
              <w:rPr>
                <w:rFonts w:ascii="Arial" w:hAnsi="Arial" w:cs="Arial"/>
                <w:b/>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Fire extinguishers are properly installed and inspected</w:t>
            </w:r>
          </w:p>
        </w:tc>
        <w:tc>
          <w:tcPr>
            <w:tcW w:w="684" w:type="dxa"/>
          </w:tcPr>
          <w:p w:rsidR="008E51D8" w:rsidRPr="00BB5720" w:rsidRDefault="008E51D8" w:rsidP="00374229">
            <w:pPr>
              <w:rPr>
                <w:rFonts w:ascii="Arial" w:hAnsi="Arial" w:cs="Arial"/>
              </w:rPr>
            </w:pPr>
          </w:p>
        </w:tc>
        <w:tc>
          <w:tcPr>
            <w:tcW w:w="559" w:type="dxa"/>
          </w:tcPr>
          <w:p w:rsidR="008E51D8" w:rsidRPr="00BB5720" w:rsidRDefault="008E51D8" w:rsidP="00374229">
            <w:pPr>
              <w:rPr>
                <w:rFonts w:ascii="Arial" w:hAnsi="Arial" w:cs="Arial"/>
              </w:rPr>
            </w:pPr>
          </w:p>
        </w:tc>
        <w:tc>
          <w:tcPr>
            <w:tcW w:w="629" w:type="dxa"/>
          </w:tcPr>
          <w:p w:rsidR="008E51D8" w:rsidRPr="00BB5720" w:rsidRDefault="008E51D8" w:rsidP="00374229">
            <w:pPr>
              <w:rPr>
                <w:rFonts w:ascii="Arial" w:hAnsi="Arial" w:cs="Arial"/>
              </w:rPr>
            </w:pPr>
          </w:p>
        </w:tc>
        <w:tc>
          <w:tcPr>
            <w:tcW w:w="2487" w:type="dxa"/>
          </w:tcPr>
          <w:p w:rsidR="008E51D8" w:rsidRPr="00BB5720" w:rsidRDefault="008E51D8" w:rsidP="00374229">
            <w:pPr>
              <w:rPr>
                <w:rFonts w:ascii="Arial" w:hAnsi="Arial" w:cs="Arial"/>
              </w:rPr>
            </w:pPr>
          </w:p>
        </w:tc>
      </w:tr>
      <w:tr w:rsidR="008E51D8" w:rsidRPr="00975072" w:rsidTr="00BB5720">
        <w:trPr>
          <w:trHeight w:val="342"/>
        </w:trPr>
        <w:tc>
          <w:tcPr>
            <w:tcW w:w="5217" w:type="dxa"/>
          </w:tcPr>
          <w:p w:rsidR="008E51D8" w:rsidRPr="00BB5720" w:rsidRDefault="008E51D8" w:rsidP="00374229">
            <w:pPr>
              <w:rPr>
                <w:rFonts w:ascii="Arial" w:hAnsi="Arial" w:cs="Arial"/>
              </w:rPr>
            </w:pPr>
            <w:r w:rsidRPr="00BB5720">
              <w:rPr>
                <w:rFonts w:ascii="Arial" w:hAnsi="Arial" w:cs="Arial"/>
              </w:rPr>
              <w:t>All fire doors are self-closing and kept closed</w:t>
            </w:r>
          </w:p>
        </w:tc>
        <w:tc>
          <w:tcPr>
            <w:tcW w:w="684" w:type="dxa"/>
          </w:tcPr>
          <w:p w:rsidR="008E51D8" w:rsidRPr="00BB5720" w:rsidRDefault="008E51D8" w:rsidP="00374229">
            <w:pPr>
              <w:rPr>
                <w:rFonts w:ascii="Arial" w:hAnsi="Arial" w:cs="Arial"/>
              </w:rPr>
            </w:pPr>
          </w:p>
        </w:tc>
        <w:tc>
          <w:tcPr>
            <w:tcW w:w="559" w:type="dxa"/>
          </w:tcPr>
          <w:p w:rsidR="008E51D8" w:rsidRPr="00BB5720" w:rsidRDefault="008E51D8" w:rsidP="00374229">
            <w:pPr>
              <w:rPr>
                <w:rFonts w:ascii="Arial" w:hAnsi="Arial" w:cs="Arial"/>
              </w:rPr>
            </w:pPr>
          </w:p>
        </w:tc>
        <w:tc>
          <w:tcPr>
            <w:tcW w:w="629" w:type="dxa"/>
          </w:tcPr>
          <w:p w:rsidR="008E51D8" w:rsidRPr="00BB5720" w:rsidRDefault="008E51D8" w:rsidP="00374229">
            <w:pPr>
              <w:rPr>
                <w:rFonts w:ascii="Arial" w:hAnsi="Arial" w:cs="Arial"/>
              </w:rPr>
            </w:pPr>
          </w:p>
        </w:tc>
        <w:tc>
          <w:tcPr>
            <w:tcW w:w="2487" w:type="dxa"/>
          </w:tcPr>
          <w:p w:rsidR="008E51D8" w:rsidRPr="00BB5720" w:rsidRDefault="008E51D8" w:rsidP="00374229">
            <w:pPr>
              <w:rPr>
                <w:rFonts w:ascii="Arial" w:hAnsi="Arial" w:cs="Arial"/>
              </w:rPr>
            </w:pPr>
          </w:p>
        </w:tc>
      </w:tr>
      <w:tr w:rsidR="008E51D8" w:rsidRPr="00975072" w:rsidTr="001042AA">
        <w:trPr>
          <w:trHeight w:val="3761"/>
        </w:trPr>
        <w:tc>
          <w:tcPr>
            <w:tcW w:w="9576" w:type="dxa"/>
            <w:gridSpan w:val="5"/>
          </w:tcPr>
          <w:p w:rsidR="008E51D8" w:rsidRPr="00BB5720" w:rsidRDefault="008E51D8" w:rsidP="00374229">
            <w:pPr>
              <w:rPr>
                <w:rFonts w:ascii="Arial" w:hAnsi="Arial" w:cs="Arial"/>
                <w:b/>
                <w:sz w:val="28"/>
                <w:szCs w:val="28"/>
              </w:rPr>
            </w:pPr>
            <w:r w:rsidRPr="00BB5720">
              <w:rPr>
                <w:rFonts w:ascii="Arial" w:hAnsi="Arial" w:cs="Arial"/>
                <w:b/>
                <w:sz w:val="28"/>
                <w:szCs w:val="28"/>
              </w:rPr>
              <w:t>Additional Comments:</w:t>
            </w:r>
          </w:p>
        </w:tc>
      </w:tr>
    </w:tbl>
    <w:p w:rsidR="00BB5720" w:rsidRPr="00ED3201" w:rsidRDefault="00BB5720" w:rsidP="00BB5720">
      <w:pPr>
        <w:autoSpaceDE w:val="0"/>
        <w:autoSpaceDN w:val="0"/>
        <w:adjustRightInd w:val="0"/>
        <w:spacing w:after="0" w:line="240" w:lineRule="auto"/>
        <w:jc w:val="center"/>
        <w:rPr>
          <w:rFonts w:ascii="Arial" w:hAnsi="Arial" w:cs="Arial"/>
          <w:b/>
          <w:bCs/>
          <w:sz w:val="28"/>
          <w:szCs w:val="28"/>
        </w:rPr>
      </w:pPr>
      <w:r w:rsidRPr="00ED3201">
        <w:rPr>
          <w:rFonts w:ascii="Arial" w:hAnsi="Arial" w:cs="Arial"/>
          <w:b/>
          <w:bCs/>
          <w:sz w:val="28"/>
          <w:szCs w:val="28"/>
        </w:rPr>
        <w:lastRenderedPageBreak/>
        <w:t>APPENDIX B</w:t>
      </w:r>
    </w:p>
    <w:p w:rsidR="000813AD" w:rsidRDefault="000813AD" w:rsidP="00ED3201">
      <w:pPr>
        <w:rPr>
          <w:rFonts w:ascii="Arial" w:hAnsi="Arial" w:cs="Arial"/>
          <w:b/>
          <w:sz w:val="28"/>
          <w:szCs w:val="28"/>
        </w:rPr>
      </w:pPr>
    </w:p>
    <w:p w:rsidR="00ED3201" w:rsidRPr="00BB5720" w:rsidRDefault="00ED3201" w:rsidP="00ED3201">
      <w:pPr>
        <w:rPr>
          <w:rFonts w:ascii="Arial" w:hAnsi="Arial" w:cs="Arial"/>
          <w:b/>
          <w:sz w:val="28"/>
          <w:szCs w:val="28"/>
        </w:rPr>
      </w:pPr>
      <w:r w:rsidRPr="00BB5720">
        <w:rPr>
          <w:rFonts w:ascii="Arial" w:hAnsi="Arial" w:cs="Arial"/>
          <w:b/>
          <w:sz w:val="28"/>
          <w:szCs w:val="28"/>
        </w:rPr>
        <w:t>VA Western New York Health Car</w:t>
      </w:r>
      <w:r>
        <w:rPr>
          <w:rFonts w:ascii="Arial" w:hAnsi="Arial" w:cs="Arial"/>
          <w:b/>
          <w:sz w:val="28"/>
          <w:szCs w:val="28"/>
        </w:rPr>
        <w:t xml:space="preserve">e System              </w:t>
      </w:r>
      <w:r w:rsidR="000813AD">
        <w:rPr>
          <w:rFonts w:ascii="Arial" w:hAnsi="Arial" w:cs="Arial"/>
          <w:b/>
          <w:sz w:val="28"/>
          <w:szCs w:val="28"/>
        </w:rPr>
        <w:t xml:space="preserve">                </w:t>
      </w:r>
      <w:r>
        <w:rPr>
          <w:rFonts w:ascii="Arial" w:hAnsi="Arial" w:cs="Arial"/>
          <w:b/>
          <w:sz w:val="28"/>
          <w:szCs w:val="28"/>
        </w:rPr>
        <w:t>Laboratory Closeout</w:t>
      </w:r>
      <w:r w:rsidRPr="00BB5720">
        <w:rPr>
          <w:rFonts w:ascii="Arial" w:hAnsi="Arial" w:cs="Arial"/>
          <w:b/>
          <w:sz w:val="28"/>
          <w:szCs w:val="28"/>
        </w:rPr>
        <w:t xml:space="preserve"> Checklist</w:t>
      </w:r>
      <w:r w:rsidR="000813AD">
        <w:rPr>
          <w:rFonts w:ascii="Arial" w:hAnsi="Arial" w:cs="Arial"/>
          <w:b/>
          <w:sz w:val="28"/>
          <w:szCs w:val="28"/>
        </w:rPr>
        <w:t xml:space="preserve">          </w:t>
      </w:r>
      <w:r w:rsidRPr="00BB5720">
        <w:rPr>
          <w:rFonts w:ascii="Arial" w:hAnsi="Arial" w:cs="Arial"/>
          <w:b/>
          <w:sz w:val="28"/>
          <w:szCs w:val="28"/>
        </w:rPr>
        <w:t xml:space="preserve">        </w:t>
      </w:r>
      <w:r w:rsidR="000813AD">
        <w:rPr>
          <w:rFonts w:ascii="Arial" w:hAnsi="Arial" w:cs="Arial"/>
          <w:b/>
          <w:sz w:val="28"/>
          <w:szCs w:val="28"/>
        </w:rPr>
        <w:t xml:space="preserve">                   </w:t>
      </w:r>
      <w:r w:rsidR="00822362">
        <w:rPr>
          <w:rFonts w:ascii="Arial" w:hAnsi="Arial" w:cs="Arial"/>
          <w:b/>
          <w:sz w:val="28"/>
          <w:szCs w:val="28"/>
        </w:rPr>
        <w:t>Room#_________</w:t>
      </w:r>
      <w:r w:rsidR="000813AD">
        <w:rPr>
          <w:rFonts w:ascii="Arial" w:hAnsi="Arial" w:cs="Arial"/>
          <w:b/>
          <w:sz w:val="28"/>
          <w:szCs w:val="28"/>
        </w:rPr>
        <w:t xml:space="preserve">                                    Principle Investigator</w:t>
      </w:r>
      <w:r w:rsidRPr="00BB5720">
        <w:rPr>
          <w:rFonts w:ascii="Arial" w:hAnsi="Arial" w:cs="Arial"/>
          <w:b/>
          <w:sz w:val="28"/>
          <w:szCs w:val="28"/>
        </w:rPr>
        <w:t>__________</w:t>
      </w:r>
      <w:r w:rsidR="000813AD">
        <w:rPr>
          <w:rFonts w:ascii="Arial" w:hAnsi="Arial" w:cs="Arial"/>
          <w:b/>
          <w:sz w:val="28"/>
          <w:szCs w:val="28"/>
        </w:rPr>
        <w:t xml:space="preserve">__________       </w:t>
      </w:r>
      <w:r w:rsidRPr="00BB5720">
        <w:rPr>
          <w:rFonts w:ascii="Arial" w:hAnsi="Arial" w:cs="Arial"/>
          <w:b/>
          <w:sz w:val="28"/>
          <w:szCs w:val="28"/>
        </w:rPr>
        <w:t xml:space="preserve">     Date___/___/____</w:t>
      </w:r>
    </w:p>
    <w:p w:rsidR="00BB5720" w:rsidRPr="00BB5720" w:rsidRDefault="00BB5720" w:rsidP="00BB5720">
      <w:pPr>
        <w:autoSpaceDE w:val="0"/>
        <w:autoSpaceDN w:val="0"/>
        <w:adjustRightInd w:val="0"/>
        <w:spacing w:after="0" w:line="240" w:lineRule="auto"/>
        <w:jc w:val="center"/>
        <w:rPr>
          <w:rFonts w:ascii="Arial" w:hAnsi="Arial" w:cs="Arial"/>
          <w:b/>
          <w:bCs/>
        </w:rPr>
      </w:pPr>
    </w:p>
    <w:p w:rsidR="00E25D6E" w:rsidRPr="00ED3201" w:rsidRDefault="00BB5720" w:rsidP="00E25D6E">
      <w:pPr>
        <w:autoSpaceDE w:val="0"/>
        <w:autoSpaceDN w:val="0"/>
        <w:adjustRightInd w:val="0"/>
        <w:spacing w:after="0" w:line="240" w:lineRule="auto"/>
        <w:rPr>
          <w:rFonts w:ascii="Arial-ItalicMT" w:hAnsi="Arial-ItalicMT" w:cs="Arial-ItalicMT"/>
          <w:b/>
          <w:iCs/>
        </w:rPr>
      </w:pPr>
      <w:r w:rsidRPr="00ED3201">
        <w:rPr>
          <w:rFonts w:ascii="Arial-ItalicMT" w:hAnsi="Arial-ItalicMT" w:cs="Arial-ItalicMT"/>
          <w:b/>
          <w:iCs/>
        </w:rPr>
        <w:t>P</w:t>
      </w:r>
      <w:r w:rsidR="00E25D6E" w:rsidRPr="00ED3201">
        <w:rPr>
          <w:rFonts w:ascii="Arial-ItalicMT" w:hAnsi="Arial-ItalicMT" w:cs="Arial-ItalicMT"/>
          <w:b/>
          <w:iCs/>
        </w:rPr>
        <w:t>lease check refrigerators, freezers, fume hoods, bench tops, storage cabinets,</w:t>
      </w:r>
    </w:p>
    <w:p w:rsidR="000813AD" w:rsidRDefault="00E25D6E" w:rsidP="00E25D6E">
      <w:pPr>
        <w:autoSpaceDE w:val="0"/>
        <w:autoSpaceDN w:val="0"/>
        <w:adjustRightInd w:val="0"/>
        <w:spacing w:after="0" w:line="240" w:lineRule="auto"/>
        <w:rPr>
          <w:rFonts w:ascii="Arial-ItalicMT" w:hAnsi="Arial-ItalicMT" w:cs="Arial-ItalicMT"/>
          <w:b/>
          <w:iCs/>
        </w:rPr>
      </w:pPr>
      <w:proofErr w:type="gramStart"/>
      <w:r w:rsidRPr="00ED3201">
        <w:rPr>
          <w:rFonts w:ascii="Arial-ItalicMT" w:hAnsi="Arial-ItalicMT" w:cs="Arial-ItalicMT"/>
          <w:b/>
          <w:iCs/>
        </w:rPr>
        <w:t>closet</w:t>
      </w:r>
      <w:proofErr w:type="gramEnd"/>
      <w:r w:rsidRPr="00ED3201">
        <w:rPr>
          <w:rFonts w:ascii="Arial-ItalicMT" w:hAnsi="Arial-ItalicMT" w:cs="Arial-ItalicMT"/>
          <w:b/>
          <w:iCs/>
        </w:rPr>
        <w:t xml:space="preserve"> spaces, and shared storage areas for hazardous materials.</w:t>
      </w:r>
    </w:p>
    <w:p w:rsidR="00822362" w:rsidRDefault="00822362" w:rsidP="00E25D6E">
      <w:pPr>
        <w:autoSpaceDE w:val="0"/>
        <w:autoSpaceDN w:val="0"/>
        <w:adjustRightInd w:val="0"/>
        <w:spacing w:after="0" w:line="240" w:lineRule="auto"/>
        <w:rPr>
          <w:rFonts w:ascii="Arial-ItalicMT" w:hAnsi="Arial-ItalicMT" w:cs="Arial-ItalicMT"/>
          <w:b/>
          <w:iCs/>
        </w:rPr>
      </w:pPr>
    </w:p>
    <w:p w:rsidR="00822362" w:rsidRPr="00ED3201" w:rsidRDefault="00822362" w:rsidP="00E25D6E">
      <w:pPr>
        <w:autoSpaceDE w:val="0"/>
        <w:autoSpaceDN w:val="0"/>
        <w:adjustRightInd w:val="0"/>
        <w:spacing w:after="0" w:line="240" w:lineRule="auto"/>
        <w:rPr>
          <w:rFonts w:ascii="Arial-ItalicMT" w:hAnsi="Arial-ItalicMT" w:cs="Arial-ItalicMT"/>
          <w:b/>
          <w:iCs/>
        </w:rPr>
      </w:pPr>
    </w:p>
    <w:tbl>
      <w:tblPr>
        <w:tblStyle w:val="TableGrid"/>
        <w:tblW w:w="0" w:type="auto"/>
        <w:tblLook w:val="04A0" w:firstRow="1" w:lastRow="0" w:firstColumn="1" w:lastColumn="0" w:noHBand="0" w:noVBand="1"/>
      </w:tblPr>
      <w:tblGrid>
        <w:gridCol w:w="5148"/>
        <w:gridCol w:w="720"/>
        <w:gridCol w:w="630"/>
        <w:gridCol w:w="720"/>
        <w:gridCol w:w="2358"/>
      </w:tblGrid>
      <w:tr w:rsidR="00BB5720" w:rsidTr="00ED3201">
        <w:tc>
          <w:tcPr>
            <w:tcW w:w="5148" w:type="dxa"/>
          </w:tcPr>
          <w:p w:rsidR="00BB5720" w:rsidRPr="00ED3201" w:rsidRDefault="00ED3201" w:rsidP="00ED3201">
            <w:pPr>
              <w:autoSpaceDE w:val="0"/>
              <w:autoSpaceDN w:val="0"/>
              <w:adjustRightInd w:val="0"/>
              <w:rPr>
                <w:rFonts w:ascii="Arial-ItalicMT" w:hAnsi="Arial-ItalicMT" w:cs="Arial-ItalicMT"/>
                <w:i/>
                <w:iCs/>
              </w:rPr>
            </w:pPr>
            <w:r>
              <w:rPr>
                <w:rFonts w:ascii="Arial" w:hAnsi="Arial" w:cs="Arial"/>
                <w:b/>
                <w:sz w:val="28"/>
                <w:szCs w:val="28"/>
              </w:rPr>
              <w:t xml:space="preserve">Biohazard Waste </w:t>
            </w:r>
            <w:r w:rsidRPr="00ED3201">
              <w:rPr>
                <w:rFonts w:ascii="Arial-ItalicMT" w:hAnsi="Arial-ItalicMT" w:cs="Arial-ItalicMT"/>
                <w:b/>
                <w:iCs/>
              </w:rPr>
              <w:t xml:space="preserve">(human tissues, fluids, pathogens, and </w:t>
            </w:r>
            <w:proofErr w:type="spellStart"/>
            <w:r w:rsidRPr="00ED3201">
              <w:rPr>
                <w:rFonts w:ascii="Arial-ItalicMT" w:hAnsi="Arial-ItalicMT" w:cs="Arial-ItalicMT"/>
                <w:b/>
                <w:iCs/>
              </w:rPr>
              <w:t>rdna</w:t>
            </w:r>
            <w:proofErr w:type="spellEnd"/>
            <w:r w:rsidRPr="00ED3201">
              <w:rPr>
                <w:rFonts w:ascii="Arial-ItalicMT" w:hAnsi="Arial-ItalicMT" w:cs="Arial-ItalicMT"/>
                <w:b/>
                <w:iCs/>
              </w:rPr>
              <w:t>):</w:t>
            </w:r>
          </w:p>
        </w:tc>
        <w:tc>
          <w:tcPr>
            <w:tcW w:w="720" w:type="dxa"/>
          </w:tcPr>
          <w:p w:rsidR="00BB5720" w:rsidRPr="00BB5720" w:rsidRDefault="000C0740" w:rsidP="00C70C10">
            <w:pPr>
              <w:rPr>
                <w:rFonts w:ascii="Arial" w:hAnsi="Arial" w:cs="Arial"/>
                <w:b/>
                <w:sz w:val="28"/>
                <w:szCs w:val="28"/>
              </w:rPr>
            </w:pPr>
            <w:r>
              <w:rPr>
                <w:rFonts w:ascii="Arial" w:hAnsi="Arial" w:cs="Arial"/>
                <w:b/>
                <w:sz w:val="28"/>
                <w:szCs w:val="28"/>
              </w:rPr>
              <w:t>Y</w:t>
            </w:r>
            <w:r w:rsidR="00BB5720" w:rsidRPr="00BB5720">
              <w:rPr>
                <w:rFonts w:ascii="Arial" w:hAnsi="Arial" w:cs="Arial"/>
                <w:b/>
                <w:sz w:val="28"/>
                <w:szCs w:val="28"/>
              </w:rPr>
              <w:t>es</w:t>
            </w:r>
          </w:p>
        </w:tc>
        <w:tc>
          <w:tcPr>
            <w:tcW w:w="630" w:type="dxa"/>
          </w:tcPr>
          <w:p w:rsidR="00BB5720" w:rsidRPr="00BB5720" w:rsidRDefault="000C0740" w:rsidP="00C70C10">
            <w:pPr>
              <w:rPr>
                <w:rFonts w:ascii="Arial" w:hAnsi="Arial" w:cs="Arial"/>
                <w:b/>
                <w:sz w:val="28"/>
                <w:szCs w:val="28"/>
              </w:rPr>
            </w:pPr>
            <w:r>
              <w:rPr>
                <w:rFonts w:ascii="Arial" w:hAnsi="Arial" w:cs="Arial"/>
                <w:b/>
                <w:sz w:val="28"/>
                <w:szCs w:val="28"/>
              </w:rPr>
              <w:t>N</w:t>
            </w:r>
            <w:r w:rsidR="00BB5720" w:rsidRPr="00BB5720">
              <w:rPr>
                <w:rFonts w:ascii="Arial" w:hAnsi="Arial" w:cs="Arial"/>
                <w:b/>
                <w:sz w:val="28"/>
                <w:szCs w:val="28"/>
              </w:rPr>
              <w:t>o</w:t>
            </w:r>
          </w:p>
        </w:tc>
        <w:tc>
          <w:tcPr>
            <w:tcW w:w="720" w:type="dxa"/>
          </w:tcPr>
          <w:p w:rsidR="00BB5720" w:rsidRPr="00BB5720" w:rsidRDefault="00BB5720" w:rsidP="00C70C10">
            <w:pPr>
              <w:rPr>
                <w:rFonts w:ascii="Arial" w:hAnsi="Arial" w:cs="Arial"/>
                <w:b/>
                <w:sz w:val="28"/>
                <w:szCs w:val="28"/>
              </w:rPr>
            </w:pPr>
            <w:r w:rsidRPr="00BB5720">
              <w:rPr>
                <w:rFonts w:ascii="Arial" w:hAnsi="Arial" w:cs="Arial"/>
                <w:b/>
                <w:sz w:val="28"/>
                <w:szCs w:val="28"/>
              </w:rPr>
              <w:t>n/a</w:t>
            </w:r>
          </w:p>
        </w:tc>
        <w:tc>
          <w:tcPr>
            <w:tcW w:w="2358" w:type="dxa"/>
          </w:tcPr>
          <w:p w:rsidR="00BB5720" w:rsidRPr="00BB5720" w:rsidRDefault="00BB5720" w:rsidP="00C70C10">
            <w:pPr>
              <w:rPr>
                <w:rFonts w:ascii="Arial" w:hAnsi="Arial" w:cs="Arial"/>
                <w:b/>
                <w:sz w:val="28"/>
                <w:szCs w:val="28"/>
              </w:rPr>
            </w:pPr>
            <w:r w:rsidRPr="00BB5720">
              <w:rPr>
                <w:rFonts w:ascii="Arial" w:hAnsi="Arial" w:cs="Arial"/>
                <w:b/>
                <w:sz w:val="28"/>
                <w:szCs w:val="28"/>
              </w:rPr>
              <w:t>Comments</w:t>
            </w:r>
          </w:p>
        </w:tc>
      </w:tr>
      <w:tr w:rsidR="00BB5720" w:rsidTr="007D2E5A">
        <w:trPr>
          <w:trHeight w:val="1070"/>
        </w:trPr>
        <w:tc>
          <w:tcPr>
            <w:tcW w:w="5148" w:type="dxa"/>
          </w:tcPr>
          <w:p w:rsidR="00BB5720" w:rsidRDefault="00ED3201" w:rsidP="00E25D6E">
            <w:pPr>
              <w:autoSpaceDE w:val="0"/>
              <w:autoSpaceDN w:val="0"/>
              <w:adjustRightInd w:val="0"/>
              <w:rPr>
                <w:rFonts w:ascii="ArialMT" w:hAnsi="ArialMT" w:cs="ArialMT"/>
              </w:rPr>
            </w:pPr>
            <w:proofErr w:type="gramStart"/>
            <w:r w:rsidRPr="00BB5720">
              <w:rPr>
                <w:rFonts w:ascii="ArialMT" w:hAnsi="ArialMT" w:cs="ArialMT"/>
              </w:rPr>
              <w:t>all</w:t>
            </w:r>
            <w:proofErr w:type="gramEnd"/>
            <w:r w:rsidRPr="00BB5720">
              <w:rPr>
                <w:rFonts w:ascii="ArialMT" w:hAnsi="ArialMT" w:cs="ArialMT"/>
              </w:rPr>
              <w:t xml:space="preserve"> solid waste (human tissues, pathogens, contaminated items) have been placed in</w:t>
            </w:r>
            <w:r>
              <w:rPr>
                <w:rFonts w:ascii="ArialMT" w:hAnsi="ArialMT" w:cs="ArialMT"/>
              </w:rPr>
              <w:t xml:space="preserve"> an</w:t>
            </w:r>
            <w:r w:rsidRPr="00BB5720">
              <w:rPr>
                <w:rFonts w:ascii="ArialMT" w:hAnsi="ArialMT" w:cs="ArialMT"/>
              </w:rPr>
              <w:t xml:space="preserve"> autoclave bag and st</w:t>
            </w:r>
            <w:r w:rsidR="007D2E5A">
              <w:rPr>
                <w:rFonts w:ascii="ArialMT" w:hAnsi="ArialMT" w:cs="ArialMT"/>
              </w:rPr>
              <w:t>erilized by steam sterilization</w:t>
            </w:r>
            <w:r w:rsidR="00232329">
              <w:rPr>
                <w:rFonts w:ascii="ArialMT" w:hAnsi="ArialMT" w:cs="ArialMT"/>
              </w:rPr>
              <w:t xml:space="preserve"> </w:t>
            </w:r>
            <w:r w:rsidRPr="00BB5720">
              <w:rPr>
                <w:rFonts w:ascii="ArialMT" w:hAnsi="ArialMT" w:cs="ArialMT"/>
              </w:rPr>
              <w:t>and disposed as solid sanitary</w:t>
            </w:r>
            <w:r w:rsidR="007D2E5A">
              <w:rPr>
                <w:rFonts w:ascii="ArialMT" w:hAnsi="ArialMT" w:cs="ArialMT"/>
              </w:rPr>
              <w:t xml:space="preserve"> </w:t>
            </w:r>
            <w:r w:rsidRPr="00BB5720">
              <w:rPr>
                <w:rFonts w:ascii="ArialMT" w:hAnsi="ArialMT" w:cs="ArialMT"/>
              </w:rPr>
              <w:t>waste.</w:t>
            </w:r>
          </w:p>
        </w:tc>
        <w:tc>
          <w:tcPr>
            <w:tcW w:w="720" w:type="dxa"/>
          </w:tcPr>
          <w:p w:rsidR="00BB5720" w:rsidRDefault="00BB5720" w:rsidP="00E25D6E">
            <w:pPr>
              <w:autoSpaceDE w:val="0"/>
              <w:autoSpaceDN w:val="0"/>
              <w:adjustRightInd w:val="0"/>
              <w:rPr>
                <w:rFonts w:ascii="ArialMT" w:hAnsi="ArialMT" w:cs="ArialMT"/>
              </w:rPr>
            </w:pPr>
          </w:p>
        </w:tc>
        <w:tc>
          <w:tcPr>
            <w:tcW w:w="630" w:type="dxa"/>
          </w:tcPr>
          <w:p w:rsidR="00BB5720" w:rsidRDefault="00BB5720" w:rsidP="00E25D6E">
            <w:pPr>
              <w:autoSpaceDE w:val="0"/>
              <w:autoSpaceDN w:val="0"/>
              <w:adjustRightInd w:val="0"/>
              <w:rPr>
                <w:rFonts w:ascii="ArialMT" w:hAnsi="ArialMT" w:cs="ArialMT"/>
              </w:rPr>
            </w:pPr>
          </w:p>
        </w:tc>
        <w:tc>
          <w:tcPr>
            <w:tcW w:w="720" w:type="dxa"/>
          </w:tcPr>
          <w:p w:rsidR="00BB5720" w:rsidRDefault="00BB5720" w:rsidP="00E25D6E">
            <w:pPr>
              <w:autoSpaceDE w:val="0"/>
              <w:autoSpaceDN w:val="0"/>
              <w:adjustRightInd w:val="0"/>
              <w:rPr>
                <w:rFonts w:ascii="ArialMT" w:hAnsi="ArialMT" w:cs="ArialMT"/>
              </w:rPr>
            </w:pPr>
          </w:p>
        </w:tc>
        <w:tc>
          <w:tcPr>
            <w:tcW w:w="2358" w:type="dxa"/>
          </w:tcPr>
          <w:p w:rsidR="00BB5720" w:rsidRDefault="00BB5720" w:rsidP="00E25D6E">
            <w:pPr>
              <w:autoSpaceDE w:val="0"/>
              <w:autoSpaceDN w:val="0"/>
              <w:adjustRightInd w:val="0"/>
              <w:rPr>
                <w:rFonts w:ascii="ArialMT" w:hAnsi="ArialMT" w:cs="ArialMT"/>
              </w:rPr>
            </w:pPr>
          </w:p>
        </w:tc>
      </w:tr>
      <w:tr w:rsidR="00BB5720" w:rsidTr="00ED3201">
        <w:tc>
          <w:tcPr>
            <w:tcW w:w="5148" w:type="dxa"/>
          </w:tcPr>
          <w:p w:rsidR="00BB5720" w:rsidRDefault="00ED3201" w:rsidP="00B43DE8">
            <w:pPr>
              <w:autoSpaceDE w:val="0"/>
              <w:autoSpaceDN w:val="0"/>
              <w:adjustRightInd w:val="0"/>
              <w:rPr>
                <w:rFonts w:ascii="ArialMT" w:hAnsi="ArialMT" w:cs="ArialMT"/>
              </w:rPr>
            </w:pPr>
            <w:proofErr w:type="gramStart"/>
            <w:r w:rsidRPr="00BB5720">
              <w:rPr>
                <w:rFonts w:ascii="ArialMT" w:hAnsi="ArialMT" w:cs="ArialMT"/>
              </w:rPr>
              <w:t>all</w:t>
            </w:r>
            <w:proofErr w:type="gramEnd"/>
            <w:r w:rsidRPr="00BB5720">
              <w:rPr>
                <w:rFonts w:ascii="ArialMT" w:hAnsi="ArialMT" w:cs="ArialMT"/>
              </w:rPr>
              <w:t xml:space="preserve"> liquid waste (blood, fluids, pathogens) have been chemically disinfected (bleach)</w:t>
            </w:r>
            <w:r>
              <w:rPr>
                <w:rFonts w:ascii="ArialMT" w:hAnsi="ArialMT" w:cs="ArialMT"/>
              </w:rPr>
              <w:t xml:space="preserve"> and</w:t>
            </w:r>
            <w:r w:rsidRPr="00BB5720">
              <w:rPr>
                <w:rFonts w:ascii="ArialMT" w:hAnsi="ArialMT" w:cs="ArialMT"/>
              </w:rPr>
              <w:t xml:space="preserve"> disposed into the sanitary sewer.</w:t>
            </w:r>
          </w:p>
        </w:tc>
        <w:tc>
          <w:tcPr>
            <w:tcW w:w="720" w:type="dxa"/>
          </w:tcPr>
          <w:p w:rsidR="00BB5720" w:rsidRDefault="00BB5720" w:rsidP="00E25D6E">
            <w:pPr>
              <w:autoSpaceDE w:val="0"/>
              <w:autoSpaceDN w:val="0"/>
              <w:adjustRightInd w:val="0"/>
              <w:rPr>
                <w:rFonts w:ascii="ArialMT" w:hAnsi="ArialMT" w:cs="ArialMT"/>
              </w:rPr>
            </w:pPr>
          </w:p>
        </w:tc>
        <w:tc>
          <w:tcPr>
            <w:tcW w:w="630" w:type="dxa"/>
          </w:tcPr>
          <w:p w:rsidR="00BB5720" w:rsidRDefault="00BB5720" w:rsidP="00E25D6E">
            <w:pPr>
              <w:autoSpaceDE w:val="0"/>
              <w:autoSpaceDN w:val="0"/>
              <w:adjustRightInd w:val="0"/>
              <w:rPr>
                <w:rFonts w:ascii="ArialMT" w:hAnsi="ArialMT" w:cs="ArialMT"/>
              </w:rPr>
            </w:pPr>
          </w:p>
        </w:tc>
        <w:tc>
          <w:tcPr>
            <w:tcW w:w="720" w:type="dxa"/>
          </w:tcPr>
          <w:p w:rsidR="00BB5720" w:rsidRDefault="00BB5720" w:rsidP="00E25D6E">
            <w:pPr>
              <w:autoSpaceDE w:val="0"/>
              <w:autoSpaceDN w:val="0"/>
              <w:adjustRightInd w:val="0"/>
              <w:rPr>
                <w:rFonts w:ascii="ArialMT" w:hAnsi="ArialMT" w:cs="ArialMT"/>
              </w:rPr>
            </w:pPr>
          </w:p>
        </w:tc>
        <w:tc>
          <w:tcPr>
            <w:tcW w:w="2358" w:type="dxa"/>
          </w:tcPr>
          <w:p w:rsidR="00BB5720" w:rsidRDefault="00BB5720" w:rsidP="00E25D6E">
            <w:pPr>
              <w:autoSpaceDE w:val="0"/>
              <w:autoSpaceDN w:val="0"/>
              <w:adjustRightInd w:val="0"/>
              <w:rPr>
                <w:rFonts w:ascii="ArialMT" w:hAnsi="ArialMT" w:cs="ArialMT"/>
              </w:rPr>
            </w:pPr>
          </w:p>
        </w:tc>
      </w:tr>
      <w:tr w:rsidR="00BB5720" w:rsidTr="00ED3201">
        <w:tc>
          <w:tcPr>
            <w:tcW w:w="5148" w:type="dxa"/>
          </w:tcPr>
          <w:p w:rsidR="00BB5720" w:rsidRDefault="00B43DE8" w:rsidP="00E25D6E">
            <w:pPr>
              <w:autoSpaceDE w:val="0"/>
              <w:autoSpaceDN w:val="0"/>
              <w:adjustRightInd w:val="0"/>
              <w:rPr>
                <w:rFonts w:ascii="ArialMT" w:hAnsi="ArialMT" w:cs="ArialMT"/>
              </w:rPr>
            </w:pPr>
            <w:proofErr w:type="gramStart"/>
            <w:r w:rsidRPr="00BB5720">
              <w:rPr>
                <w:rFonts w:ascii="ArialMT" w:hAnsi="ArialMT" w:cs="ArialMT"/>
              </w:rPr>
              <w:t>all</w:t>
            </w:r>
            <w:proofErr w:type="gramEnd"/>
            <w:r w:rsidRPr="00BB5720">
              <w:rPr>
                <w:rFonts w:ascii="ArialMT" w:hAnsi="ArialMT" w:cs="ArialMT"/>
              </w:rPr>
              <w:t xml:space="preserve"> animal tissues have been frozen and picked up for incineration.</w:t>
            </w:r>
          </w:p>
        </w:tc>
        <w:tc>
          <w:tcPr>
            <w:tcW w:w="720" w:type="dxa"/>
          </w:tcPr>
          <w:p w:rsidR="00BB5720" w:rsidRDefault="00BB5720" w:rsidP="00E25D6E">
            <w:pPr>
              <w:autoSpaceDE w:val="0"/>
              <w:autoSpaceDN w:val="0"/>
              <w:adjustRightInd w:val="0"/>
              <w:rPr>
                <w:rFonts w:ascii="ArialMT" w:hAnsi="ArialMT" w:cs="ArialMT"/>
              </w:rPr>
            </w:pPr>
          </w:p>
        </w:tc>
        <w:tc>
          <w:tcPr>
            <w:tcW w:w="630" w:type="dxa"/>
          </w:tcPr>
          <w:p w:rsidR="00BB5720" w:rsidRDefault="00BB5720" w:rsidP="00E25D6E">
            <w:pPr>
              <w:autoSpaceDE w:val="0"/>
              <w:autoSpaceDN w:val="0"/>
              <w:adjustRightInd w:val="0"/>
              <w:rPr>
                <w:rFonts w:ascii="ArialMT" w:hAnsi="ArialMT" w:cs="ArialMT"/>
              </w:rPr>
            </w:pPr>
          </w:p>
        </w:tc>
        <w:tc>
          <w:tcPr>
            <w:tcW w:w="720" w:type="dxa"/>
          </w:tcPr>
          <w:p w:rsidR="00BB5720" w:rsidRDefault="00BB5720" w:rsidP="00E25D6E">
            <w:pPr>
              <w:autoSpaceDE w:val="0"/>
              <w:autoSpaceDN w:val="0"/>
              <w:adjustRightInd w:val="0"/>
              <w:rPr>
                <w:rFonts w:ascii="ArialMT" w:hAnsi="ArialMT" w:cs="ArialMT"/>
              </w:rPr>
            </w:pPr>
          </w:p>
        </w:tc>
        <w:tc>
          <w:tcPr>
            <w:tcW w:w="2358" w:type="dxa"/>
          </w:tcPr>
          <w:p w:rsidR="00BB5720" w:rsidRDefault="00BB5720" w:rsidP="00E25D6E">
            <w:pPr>
              <w:autoSpaceDE w:val="0"/>
              <w:autoSpaceDN w:val="0"/>
              <w:adjustRightInd w:val="0"/>
              <w:rPr>
                <w:rFonts w:ascii="ArialMT" w:hAnsi="ArialMT" w:cs="ArialMT"/>
              </w:rPr>
            </w:pPr>
          </w:p>
        </w:tc>
      </w:tr>
      <w:tr w:rsidR="00BB5720" w:rsidTr="00ED3201">
        <w:tc>
          <w:tcPr>
            <w:tcW w:w="5148" w:type="dxa"/>
          </w:tcPr>
          <w:p w:rsidR="00BB5720" w:rsidRPr="00B43DE8" w:rsidRDefault="00B43DE8" w:rsidP="00B43DE8">
            <w:pPr>
              <w:autoSpaceDE w:val="0"/>
              <w:autoSpaceDN w:val="0"/>
              <w:adjustRightInd w:val="0"/>
              <w:rPr>
                <w:rFonts w:ascii="ArialMT" w:hAnsi="ArialMT" w:cs="ArialMT"/>
                <w:b/>
                <w:sz w:val="28"/>
                <w:szCs w:val="28"/>
              </w:rPr>
            </w:pPr>
            <w:r>
              <w:rPr>
                <w:rFonts w:ascii="ArialMT" w:hAnsi="ArialMT" w:cs="ArialMT"/>
                <w:b/>
                <w:sz w:val="28"/>
                <w:szCs w:val="28"/>
              </w:rPr>
              <w:t>Equipment</w:t>
            </w:r>
          </w:p>
        </w:tc>
        <w:tc>
          <w:tcPr>
            <w:tcW w:w="720" w:type="dxa"/>
          </w:tcPr>
          <w:p w:rsidR="00BB5720" w:rsidRDefault="00BB5720" w:rsidP="00E25D6E">
            <w:pPr>
              <w:autoSpaceDE w:val="0"/>
              <w:autoSpaceDN w:val="0"/>
              <w:adjustRightInd w:val="0"/>
              <w:rPr>
                <w:rFonts w:ascii="ArialMT" w:hAnsi="ArialMT" w:cs="ArialMT"/>
              </w:rPr>
            </w:pPr>
          </w:p>
        </w:tc>
        <w:tc>
          <w:tcPr>
            <w:tcW w:w="630" w:type="dxa"/>
          </w:tcPr>
          <w:p w:rsidR="00BB5720" w:rsidRDefault="00BB5720" w:rsidP="00E25D6E">
            <w:pPr>
              <w:autoSpaceDE w:val="0"/>
              <w:autoSpaceDN w:val="0"/>
              <w:adjustRightInd w:val="0"/>
              <w:rPr>
                <w:rFonts w:ascii="ArialMT" w:hAnsi="ArialMT" w:cs="ArialMT"/>
              </w:rPr>
            </w:pPr>
          </w:p>
        </w:tc>
        <w:tc>
          <w:tcPr>
            <w:tcW w:w="720" w:type="dxa"/>
          </w:tcPr>
          <w:p w:rsidR="00BB5720" w:rsidRDefault="00BB5720" w:rsidP="00E25D6E">
            <w:pPr>
              <w:autoSpaceDE w:val="0"/>
              <w:autoSpaceDN w:val="0"/>
              <w:adjustRightInd w:val="0"/>
              <w:rPr>
                <w:rFonts w:ascii="ArialMT" w:hAnsi="ArialMT" w:cs="ArialMT"/>
              </w:rPr>
            </w:pPr>
          </w:p>
        </w:tc>
        <w:tc>
          <w:tcPr>
            <w:tcW w:w="2358" w:type="dxa"/>
          </w:tcPr>
          <w:p w:rsidR="00BB5720" w:rsidRDefault="00BB5720" w:rsidP="00E25D6E">
            <w:pPr>
              <w:autoSpaceDE w:val="0"/>
              <w:autoSpaceDN w:val="0"/>
              <w:adjustRightInd w:val="0"/>
              <w:rPr>
                <w:rFonts w:ascii="ArialMT" w:hAnsi="ArialMT" w:cs="ArialMT"/>
              </w:rPr>
            </w:pPr>
          </w:p>
        </w:tc>
      </w:tr>
      <w:tr w:rsidR="00BB5720" w:rsidTr="00ED3201">
        <w:tc>
          <w:tcPr>
            <w:tcW w:w="5148" w:type="dxa"/>
          </w:tcPr>
          <w:p w:rsidR="00BB5720" w:rsidRDefault="00B43DE8" w:rsidP="00E25D6E">
            <w:pPr>
              <w:autoSpaceDE w:val="0"/>
              <w:autoSpaceDN w:val="0"/>
              <w:adjustRightInd w:val="0"/>
              <w:rPr>
                <w:rFonts w:ascii="ArialMT" w:hAnsi="ArialMT" w:cs="ArialMT"/>
              </w:rPr>
            </w:pPr>
            <w:r w:rsidRPr="00BB5720">
              <w:rPr>
                <w:rFonts w:ascii="ArialMT" w:hAnsi="ArialMT" w:cs="ArialMT"/>
              </w:rPr>
              <w:t>refrigerators and freezers have been emptied and cleaned</w:t>
            </w:r>
          </w:p>
        </w:tc>
        <w:tc>
          <w:tcPr>
            <w:tcW w:w="720" w:type="dxa"/>
          </w:tcPr>
          <w:p w:rsidR="00BB5720" w:rsidRDefault="00BB5720" w:rsidP="00E25D6E">
            <w:pPr>
              <w:autoSpaceDE w:val="0"/>
              <w:autoSpaceDN w:val="0"/>
              <w:adjustRightInd w:val="0"/>
              <w:rPr>
                <w:rFonts w:ascii="ArialMT" w:hAnsi="ArialMT" w:cs="ArialMT"/>
              </w:rPr>
            </w:pPr>
          </w:p>
        </w:tc>
        <w:tc>
          <w:tcPr>
            <w:tcW w:w="630" w:type="dxa"/>
          </w:tcPr>
          <w:p w:rsidR="00BB5720" w:rsidRDefault="00BB5720" w:rsidP="00E25D6E">
            <w:pPr>
              <w:autoSpaceDE w:val="0"/>
              <w:autoSpaceDN w:val="0"/>
              <w:adjustRightInd w:val="0"/>
              <w:rPr>
                <w:rFonts w:ascii="ArialMT" w:hAnsi="ArialMT" w:cs="ArialMT"/>
              </w:rPr>
            </w:pPr>
          </w:p>
        </w:tc>
        <w:tc>
          <w:tcPr>
            <w:tcW w:w="720" w:type="dxa"/>
          </w:tcPr>
          <w:p w:rsidR="00BB5720" w:rsidRDefault="00BB5720" w:rsidP="00E25D6E">
            <w:pPr>
              <w:autoSpaceDE w:val="0"/>
              <w:autoSpaceDN w:val="0"/>
              <w:adjustRightInd w:val="0"/>
              <w:rPr>
                <w:rFonts w:ascii="ArialMT" w:hAnsi="ArialMT" w:cs="ArialMT"/>
              </w:rPr>
            </w:pPr>
          </w:p>
        </w:tc>
        <w:tc>
          <w:tcPr>
            <w:tcW w:w="2358" w:type="dxa"/>
          </w:tcPr>
          <w:p w:rsidR="00BB5720" w:rsidRDefault="00BB5720" w:rsidP="00E25D6E">
            <w:pPr>
              <w:autoSpaceDE w:val="0"/>
              <w:autoSpaceDN w:val="0"/>
              <w:adjustRightInd w:val="0"/>
              <w:rPr>
                <w:rFonts w:ascii="ArialMT" w:hAnsi="ArialMT" w:cs="ArialMT"/>
              </w:rPr>
            </w:pPr>
          </w:p>
        </w:tc>
      </w:tr>
      <w:tr w:rsidR="00BB5720" w:rsidTr="00ED3201">
        <w:tc>
          <w:tcPr>
            <w:tcW w:w="5148" w:type="dxa"/>
          </w:tcPr>
          <w:p w:rsidR="00BB5720" w:rsidRDefault="007D2E5A" w:rsidP="00E25D6E">
            <w:pPr>
              <w:autoSpaceDE w:val="0"/>
              <w:autoSpaceDN w:val="0"/>
              <w:adjustRightInd w:val="0"/>
              <w:rPr>
                <w:rFonts w:ascii="ArialMT" w:hAnsi="ArialMT" w:cs="ArialMT"/>
              </w:rPr>
            </w:pPr>
            <w:r w:rsidRPr="00BB5720">
              <w:rPr>
                <w:rFonts w:ascii="ArialMT" w:hAnsi="ArialMT" w:cs="ArialMT"/>
              </w:rPr>
              <w:t xml:space="preserve"> incubators and ovens have been emptied and cleaned</w:t>
            </w:r>
          </w:p>
        </w:tc>
        <w:tc>
          <w:tcPr>
            <w:tcW w:w="720" w:type="dxa"/>
          </w:tcPr>
          <w:p w:rsidR="00BB5720" w:rsidRDefault="00BB5720" w:rsidP="00E25D6E">
            <w:pPr>
              <w:autoSpaceDE w:val="0"/>
              <w:autoSpaceDN w:val="0"/>
              <w:adjustRightInd w:val="0"/>
              <w:rPr>
                <w:rFonts w:ascii="ArialMT" w:hAnsi="ArialMT" w:cs="ArialMT"/>
              </w:rPr>
            </w:pPr>
          </w:p>
        </w:tc>
        <w:tc>
          <w:tcPr>
            <w:tcW w:w="630" w:type="dxa"/>
          </w:tcPr>
          <w:p w:rsidR="00BB5720" w:rsidRDefault="00BB5720" w:rsidP="00E25D6E">
            <w:pPr>
              <w:autoSpaceDE w:val="0"/>
              <w:autoSpaceDN w:val="0"/>
              <w:adjustRightInd w:val="0"/>
              <w:rPr>
                <w:rFonts w:ascii="ArialMT" w:hAnsi="ArialMT" w:cs="ArialMT"/>
              </w:rPr>
            </w:pPr>
          </w:p>
        </w:tc>
        <w:tc>
          <w:tcPr>
            <w:tcW w:w="720" w:type="dxa"/>
          </w:tcPr>
          <w:p w:rsidR="00BB5720" w:rsidRDefault="00BB5720" w:rsidP="00E25D6E">
            <w:pPr>
              <w:autoSpaceDE w:val="0"/>
              <w:autoSpaceDN w:val="0"/>
              <w:adjustRightInd w:val="0"/>
              <w:rPr>
                <w:rFonts w:ascii="ArialMT" w:hAnsi="ArialMT" w:cs="ArialMT"/>
              </w:rPr>
            </w:pPr>
          </w:p>
        </w:tc>
        <w:tc>
          <w:tcPr>
            <w:tcW w:w="2358" w:type="dxa"/>
          </w:tcPr>
          <w:p w:rsidR="00BB5720" w:rsidRDefault="00BB5720" w:rsidP="00E25D6E">
            <w:pPr>
              <w:autoSpaceDE w:val="0"/>
              <w:autoSpaceDN w:val="0"/>
              <w:adjustRightInd w:val="0"/>
              <w:rPr>
                <w:rFonts w:ascii="ArialMT" w:hAnsi="ArialMT" w:cs="ArialMT"/>
              </w:rPr>
            </w:pPr>
          </w:p>
        </w:tc>
      </w:tr>
      <w:tr w:rsidR="00BB5720" w:rsidTr="007D2E5A">
        <w:trPr>
          <w:trHeight w:val="863"/>
        </w:trPr>
        <w:tc>
          <w:tcPr>
            <w:tcW w:w="5148" w:type="dxa"/>
          </w:tcPr>
          <w:p w:rsidR="00BB5720" w:rsidRDefault="007D2E5A" w:rsidP="00E25D6E">
            <w:pPr>
              <w:autoSpaceDE w:val="0"/>
              <w:autoSpaceDN w:val="0"/>
              <w:adjustRightInd w:val="0"/>
              <w:rPr>
                <w:rFonts w:ascii="ArialMT" w:hAnsi="ArialMT" w:cs="ArialMT"/>
              </w:rPr>
            </w:pPr>
            <w:proofErr w:type="gramStart"/>
            <w:r w:rsidRPr="00BB5720">
              <w:rPr>
                <w:rFonts w:ascii="ArialMT" w:hAnsi="ArialMT" w:cs="ArialMT"/>
              </w:rPr>
              <w:t>disinfected</w:t>
            </w:r>
            <w:proofErr w:type="gramEnd"/>
            <w:r w:rsidRPr="00BB5720">
              <w:rPr>
                <w:rFonts w:ascii="ArialMT" w:hAnsi="ArialMT" w:cs="ArialMT"/>
              </w:rPr>
              <w:t xml:space="preserve"> all workbenches, instrumentation, and other lab material that may have</w:t>
            </w:r>
            <w:r>
              <w:rPr>
                <w:rFonts w:ascii="ArialMT" w:hAnsi="ArialMT" w:cs="ArialMT"/>
              </w:rPr>
              <w:t xml:space="preserve"> </w:t>
            </w:r>
            <w:r w:rsidRPr="00BB5720">
              <w:rPr>
                <w:rFonts w:ascii="ArialMT" w:hAnsi="ArialMT" w:cs="ArialMT"/>
              </w:rPr>
              <w:t>been contaminated during research.</w:t>
            </w:r>
          </w:p>
        </w:tc>
        <w:tc>
          <w:tcPr>
            <w:tcW w:w="720" w:type="dxa"/>
          </w:tcPr>
          <w:p w:rsidR="00BB5720" w:rsidRDefault="00BB5720" w:rsidP="00E25D6E">
            <w:pPr>
              <w:autoSpaceDE w:val="0"/>
              <w:autoSpaceDN w:val="0"/>
              <w:adjustRightInd w:val="0"/>
              <w:rPr>
                <w:rFonts w:ascii="ArialMT" w:hAnsi="ArialMT" w:cs="ArialMT"/>
              </w:rPr>
            </w:pPr>
          </w:p>
        </w:tc>
        <w:tc>
          <w:tcPr>
            <w:tcW w:w="630" w:type="dxa"/>
          </w:tcPr>
          <w:p w:rsidR="00BB5720" w:rsidRDefault="00BB5720" w:rsidP="00E25D6E">
            <w:pPr>
              <w:autoSpaceDE w:val="0"/>
              <w:autoSpaceDN w:val="0"/>
              <w:adjustRightInd w:val="0"/>
              <w:rPr>
                <w:rFonts w:ascii="ArialMT" w:hAnsi="ArialMT" w:cs="ArialMT"/>
              </w:rPr>
            </w:pPr>
          </w:p>
        </w:tc>
        <w:tc>
          <w:tcPr>
            <w:tcW w:w="720" w:type="dxa"/>
          </w:tcPr>
          <w:p w:rsidR="00BB5720" w:rsidRDefault="00BB5720" w:rsidP="00E25D6E">
            <w:pPr>
              <w:autoSpaceDE w:val="0"/>
              <w:autoSpaceDN w:val="0"/>
              <w:adjustRightInd w:val="0"/>
              <w:rPr>
                <w:rFonts w:ascii="ArialMT" w:hAnsi="ArialMT" w:cs="ArialMT"/>
              </w:rPr>
            </w:pPr>
          </w:p>
        </w:tc>
        <w:tc>
          <w:tcPr>
            <w:tcW w:w="2358" w:type="dxa"/>
          </w:tcPr>
          <w:p w:rsidR="00BB5720" w:rsidRDefault="00BB5720" w:rsidP="00E25D6E">
            <w:pPr>
              <w:autoSpaceDE w:val="0"/>
              <w:autoSpaceDN w:val="0"/>
              <w:adjustRightInd w:val="0"/>
              <w:rPr>
                <w:rFonts w:ascii="ArialMT" w:hAnsi="ArialMT" w:cs="ArialMT"/>
              </w:rPr>
            </w:pPr>
          </w:p>
        </w:tc>
      </w:tr>
      <w:tr w:rsidR="007D2E5A" w:rsidTr="00ED3201">
        <w:tc>
          <w:tcPr>
            <w:tcW w:w="5148" w:type="dxa"/>
          </w:tcPr>
          <w:p w:rsidR="007D2E5A" w:rsidRPr="00BB5720" w:rsidRDefault="007D2E5A" w:rsidP="007D2E5A">
            <w:pPr>
              <w:autoSpaceDE w:val="0"/>
              <w:autoSpaceDN w:val="0"/>
              <w:adjustRightInd w:val="0"/>
              <w:rPr>
                <w:rFonts w:ascii="ArialMT" w:hAnsi="ArialMT" w:cs="ArialMT"/>
              </w:rPr>
            </w:pPr>
            <w:r w:rsidRPr="00BB5720">
              <w:rPr>
                <w:rFonts w:ascii="ArialMT" w:hAnsi="ArialMT" w:cs="ArialMT"/>
              </w:rPr>
              <w:t>removed all biohazard signs from cleaned equipment and laboratory door (after</w:t>
            </w:r>
          </w:p>
          <w:p w:rsidR="007D2E5A" w:rsidRPr="00BB5720" w:rsidRDefault="007D2E5A" w:rsidP="007D2E5A">
            <w:pPr>
              <w:autoSpaceDE w:val="0"/>
              <w:autoSpaceDN w:val="0"/>
              <w:adjustRightInd w:val="0"/>
              <w:rPr>
                <w:rFonts w:ascii="ArialMT" w:hAnsi="ArialMT" w:cs="ArialMT"/>
              </w:rPr>
            </w:pPr>
            <w:proofErr w:type="gramStart"/>
            <w:r w:rsidRPr="00BB5720">
              <w:rPr>
                <w:rFonts w:ascii="ArialMT" w:hAnsi="ArialMT" w:cs="ArialMT"/>
              </w:rPr>
              <w:t>confirming</w:t>
            </w:r>
            <w:proofErr w:type="gramEnd"/>
            <w:r w:rsidRPr="00BB5720">
              <w:rPr>
                <w:rFonts w:ascii="ArialMT" w:hAnsi="ArialMT" w:cs="ArialMT"/>
              </w:rPr>
              <w:t xml:space="preserve"> with biosafety office </w:t>
            </w:r>
            <w:r>
              <w:rPr>
                <w:rFonts w:ascii="ArialMT" w:hAnsi="ArialMT" w:cs="ArialMT"/>
              </w:rPr>
              <w:t>or R&amp;D Office</w:t>
            </w:r>
            <w:r w:rsidRPr="00BB5720">
              <w:rPr>
                <w:rFonts w:ascii="ArialMT" w:hAnsi="ArialMT" w:cs="ArialMT"/>
              </w:rPr>
              <w:t>).</w:t>
            </w:r>
          </w:p>
        </w:tc>
        <w:tc>
          <w:tcPr>
            <w:tcW w:w="720" w:type="dxa"/>
          </w:tcPr>
          <w:p w:rsidR="007D2E5A" w:rsidRDefault="007D2E5A" w:rsidP="00E25D6E">
            <w:pPr>
              <w:autoSpaceDE w:val="0"/>
              <w:autoSpaceDN w:val="0"/>
              <w:adjustRightInd w:val="0"/>
              <w:rPr>
                <w:rFonts w:ascii="ArialMT" w:hAnsi="ArialMT" w:cs="ArialMT"/>
              </w:rPr>
            </w:pPr>
          </w:p>
        </w:tc>
        <w:tc>
          <w:tcPr>
            <w:tcW w:w="630" w:type="dxa"/>
          </w:tcPr>
          <w:p w:rsidR="007D2E5A" w:rsidRDefault="007D2E5A" w:rsidP="00E25D6E">
            <w:pPr>
              <w:autoSpaceDE w:val="0"/>
              <w:autoSpaceDN w:val="0"/>
              <w:adjustRightInd w:val="0"/>
              <w:rPr>
                <w:rFonts w:ascii="ArialMT" w:hAnsi="ArialMT" w:cs="ArialMT"/>
              </w:rPr>
            </w:pPr>
          </w:p>
        </w:tc>
        <w:tc>
          <w:tcPr>
            <w:tcW w:w="720" w:type="dxa"/>
          </w:tcPr>
          <w:p w:rsidR="007D2E5A" w:rsidRDefault="007D2E5A" w:rsidP="00E25D6E">
            <w:pPr>
              <w:autoSpaceDE w:val="0"/>
              <w:autoSpaceDN w:val="0"/>
              <w:adjustRightInd w:val="0"/>
              <w:rPr>
                <w:rFonts w:ascii="ArialMT" w:hAnsi="ArialMT" w:cs="ArialMT"/>
              </w:rPr>
            </w:pPr>
          </w:p>
        </w:tc>
        <w:tc>
          <w:tcPr>
            <w:tcW w:w="2358" w:type="dxa"/>
          </w:tcPr>
          <w:p w:rsidR="007D2E5A" w:rsidRDefault="007D2E5A" w:rsidP="00E25D6E">
            <w:pPr>
              <w:autoSpaceDE w:val="0"/>
              <w:autoSpaceDN w:val="0"/>
              <w:adjustRightInd w:val="0"/>
              <w:rPr>
                <w:rFonts w:ascii="ArialMT" w:hAnsi="ArialMT" w:cs="ArialMT"/>
              </w:rPr>
            </w:pPr>
          </w:p>
        </w:tc>
      </w:tr>
      <w:tr w:rsidR="007D2E5A" w:rsidTr="00ED3201">
        <w:tc>
          <w:tcPr>
            <w:tcW w:w="5148" w:type="dxa"/>
          </w:tcPr>
          <w:p w:rsidR="007D2E5A" w:rsidRPr="00822362" w:rsidRDefault="00822362" w:rsidP="007D2E5A">
            <w:pPr>
              <w:autoSpaceDE w:val="0"/>
              <w:autoSpaceDN w:val="0"/>
              <w:adjustRightInd w:val="0"/>
              <w:rPr>
                <w:rFonts w:ascii="ArialMT" w:hAnsi="ArialMT" w:cs="ArialMT"/>
                <w:b/>
                <w:sz w:val="28"/>
                <w:szCs w:val="28"/>
              </w:rPr>
            </w:pPr>
            <w:r w:rsidRPr="00822362">
              <w:rPr>
                <w:rFonts w:ascii="ArialMT" w:hAnsi="ArialMT" w:cs="ArialMT"/>
                <w:b/>
                <w:sz w:val="28"/>
                <w:szCs w:val="28"/>
              </w:rPr>
              <w:t>Radioactive Materials</w:t>
            </w:r>
          </w:p>
        </w:tc>
        <w:tc>
          <w:tcPr>
            <w:tcW w:w="720" w:type="dxa"/>
          </w:tcPr>
          <w:p w:rsidR="007D2E5A" w:rsidRDefault="007D2E5A" w:rsidP="00E25D6E">
            <w:pPr>
              <w:autoSpaceDE w:val="0"/>
              <w:autoSpaceDN w:val="0"/>
              <w:adjustRightInd w:val="0"/>
              <w:rPr>
                <w:rFonts w:ascii="ArialMT" w:hAnsi="ArialMT" w:cs="ArialMT"/>
              </w:rPr>
            </w:pPr>
          </w:p>
        </w:tc>
        <w:tc>
          <w:tcPr>
            <w:tcW w:w="630" w:type="dxa"/>
          </w:tcPr>
          <w:p w:rsidR="007D2E5A" w:rsidRDefault="007D2E5A" w:rsidP="00E25D6E">
            <w:pPr>
              <w:autoSpaceDE w:val="0"/>
              <w:autoSpaceDN w:val="0"/>
              <w:adjustRightInd w:val="0"/>
              <w:rPr>
                <w:rFonts w:ascii="ArialMT" w:hAnsi="ArialMT" w:cs="ArialMT"/>
              </w:rPr>
            </w:pPr>
          </w:p>
        </w:tc>
        <w:tc>
          <w:tcPr>
            <w:tcW w:w="720" w:type="dxa"/>
          </w:tcPr>
          <w:p w:rsidR="007D2E5A" w:rsidRDefault="007D2E5A" w:rsidP="00E25D6E">
            <w:pPr>
              <w:autoSpaceDE w:val="0"/>
              <w:autoSpaceDN w:val="0"/>
              <w:adjustRightInd w:val="0"/>
              <w:rPr>
                <w:rFonts w:ascii="ArialMT" w:hAnsi="ArialMT" w:cs="ArialMT"/>
              </w:rPr>
            </w:pPr>
          </w:p>
        </w:tc>
        <w:tc>
          <w:tcPr>
            <w:tcW w:w="2358" w:type="dxa"/>
          </w:tcPr>
          <w:p w:rsidR="007D2E5A" w:rsidRDefault="007D2E5A" w:rsidP="00E25D6E">
            <w:pPr>
              <w:autoSpaceDE w:val="0"/>
              <w:autoSpaceDN w:val="0"/>
              <w:adjustRightInd w:val="0"/>
              <w:rPr>
                <w:rFonts w:ascii="ArialMT" w:hAnsi="ArialMT" w:cs="ArialMT"/>
              </w:rPr>
            </w:pPr>
          </w:p>
        </w:tc>
      </w:tr>
      <w:tr w:rsidR="007D2E5A" w:rsidTr="00ED3201">
        <w:tc>
          <w:tcPr>
            <w:tcW w:w="5148" w:type="dxa"/>
          </w:tcPr>
          <w:p w:rsidR="007D2E5A" w:rsidRPr="00BB5720" w:rsidRDefault="007A1DEA" w:rsidP="007D2E5A">
            <w:pPr>
              <w:autoSpaceDE w:val="0"/>
              <w:autoSpaceDN w:val="0"/>
              <w:adjustRightInd w:val="0"/>
              <w:rPr>
                <w:rFonts w:ascii="ArialMT" w:hAnsi="ArialMT" w:cs="ArialMT"/>
              </w:rPr>
            </w:pPr>
            <w:proofErr w:type="gramStart"/>
            <w:r w:rsidRPr="00BB5720">
              <w:rPr>
                <w:rFonts w:ascii="ArialMT" w:hAnsi="ArialMT" w:cs="ArialMT"/>
              </w:rPr>
              <w:t>contacted</w:t>
            </w:r>
            <w:proofErr w:type="gramEnd"/>
            <w:r w:rsidRPr="00BB5720">
              <w:rPr>
                <w:rFonts w:ascii="ArialMT" w:hAnsi="ArialMT" w:cs="ArialMT"/>
              </w:rPr>
              <w:t xml:space="preserve"> the radiation safety officer </w:t>
            </w:r>
            <w:r>
              <w:rPr>
                <w:rFonts w:ascii="ArialMT" w:hAnsi="ArialMT" w:cs="ArialMT"/>
              </w:rPr>
              <w:t xml:space="preserve">(RSO) </w:t>
            </w:r>
            <w:r w:rsidRPr="00BB5720">
              <w:rPr>
                <w:rFonts w:ascii="ArialMT" w:hAnsi="ArialMT" w:cs="ArialMT"/>
              </w:rPr>
              <w:t>to request a</w:t>
            </w:r>
            <w:r>
              <w:rPr>
                <w:rFonts w:ascii="ArialMT" w:hAnsi="ArialMT" w:cs="ArialMT"/>
              </w:rPr>
              <w:t xml:space="preserve"> </w:t>
            </w:r>
            <w:r w:rsidRPr="00BB5720">
              <w:rPr>
                <w:rFonts w:ascii="ArialMT" w:hAnsi="ArialMT" w:cs="ArialMT"/>
              </w:rPr>
              <w:t>preliminary consultation.</w:t>
            </w:r>
          </w:p>
        </w:tc>
        <w:tc>
          <w:tcPr>
            <w:tcW w:w="720" w:type="dxa"/>
          </w:tcPr>
          <w:p w:rsidR="007D2E5A" w:rsidRDefault="007D2E5A" w:rsidP="00E25D6E">
            <w:pPr>
              <w:autoSpaceDE w:val="0"/>
              <w:autoSpaceDN w:val="0"/>
              <w:adjustRightInd w:val="0"/>
              <w:rPr>
                <w:rFonts w:ascii="ArialMT" w:hAnsi="ArialMT" w:cs="ArialMT"/>
              </w:rPr>
            </w:pPr>
          </w:p>
        </w:tc>
        <w:tc>
          <w:tcPr>
            <w:tcW w:w="630" w:type="dxa"/>
          </w:tcPr>
          <w:p w:rsidR="007D2E5A" w:rsidRDefault="007D2E5A" w:rsidP="00E25D6E">
            <w:pPr>
              <w:autoSpaceDE w:val="0"/>
              <w:autoSpaceDN w:val="0"/>
              <w:adjustRightInd w:val="0"/>
              <w:rPr>
                <w:rFonts w:ascii="ArialMT" w:hAnsi="ArialMT" w:cs="ArialMT"/>
              </w:rPr>
            </w:pPr>
          </w:p>
        </w:tc>
        <w:tc>
          <w:tcPr>
            <w:tcW w:w="720" w:type="dxa"/>
          </w:tcPr>
          <w:p w:rsidR="007D2E5A" w:rsidRDefault="007D2E5A" w:rsidP="00E25D6E">
            <w:pPr>
              <w:autoSpaceDE w:val="0"/>
              <w:autoSpaceDN w:val="0"/>
              <w:adjustRightInd w:val="0"/>
              <w:rPr>
                <w:rFonts w:ascii="ArialMT" w:hAnsi="ArialMT" w:cs="ArialMT"/>
              </w:rPr>
            </w:pPr>
          </w:p>
        </w:tc>
        <w:tc>
          <w:tcPr>
            <w:tcW w:w="2358" w:type="dxa"/>
          </w:tcPr>
          <w:p w:rsidR="007D2E5A" w:rsidRDefault="007D2E5A" w:rsidP="00E25D6E">
            <w:pPr>
              <w:autoSpaceDE w:val="0"/>
              <w:autoSpaceDN w:val="0"/>
              <w:adjustRightInd w:val="0"/>
              <w:rPr>
                <w:rFonts w:ascii="ArialMT" w:hAnsi="ArialMT" w:cs="ArialMT"/>
              </w:rPr>
            </w:pPr>
          </w:p>
        </w:tc>
      </w:tr>
      <w:tr w:rsidR="007D2E5A" w:rsidTr="00ED3201">
        <w:tc>
          <w:tcPr>
            <w:tcW w:w="5148" w:type="dxa"/>
          </w:tcPr>
          <w:p w:rsidR="007D2E5A" w:rsidRPr="00BB5720" w:rsidRDefault="007A1DEA" w:rsidP="007D2E5A">
            <w:pPr>
              <w:autoSpaceDE w:val="0"/>
              <w:autoSpaceDN w:val="0"/>
              <w:adjustRightInd w:val="0"/>
              <w:rPr>
                <w:rFonts w:ascii="ArialMT" w:hAnsi="ArialMT" w:cs="ArialMT"/>
              </w:rPr>
            </w:pPr>
            <w:proofErr w:type="gramStart"/>
            <w:r w:rsidRPr="00BB5720">
              <w:rPr>
                <w:rFonts w:ascii="ArialMT" w:hAnsi="ArialMT" w:cs="ArialMT"/>
              </w:rPr>
              <w:t>packaged</w:t>
            </w:r>
            <w:proofErr w:type="gramEnd"/>
            <w:r w:rsidRPr="00BB5720">
              <w:rPr>
                <w:rFonts w:ascii="ArialMT" w:hAnsi="ArialMT" w:cs="ArialMT"/>
              </w:rPr>
              <w:t xml:space="preserve"> all materials in approved and labeled waste containers.</w:t>
            </w:r>
          </w:p>
        </w:tc>
        <w:tc>
          <w:tcPr>
            <w:tcW w:w="720" w:type="dxa"/>
          </w:tcPr>
          <w:p w:rsidR="007D2E5A" w:rsidRDefault="007D2E5A" w:rsidP="00E25D6E">
            <w:pPr>
              <w:autoSpaceDE w:val="0"/>
              <w:autoSpaceDN w:val="0"/>
              <w:adjustRightInd w:val="0"/>
              <w:rPr>
                <w:rFonts w:ascii="ArialMT" w:hAnsi="ArialMT" w:cs="ArialMT"/>
              </w:rPr>
            </w:pPr>
          </w:p>
        </w:tc>
        <w:tc>
          <w:tcPr>
            <w:tcW w:w="630" w:type="dxa"/>
          </w:tcPr>
          <w:p w:rsidR="007D2E5A" w:rsidRDefault="007D2E5A" w:rsidP="00E25D6E">
            <w:pPr>
              <w:autoSpaceDE w:val="0"/>
              <w:autoSpaceDN w:val="0"/>
              <w:adjustRightInd w:val="0"/>
              <w:rPr>
                <w:rFonts w:ascii="ArialMT" w:hAnsi="ArialMT" w:cs="ArialMT"/>
              </w:rPr>
            </w:pPr>
          </w:p>
        </w:tc>
        <w:tc>
          <w:tcPr>
            <w:tcW w:w="720" w:type="dxa"/>
          </w:tcPr>
          <w:p w:rsidR="007D2E5A" w:rsidRDefault="007D2E5A" w:rsidP="00E25D6E">
            <w:pPr>
              <w:autoSpaceDE w:val="0"/>
              <w:autoSpaceDN w:val="0"/>
              <w:adjustRightInd w:val="0"/>
              <w:rPr>
                <w:rFonts w:ascii="ArialMT" w:hAnsi="ArialMT" w:cs="ArialMT"/>
              </w:rPr>
            </w:pPr>
          </w:p>
        </w:tc>
        <w:tc>
          <w:tcPr>
            <w:tcW w:w="2358" w:type="dxa"/>
          </w:tcPr>
          <w:p w:rsidR="007D2E5A" w:rsidRDefault="007D2E5A" w:rsidP="00E25D6E">
            <w:pPr>
              <w:autoSpaceDE w:val="0"/>
              <w:autoSpaceDN w:val="0"/>
              <w:adjustRightInd w:val="0"/>
              <w:rPr>
                <w:rFonts w:ascii="ArialMT" w:hAnsi="ArialMT" w:cs="ArialMT"/>
              </w:rPr>
            </w:pPr>
          </w:p>
        </w:tc>
      </w:tr>
      <w:tr w:rsidR="007A1DEA" w:rsidTr="00ED3201">
        <w:tc>
          <w:tcPr>
            <w:tcW w:w="5148" w:type="dxa"/>
          </w:tcPr>
          <w:p w:rsidR="007A1DEA" w:rsidRPr="00BB5720" w:rsidRDefault="007A1DEA" w:rsidP="007D2E5A">
            <w:pPr>
              <w:autoSpaceDE w:val="0"/>
              <w:autoSpaceDN w:val="0"/>
              <w:adjustRightInd w:val="0"/>
              <w:rPr>
                <w:rFonts w:ascii="ArialMT" w:hAnsi="ArialMT" w:cs="ArialMT"/>
              </w:rPr>
            </w:pPr>
            <w:r w:rsidRPr="00BB5720">
              <w:rPr>
                <w:rFonts w:ascii="ArialMT" w:hAnsi="ArialMT" w:cs="ArialMT"/>
              </w:rPr>
              <w:t>completed radioactive waste cards and attached to containers</w:t>
            </w:r>
          </w:p>
        </w:tc>
        <w:tc>
          <w:tcPr>
            <w:tcW w:w="720" w:type="dxa"/>
          </w:tcPr>
          <w:p w:rsidR="007A1DEA" w:rsidRDefault="007A1DEA" w:rsidP="00E25D6E">
            <w:pPr>
              <w:autoSpaceDE w:val="0"/>
              <w:autoSpaceDN w:val="0"/>
              <w:adjustRightInd w:val="0"/>
              <w:rPr>
                <w:rFonts w:ascii="ArialMT" w:hAnsi="ArialMT" w:cs="ArialMT"/>
              </w:rPr>
            </w:pPr>
          </w:p>
        </w:tc>
        <w:tc>
          <w:tcPr>
            <w:tcW w:w="630" w:type="dxa"/>
          </w:tcPr>
          <w:p w:rsidR="007A1DEA" w:rsidRDefault="007A1DEA" w:rsidP="00E25D6E">
            <w:pPr>
              <w:autoSpaceDE w:val="0"/>
              <w:autoSpaceDN w:val="0"/>
              <w:adjustRightInd w:val="0"/>
              <w:rPr>
                <w:rFonts w:ascii="ArialMT" w:hAnsi="ArialMT" w:cs="ArialMT"/>
              </w:rPr>
            </w:pPr>
          </w:p>
        </w:tc>
        <w:tc>
          <w:tcPr>
            <w:tcW w:w="720" w:type="dxa"/>
          </w:tcPr>
          <w:p w:rsidR="007A1DEA" w:rsidRDefault="007A1DEA" w:rsidP="00E25D6E">
            <w:pPr>
              <w:autoSpaceDE w:val="0"/>
              <w:autoSpaceDN w:val="0"/>
              <w:adjustRightInd w:val="0"/>
              <w:rPr>
                <w:rFonts w:ascii="ArialMT" w:hAnsi="ArialMT" w:cs="ArialMT"/>
              </w:rPr>
            </w:pPr>
          </w:p>
        </w:tc>
        <w:tc>
          <w:tcPr>
            <w:tcW w:w="2358" w:type="dxa"/>
          </w:tcPr>
          <w:p w:rsidR="007A1DEA" w:rsidRDefault="007A1DEA" w:rsidP="00E25D6E">
            <w:pPr>
              <w:autoSpaceDE w:val="0"/>
              <w:autoSpaceDN w:val="0"/>
              <w:adjustRightInd w:val="0"/>
              <w:rPr>
                <w:rFonts w:ascii="ArialMT" w:hAnsi="ArialMT" w:cs="ArialMT"/>
              </w:rPr>
            </w:pPr>
          </w:p>
        </w:tc>
      </w:tr>
      <w:tr w:rsidR="007A1DEA" w:rsidTr="00ED3201">
        <w:tc>
          <w:tcPr>
            <w:tcW w:w="5148" w:type="dxa"/>
          </w:tcPr>
          <w:p w:rsidR="007A1DEA" w:rsidRPr="00BB5720" w:rsidRDefault="007A1DEA" w:rsidP="007A1DEA">
            <w:pPr>
              <w:autoSpaceDE w:val="0"/>
              <w:autoSpaceDN w:val="0"/>
              <w:adjustRightInd w:val="0"/>
              <w:rPr>
                <w:rFonts w:ascii="ArialMT" w:hAnsi="ArialMT" w:cs="ArialMT"/>
              </w:rPr>
            </w:pPr>
            <w:r w:rsidRPr="00BB5720">
              <w:rPr>
                <w:rFonts w:ascii="ArialMT" w:hAnsi="ArialMT" w:cs="ArialMT"/>
              </w:rPr>
              <w:t xml:space="preserve">contacted the </w:t>
            </w:r>
            <w:r>
              <w:rPr>
                <w:rFonts w:ascii="ArialMT" w:hAnsi="ArialMT" w:cs="ArialMT"/>
              </w:rPr>
              <w:t>RSO</w:t>
            </w:r>
            <w:r w:rsidRPr="00BB5720">
              <w:rPr>
                <w:rFonts w:ascii="ArialMT" w:hAnsi="ArialMT" w:cs="ArialMT"/>
              </w:rPr>
              <w:t xml:space="preserve"> to request removal of</w:t>
            </w:r>
            <w:r>
              <w:rPr>
                <w:rFonts w:ascii="ArialMT" w:hAnsi="ArialMT" w:cs="ArialMT"/>
              </w:rPr>
              <w:t xml:space="preserve"> </w:t>
            </w:r>
            <w:r w:rsidRPr="00BB5720">
              <w:rPr>
                <w:rFonts w:ascii="ArialMT" w:hAnsi="ArialMT" w:cs="ArialMT"/>
              </w:rPr>
              <w:t>radioactive waste</w:t>
            </w:r>
          </w:p>
        </w:tc>
        <w:tc>
          <w:tcPr>
            <w:tcW w:w="720" w:type="dxa"/>
          </w:tcPr>
          <w:p w:rsidR="007A1DEA" w:rsidRDefault="007A1DEA" w:rsidP="00E25D6E">
            <w:pPr>
              <w:autoSpaceDE w:val="0"/>
              <w:autoSpaceDN w:val="0"/>
              <w:adjustRightInd w:val="0"/>
              <w:rPr>
                <w:rFonts w:ascii="ArialMT" w:hAnsi="ArialMT" w:cs="ArialMT"/>
              </w:rPr>
            </w:pPr>
          </w:p>
        </w:tc>
        <w:tc>
          <w:tcPr>
            <w:tcW w:w="630" w:type="dxa"/>
          </w:tcPr>
          <w:p w:rsidR="007A1DEA" w:rsidRDefault="007A1DEA" w:rsidP="00E25D6E">
            <w:pPr>
              <w:autoSpaceDE w:val="0"/>
              <w:autoSpaceDN w:val="0"/>
              <w:adjustRightInd w:val="0"/>
              <w:rPr>
                <w:rFonts w:ascii="ArialMT" w:hAnsi="ArialMT" w:cs="ArialMT"/>
              </w:rPr>
            </w:pPr>
          </w:p>
        </w:tc>
        <w:tc>
          <w:tcPr>
            <w:tcW w:w="720" w:type="dxa"/>
          </w:tcPr>
          <w:p w:rsidR="007A1DEA" w:rsidRDefault="007A1DEA" w:rsidP="00E25D6E">
            <w:pPr>
              <w:autoSpaceDE w:val="0"/>
              <w:autoSpaceDN w:val="0"/>
              <w:adjustRightInd w:val="0"/>
              <w:rPr>
                <w:rFonts w:ascii="ArialMT" w:hAnsi="ArialMT" w:cs="ArialMT"/>
              </w:rPr>
            </w:pPr>
          </w:p>
        </w:tc>
        <w:tc>
          <w:tcPr>
            <w:tcW w:w="2358" w:type="dxa"/>
          </w:tcPr>
          <w:p w:rsidR="007A1DEA" w:rsidRDefault="007A1DEA" w:rsidP="00E25D6E">
            <w:pPr>
              <w:autoSpaceDE w:val="0"/>
              <w:autoSpaceDN w:val="0"/>
              <w:adjustRightInd w:val="0"/>
              <w:rPr>
                <w:rFonts w:ascii="ArialMT" w:hAnsi="ArialMT" w:cs="ArialMT"/>
              </w:rPr>
            </w:pPr>
          </w:p>
        </w:tc>
      </w:tr>
      <w:tr w:rsidR="000813AD" w:rsidTr="00ED3201">
        <w:tc>
          <w:tcPr>
            <w:tcW w:w="5148" w:type="dxa"/>
          </w:tcPr>
          <w:p w:rsidR="000813AD" w:rsidRPr="00BB5720" w:rsidRDefault="000813AD" w:rsidP="00DE1B7A">
            <w:pPr>
              <w:autoSpaceDE w:val="0"/>
              <w:autoSpaceDN w:val="0"/>
              <w:adjustRightInd w:val="0"/>
              <w:rPr>
                <w:rFonts w:ascii="ArialMT" w:hAnsi="ArialMT" w:cs="ArialMT"/>
              </w:rPr>
            </w:pPr>
            <w:r w:rsidRPr="00BB5720">
              <w:rPr>
                <w:rFonts w:ascii="ArialMT" w:hAnsi="ArialMT" w:cs="ArialMT"/>
              </w:rPr>
              <w:t xml:space="preserve">returned all inventory sheets to the </w:t>
            </w:r>
            <w:r>
              <w:rPr>
                <w:rFonts w:ascii="ArialMT" w:hAnsi="ArialMT" w:cs="ArialMT"/>
              </w:rPr>
              <w:t>RSO</w:t>
            </w:r>
          </w:p>
        </w:tc>
        <w:tc>
          <w:tcPr>
            <w:tcW w:w="720" w:type="dxa"/>
          </w:tcPr>
          <w:p w:rsidR="000813AD" w:rsidRPr="007A1DEA" w:rsidRDefault="000813AD" w:rsidP="00E25D6E">
            <w:pPr>
              <w:autoSpaceDE w:val="0"/>
              <w:autoSpaceDN w:val="0"/>
              <w:adjustRightInd w:val="0"/>
              <w:rPr>
                <w:rFonts w:ascii="ArialMT" w:hAnsi="ArialMT" w:cs="ArialMT"/>
                <w:b/>
                <w:sz w:val="28"/>
                <w:szCs w:val="28"/>
              </w:rPr>
            </w:pPr>
          </w:p>
        </w:tc>
        <w:tc>
          <w:tcPr>
            <w:tcW w:w="630" w:type="dxa"/>
          </w:tcPr>
          <w:p w:rsidR="000813AD" w:rsidRPr="007A1DEA" w:rsidRDefault="000813AD" w:rsidP="00E25D6E">
            <w:pPr>
              <w:autoSpaceDE w:val="0"/>
              <w:autoSpaceDN w:val="0"/>
              <w:adjustRightInd w:val="0"/>
              <w:rPr>
                <w:rFonts w:ascii="ArialMT" w:hAnsi="ArialMT" w:cs="ArialMT"/>
                <w:b/>
                <w:sz w:val="28"/>
                <w:szCs w:val="28"/>
              </w:rPr>
            </w:pPr>
          </w:p>
        </w:tc>
        <w:tc>
          <w:tcPr>
            <w:tcW w:w="720" w:type="dxa"/>
          </w:tcPr>
          <w:p w:rsidR="000813AD" w:rsidRPr="007A1DEA" w:rsidRDefault="000813AD" w:rsidP="00E25D6E">
            <w:pPr>
              <w:autoSpaceDE w:val="0"/>
              <w:autoSpaceDN w:val="0"/>
              <w:adjustRightInd w:val="0"/>
              <w:rPr>
                <w:rFonts w:ascii="ArialMT" w:hAnsi="ArialMT" w:cs="ArialMT"/>
                <w:b/>
                <w:sz w:val="28"/>
                <w:szCs w:val="28"/>
              </w:rPr>
            </w:pPr>
          </w:p>
        </w:tc>
        <w:tc>
          <w:tcPr>
            <w:tcW w:w="2358" w:type="dxa"/>
          </w:tcPr>
          <w:p w:rsidR="000813AD" w:rsidRPr="007A1DEA" w:rsidRDefault="000813AD" w:rsidP="00E25D6E">
            <w:pPr>
              <w:autoSpaceDE w:val="0"/>
              <w:autoSpaceDN w:val="0"/>
              <w:adjustRightInd w:val="0"/>
              <w:rPr>
                <w:rFonts w:ascii="ArialMT" w:hAnsi="ArialMT" w:cs="ArialMT"/>
                <w:b/>
                <w:sz w:val="28"/>
                <w:szCs w:val="28"/>
              </w:rPr>
            </w:pPr>
          </w:p>
        </w:tc>
      </w:tr>
      <w:tr w:rsidR="000813AD" w:rsidTr="00ED3201">
        <w:tc>
          <w:tcPr>
            <w:tcW w:w="5148" w:type="dxa"/>
          </w:tcPr>
          <w:p w:rsidR="000813AD" w:rsidRPr="00BB5720" w:rsidRDefault="000813AD" w:rsidP="007D2E5A">
            <w:pPr>
              <w:autoSpaceDE w:val="0"/>
              <w:autoSpaceDN w:val="0"/>
              <w:adjustRightInd w:val="0"/>
              <w:rPr>
                <w:rFonts w:ascii="ArialMT" w:hAnsi="ArialMT" w:cs="ArialMT"/>
              </w:rPr>
            </w:pPr>
            <w:r w:rsidRPr="00BB5720">
              <w:rPr>
                <w:rFonts w:ascii="ArialMT" w:hAnsi="ArialMT" w:cs="ArialMT"/>
              </w:rPr>
              <w:t>scheduled closeout survey with the RSO</w:t>
            </w:r>
          </w:p>
        </w:tc>
        <w:tc>
          <w:tcPr>
            <w:tcW w:w="720" w:type="dxa"/>
          </w:tcPr>
          <w:p w:rsidR="000813AD" w:rsidRDefault="000813AD" w:rsidP="00E25D6E">
            <w:pPr>
              <w:autoSpaceDE w:val="0"/>
              <w:autoSpaceDN w:val="0"/>
              <w:adjustRightInd w:val="0"/>
              <w:rPr>
                <w:rFonts w:ascii="ArialMT" w:hAnsi="ArialMT" w:cs="ArialMT"/>
              </w:rPr>
            </w:pPr>
          </w:p>
        </w:tc>
        <w:tc>
          <w:tcPr>
            <w:tcW w:w="630" w:type="dxa"/>
          </w:tcPr>
          <w:p w:rsidR="000813AD" w:rsidRDefault="000813AD" w:rsidP="00E25D6E">
            <w:pPr>
              <w:autoSpaceDE w:val="0"/>
              <w:autoSpaceDN w:val="0"/>
              <w:adjustRightInd w:val="0"/>
              <w:rPr>
                <w:rFonts w:ascii="ArialMT" w:hAnsi="ArialMT" w:cs="ArialMT"/>
              </w:rPr>
            </w:pPr>
          </w:p>
        </w:tc>
        <w:tc>
          <w:tcPr>
            <w:tcW w:w="720" w:type="dxa"/>
          </w:tcPr>
          <w:p w:rsidR="000813AD" w:rsidRDefault="000813AD" w:rsidP="00E25D6E">
            <w:pPr>
              <w:autoSpaceDE w:val="0"/>
              <w:autoSpaceDN w:val="0"/>
              <w:adjustRightInd w:val="0"/>
              <w:rPr>
                <w:rFonts w:ascii="ArialMT" w:hAnsi="ArialMT" w:cs="ArialMT"/>
              </w:rPr>
            </w:pPr>
          </w:p>
        </w:tc>
        <w:tc>
          <w:tcPr>
            <w:tcW w:w="2358" w:type="dxa"/>
          </w:tcPr>
          <w:p w:rsidR="000813AD" w:rsidRPr="007A1DEA" w:rsidRDefault="000813AD" w:rsidP="00E25D6E">
            <w:pPr>
              <w:autoSpaceDE w:val="0"/>
              <w:autoSpaceDN w:val="0"/>
              <w:adjustRightInd w:val="0"/>
              <w:rPr>
                <w:rFonts w:ascii="ArialMT" w:hAnsi="ArialMT" w:cs="ArialMT"/>
                <w:b/>
              </w:rPr>
            </w:pPr>
          </w:p>
        </w:tc>
      </w:tr>
      <w:tr w:rsidR="000813AD" w:rsidTr="00ED3201">
        <w:tc>
          <w:tcPr>
            <w:tcW w:w="5148" w:type="dxa"/>
          </w:tcPr>
          <w:p w:rsidR="000813AD" w:rsidRPr="00BB5720" w:rsidRDefault="000813AD" w:rsidP="007D2E5A">
            <w:pPr>
              <w:autoSpaceDE w:val="0"/>
              <w:autoSpaceDN w:val="0"/>
              <w:adjustRightInd w:val="0"/>
              <w:rPr>
                <w:rFonts w:ascii="ArialMT" w:hAnsi="ArialMT" w:cs="ArialMT"/>
              </w:rPr>
            </w:pPr>
            <w:r w:rsidRPr="00BB5720">
              <w:rPr>
                <w:rFonts w:ascii="ArialMT" w:hAnsi="ArialMT" w:cs="ArialMT"/>
              </w:rPr>
              <w:t>performed contamination survey, decontaminated and re-surveyed if necessary</w:t>
            </w:r>
          </w:p>
        </w:tc>
        <w:tc>
          <w:tcPr>
            <w:tcW w:w="720" w:type="dxa"/>
          </w:tcPr>
          <w:p w:rsidR="000813AD" w:rsidRDefault="000813AD" w:rsidP="00E25D6E">
            <w:pPr>
              <w:autoSpaceDE w:val="0"/>
              <w:autoSpaceDN w:val="0"/>
              <w:adjustRightInd w:val="0"/>
              <w:rPr>
                <w:rFonts w:ascii="ArialMT" w:hAnsi="ArialMT" w:cs="ArialMT"/>
              </w:rPr>
            </w:pPr>
          </w:p>
        </w:tc>
        <w:tc>
          <w:tcPr>
            <w:tcW w:w="630" w:type="dxa"/>
          </w:tcPr>
          <w:p w:rsidR="000813AD" w:rsidRDefault="000813AD" w:rsidP="00E25D6E">
            <w:pPr>
              <w:autoSpaceDE w:val="0"/>
              <w:autoSpaceDN w:val="0"/>
              <w:adjustRightInd w:val="0"/>
              <w:rPr>
                <w:rFonts w:ascii="ArialMT" w:hAnsi="ArialMT" w:cs="ArialMT"/>
              </w:rPr>
            </w:pPr>
          </w:p>
        </w:tc>
        <w:tc>
          <w:tcPr>
            <w:tcW w:w="720" w:type="dxa"/>
          </w:tcPr>
          <w:p w:rsidR="000813AD" w:rsidRDefault="000813AD" w:rsidP="00E25D6E">
            <w:pPr>
              <w:autoSpaceDE w:val="0"/>
              <w:autoSpaceDN w:val="0"/>
              <w:adjustRightInd w:val="0"/>
              <w:rPr>
                <w:rFonts w:ascii="ArialMT" w:hAnsi="ArialMT" w:cs="ArialMT"/>
              </w:rPr>
            </w:pPr>
          </w:p>
        </w:tc>
        <w:tc>
          <w:tcPr>
            <w:tcW w:w="2358" w:type="dxa"/>
          </w:tcPr>
          <w:p w:rsidR="000813AD" w:rsidRDefault="000813AD" w:rsidP="00E25D6E">
            <w:pPr>
              <w:autoSpaceDE w:val="0"/>
              <w:autoSpaceDN w:val="0"/>
              <w:adjustRightInd w:val="0"/>
              <w:rPr>
                <w:rFonts w:ascii="ArialMT" w:hAnsi="ArialMT" w:cs="ArialMT"/>
              </w:rPr>
            </w:pPr>
          </w:p>
        </w:tc>
      </w:tr>
      <w:tr w:rsidR="00822362" w:rsidTr="00822362">
        <w:trPr>
          <w:trHeight w:val="440"/>
        </w:trPr>
        <w:tc>
          <w:tcPr>
            <w:tcW w:w="5148" w:type="dxa"/>
          </w:tcPr>
          <w:p w:rsidR="00822362" w:rsidRPr="00822362" w:rsidRDefault="00822362" w:rsidP="00DE1B7A">
            <w:pPr>
              <w:autoSpaceDE w:val="0"/>
              <w:autoSpaceDN w:val="0"/>
              <w:adjustRightInd w:val="0"/>
              <w:rPr>
                <w:rFonts w:ascii="ArialMT" w:hAnsi="ArialMT" w:cs="ArialMT"/>
                <w:b/>
                <w:sz w:val="28"/>
                <w:szCs w:val="28"/>
              </w:rPr>
            </w:pPr>
            <w:r w:rsidRPr="00822362">
              <w:rPr>
                <w:rFonts w:ascii="ArialMT" w:hAnsi="ArialMT" w:cs="ArialMT"/>
                <w:b/>
                <w:sz w:val="28"/>
                <w:szCs w:val="28"/>
              </w:rPr>
              <w:lastRenderedPageBreak/>
              <w:t>Radioactive Materials Contd.</w:t>
            </w:r>
          </w:p>
        </w:tc>
        <w:tc>
          <w:tcPr>
            <w:tcW w:w="720" w:type="dxa"/>
          </w:tcPr>
          <w:p w:rsidR="00822362" w:rsidRPr="001042AA" w:rsidRDefault="001042AA" w:rsidP="00E25D6E">
            <w:pPr>
              <w:autoSpaceDE w:val="0"/>
              <w:autoSpaceDN w:val="0"/>
              <w:adjustRightInd w:val="0"/>
              <w:rPr>
                <w:rFonts w:ascii="ArialMT" w:hAnsi="ArialMT" w:cs="ArialMT"/>
                <w:b/>
                <w:sz w:val="28"/>
                <w:szCs w:val="28"/>
              </w:rPr>
            </w:pPr>
            <w:r w:rsidRPr="001042AA">
              <w:rPr>
                <w:rFonts w:ascii="ArialMT" w:hAnsi="ArialMT" w:cs="ArialMT"/>
                <w:b/>
                <w:sz w:val="28"/>
                <w:szCs w:val="28"/>
              </w:rPr>
              <w:t>Yes</w:t>
            </w:r>
          </w:p>
        </w:tc>
        <w:tc>
          <w:tcPr>
            <w:tcW w:w="630" w:type="dxa"/>
          </w:tcPr>
          <w:p w:rsidR="00822362" w:rsidRPr="001042AA" w:rsidRDefault="001042AA" w:rsidP="00E25D6E">
            <w:pPr>
              <w:autoSpaceDE w:val="0"/>
              <w:autoSpaceDN w:val="0"/>
              <w:adjustRightInd w:val="0"/>
              <w:rPr>
                <w:rFonts w:ascii="ArialMT" w:hAnsi="ArialMT" w:cs="ArialMT"/>
                <w:b/>
                <w:sz w:val="28"/>
                <w:szCs w:val="28"/>
              </w:rPr>
            </w:pPr>
            <w:r w:rsidRPr="001042AA">
              <w:rPr>
                <w:rFonts w:ascii="ArialMT" w:hAnsi="ArialMT" w:cs="ArialMT"/>
                <w:b/>
                <w:sz w:val="28"/>
                <w:szCs w:val="28"/>
              </w:rPr>
              <w:t>No</w:t>
            </w:r>
          </w:p>
        </w:tc>
        <w:tc>
          <w:tcPr>
            <w:tcW w:w="720" w:type="dxa"/>
          </w:tcPr>
          <w:p w:rsidR="00822362" w:rsidRPr="001042AA" w:rsidRDefault="001042AA" w:rsidP="00E25D6E">
            <w:pPr>
              <w:autoSpaceDE w:val="0"/>
              <w:autoSpaceDN w:val="0"/>
              <w:adjustRightInd w:val="0"/>
              <w:rPr>
                <w:rFonts w:ascii="ArialMT" w:hAnsi="ArialMT" w:cs="ArialMT"/>
                <w:b/>
                <w:sz w:val="28"/>
                <w:szCs w:val="28"/>
              </w:rPr>
            </w:pPr>
            <w:r w:rsidRPr="001042AA">
              <w:rPr>
                <w:rFonts w:ascii="ArialMT" w:hAnsi="ArialMT" w:cs="ArialMT"/>
                <w:b/>
                <w:sz w:val="28"/>
                <w:szCs w:val="28"/>
              </w:rPr>
              <w:t>n/a</w:t>
            </w:r>
          </w:p>
        </w:tc>
        <w:tc>
          <w:tcPr>
            <w:tcW w:w="2358" w:type="dxa"/>
          </w:tcPr>
          <w:p w:rsidR="00822362" w:rsidRPr="001042AA" w:rsidRDefault="001042AA" w:rsidP="00E25D6E">
            <w:pPr>
              <w:autoSpaceDE w:val="0"/>
              <w:autoSpaceDN w:val="0"/>
              <w:adjustRightInd w:val="0"/>
              <w:rPr>
                <w:rFonts w:ascii="ArialMT" w:hAnsi="ArialMT" w:cs="ArialMT"/>
                <w:b/>
                <w:sz w:val="28"/>
                <w:szCs w:val="28"/>
              </w:rPr>
            </w:pPr>
            <w:r w:rsidRPr="001042AA">
              <w:rPr>
                <w:rFonts w:ascii="ArialMT" w:hAnsi="ArialMT" w:cs="ArialMT"/>
                <w:b/>
                <w:sz w:val="28"/>
                <w:szCs w:val="28"/>
              </w:rPr>
              <w:t>Comments</w:t>
            </w:r>
          </w:p>
        </w:tc>
      </w:tr>
      <w:tr w:rsidR="00822362" w:rsidTr="00ED3201">
        <w:tc>
          <w:tcPr>
            <w:tcW w:w="5148" w:type="dxa"/>
          </w:tcPr>
          <w:p w:rsidR="00822362" w:rsidRPr="00BB5720" w:rsidRDefault="00822362" w:rsidP="00DE1B7A">
            <w:pPr>
              <w:autoSpaceDE w:val="0"/>
              <w:autoSpaceDN w:val="0"/>
              <w:adjustRightInd w:val="0"/>
              <w:rPr>
                <w:rFonts w:ascii="ArialMT" w:hAnsi="ArialMT" w:cs="ArialMT"/>
              </w:rPr>
            </w:pPr>
            <w:proofErr w:type="gramStart"/>
            <w:r w:rsidRPr="00BB5720">
              <w:rPr>
                <w:rFonts w:ascii="ArialMT" w:hAnsi="ArialMT" w:cs="ArialMT"/>
              </w:rPr>
              <w:t>removed</w:t>
            </w:r>
            <w:proofErr w:type="gramEnd"/>
            <w:r w:rsidRPr="00BB5720">
              <w:rPr>
                <w:rFonts w:ascii="ArialMT" w:hAnsi="ArialMT" w:cs="ArialMT"/>
              </w:rPr>
              <w:t xml:space="preserve"> all radiation labels and stickers from benches, sinks, hoods, etc. (do</w:t>
            </w:r>
            <w:r w:rsidR="00232329">
              <w:rPr>
                <w:rFonts w:ascii="ArialMT" w:hAnsi="ArialMT" w:cs="ArialMT"/>
              </w:rPr>
              <w:t>n’</w:t>
            </w:r>
            <w:r w:rsidRPr="00BB5720">
              <w:rPr>
                <w:rFonts w:ascii="ArialMT" w:hAnsi="ArialMT" w:cs="ArialMT"/>
              </w:rPr>
              <w:t>t remove caution - radioactive material sign from entry door).</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BB5720" w:rsidRDefault="00822362" w:rsidP="007D2E5A">
            <w:pPr>
              <w:autoSpaceDE w:val="0"/>
              <w:autoSpaceDN w:val="0"/>
              <w:adjustRightInd w:val="0"/>
              <w:rPr>
                <w:rFonts w:ascii="ArialMT" w:hAnsi="ArialMT" w:cs="ArialMT"/>
              </w:rPr>
            </w:pPr>
            <w:proofErr w:type="gramStart"/>
            <w:r w:rsidRPr="00BB5720">
              <w:rPr>
                <w:rFonts w:ascii="ArialMT" w:hAnsi="ArialMT" w:cs="ArialMT"/>
              </w:rPr>
              <w:t>checked</w:t>
            </w:r>
            <w:proofErr w:type="gramEnd"/>
            <w:r w:rsidRPr="00BB5720">
              <w:rPr>
                <w:rFonts w:ascii="ArialMT" w:hAnsi="ArialMT" w:cs="ArialMT"/>
              </w:rPr>
              <w:t xml:space="preserve"> all shared areas for radioactive materials/waste.</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RPr="00562DE2" w:rsidTr="00ED3201">
        <w:tc>
          <w:tcPr>
            <w:tcW w:w="5148" w:type="dxa"/>
          </w:tcPr>
          <w:p w:rsidR="00822362" w:rsidRPr="00562DE2" w:rsidRDefault="00822362" w:rsidP="007D2E5A">
            <w:pPr>
              <w:autoSpaceDE w:val="0"/>
              <w:autoSpaceDN w:val="0"/>
              <w:adjustRightInd w:val="0"/>
              <w:rPr>
                <w:rFonts w:ascii="ArialMT" w:hAnsi="ArialMT" w:cs="ArialMT"/>
                <w:b/>
                <w:sz w:val="28"/>
                <w:szCs w:val="28"/>
              </w:rPr>
            </w:pPr>
            <w:r>
              <w:rPr>
                <w:rFonts w:ascii="ArialMT" w:hAnsi="ArialMT" w:cs="ArialMT"/>
                <w:b/>
                <w:sz w:val="28"/>
                <w:szCs w:val="28"/>
              </w:rPr>
              <w:t>Chemicals (Solid, Liquid, Gas</w:t>
            </w:r>
            <w:r w:rsidRPr="00562DE2">
              <w:rPr>
                <w:rFonts w:ascii="ArialMT" w:hAnsi="ArialMT" w:cs="ArialMT"/>
                <w:b/>
                <w:sz w:val="28"/>
                <w:szCs w:val="28"/>
              </w:rPr>
              <w:t>)</w:t>
            </w:r>
          </w:p>
        </w:tc>
        <w:tc>
          <w:tcPr>
            <w:tcW w:w="720" w:type="dxa"/>
          </w:tcPr>
          <w:p w:rsidR="00822362" w:rsidRPr="00562DE2" w:rsidRDefault="00822362" w:rsidP="00E25D6E">
            <w:pPr>
              <w:autoSpaceDE w:val="0"/>
              <w:autoSpaceDN w:val="0"/>
              <w:adjustRightInd w:val="0"/>
              <w:rPr>
                <w:rFonts w:ascii="ArialMT" w:hAnsi="ArialMT" w:cs="ArialMT"/>
                <w:b/>
                <w:sz w:val="28"/>
                <w:szCs w:val="28"/>
              </w:rPr>
            </w:pPr>
          </w:p>
        </w:tc>
        <w:tc>
          <w:tcPr>
            <w:tcW w:w="630" w:type="dxa"/>
          </w:tcPr>
          <w:p w:rsidR="00822362" w:rsidRPr="00562DE2" w:rsidRDefault="00822362" w:rsidP="00E25D6E">
            <w:pPr>
              <w:autoSpaceDE w:val="0"/>
              <w:autoSpaceDN w:val="0"/>
              <w:adjustRightInd w:val="0"/>
              <w:rPr>
                <w:rFonts w:ascii="ArialMT" w:hAnsi="ArialMT" w:cs="ArialMT"/>
                <w:b/>
                <w:sz w:val="28"/>
                <w:szCs w:val="28"/>
              </w:rPr>
            </w:pPr>
          </w:p>
        </w:tc>
        <w:tc>
          <w:tcPr>
            <w:tcW w:w="720" w:type="dxa"/>
          </w:tcPr>
          <w:p w:rsidR="00822362" w:rsidRPr="00562DE2" w:rsidRDefault="00822362" w:rsidP="00E25D6E">
            <w:pPr>
              <w:autoSpaceDE w:val="0"/>
              <w:autoSpaceDN w:val="0"/>
              <w:adjustRightInd w:val="0"/>
              <w:rPr>
                <w:rFonts w:ascii="ArialMT" w:hAnsi="ArialMT" w:cs="ArialMT"/>
                <w:b/>
                <w:sz w:val="28"/>
                <w:szCs w:val="28"/>
              </w:rPr>
            </w:pPr>
          </w:p>
        </w:tc>
        <w:tc>
          <w:tcPr>
            <w:tcW w:w="2358" w:type="dxa"/>
          </w:tcPr>
          <w:p w:rsidR="00822362" w:rsidRPr="00562DE2" w:rsidRDefault="00822362" w:rsidP="00E25D6E">
            <w:pPr>
              <w:autoSpaceDE w:val="0"/>
              <w:autoSpaceDN w:val="0"/>
              <w:adjustRightInd w:val="0"/>
              <w:rPr>
                <w:rFonts w:ascii="ArialMT" w:hAnsi="ArialMT" w:cs="ArialMT"/>
                <w:b/>
                <w:sz w:val="28"/>
                <w:szCs w:val="28"/>
              </w:rPr>
            </w:pPr>
          </w:p>
        </w:tc>
      </w:tr>
      <w:tr w:rsidR="00822362" w:rsidTr="00ED3201">
        <w:tc>
          <w:tcPr>
            <w:tcW w:w="5148" w:type="dxa"/>
          </w:tcPr>
          <w:p w:rsidR="00822362" w:rsidRPr="00BB5720" w:rsidRDefault="00822362" w:rsidP="007D2E5A">
            <w:pPr>
              <w:autoSpaceDE w:val="0"/>
              <w:autoSpaceDN w:val="0"/>
              <w:adjustRightInd w:val="0"/>
              <w:rPr>
                <w:rFonts w:ascii="ArialMT" w:hAnsi="ArialMT" w:cs="ArialMT"/>
              </w:rPr>
            </w:pPr>
            <w:r w:rsidRPr="00841708">
              <w:rPr>
                <w:rFonts w:ascii="Arial" w:hAnsi="Arial" w:cs="Arial"/>
              </w:rPr>
              <w:t>label chemical containers with c</w:t>
            </w:r>
            <w:r>
              <w:rPr>
                <w:rFonts w:ascii="Arial" w:hAnsi="Arial" w:cs="Arial"/>
              </w:rPr>
              <w:t>ontents (full chemical name(s)</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BB5720" w:rsidRDefault="00822362" w:rsidP="007D2E5A">
            <w:pPr>
              <w:autoSpaceDE w:val="0"/>
              <w:autoSpaceDN w:val="0"/>
              <w:adjustRightInd w:val="0"/>
              <w:rPr>
                <w:rFonts w:ascii="ArialMT" w:hAnsi="ArialMT" w:cs="ArialMT"/>
              </w:rPr>
            </w:pPr>
            <w:r w:rsidRPr="00841708">
              <w:rPr>
                <w:rFonts w:ascii="Arial" w:hAnsi="Arial" w:cs="Arial"/>
              </w:rPr>
              <w:t>close all containers securely to prevent leaks or spills</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BB5720" w:rsidRDefault="00822362" w:rsidP="007D2E5A">
            <w:pPr>
              <w:autoSpaceDE w:val="0"/>
              <w:autoSpaceDN w:val="0"/>
              <w:adjustRightInd w:val="0"/>
              <w:rPr>
                <w:rFonts w:ascii="ArialMT" w:hAnsi="ArialMT" w:cs="ArialMT"/>
              </w:rPr>
            </w:pPr>
            <w:r w:rsidRPr="00841708">
              <w:rPr>
                <w:rFonts w:ascii="Arial" w:hAnsi="Arial" w:cs="Arial"/>
              </w:rPr>
              <w:t>segregate incompatible materials</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BB5720" w:rsidRDefault="00822362" w:rsidP="007D2E5A">
            <w:pPr>
              <w:autoSpaceDE w:val="0"/>
              <w:autoSpaceDN w:val="0"/>
              <w:adjustRightInd w:val="0"/>
              <w:rPr>
                <w:rFonts w:ascii="ArialMT" w:hAnsi="ArialMT" w:cs="ArialMT"/>
              </w:rPr>
            </w:pPr>
            <w:r w:rsidRPr="00841708">
              <w:rPr>
                <w:rFonts w:ascii="Arial" w:hAnsi="Arial" w:cs="Arial"/>
              </w:rPr>
              <w:t>store flammable liquid containers in flammable storage cabinets until removal</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562DE2" w:rsidRDefault="00822362" w:rsidP="007D2E5A">
            <w:pPr>
              <w:autoSpaceDE w:val="0"/>
              <w:autoSpaceDN w:val="0"/>
              <w:adjustRightInd w:val="0"/>
              <w:rPr>
                <w:rFonts w:ascii="Arial" w:hAnsi="Arial" w:cs="Arial"/>
                <w:b/>
                <w:sz w:val="28"/>
                <w:szCs w:val="28"/>
              </w:rPr>
            </w:pPr>
            <w:r w:rsidRPr="00562DE2">
              <w:rPr>
                <w:rFonts w:ascii="Arial" w:hAnsi="Arial" w:cs="Arial"/>
                <w:b/>
                <w:sz w:val="28"/>
                <w:szCs w:val="28"/>
              </w:rPr>
              <w:t>Compressed Gases</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562DE2">
            <w:pPr>
              <w:autoSpaceDE w:val="0"/>
              <w:autoSpaceDN w:val="0"/>
              <w:adjustRightInd w:val="0"/>
              <w:rPr>
                <w:rFonts w:ascii="Arial" w:hAnsi="Arial" w:cs="Arial"/>
              </w:rPr>
            </w:pPr>
            <w:r w:rsidRPr="00841708">
              <w:rPr>
                <w:rFonts w:ascii="Arial" w:hAnsi="Arial" w:cs="Arial"/>
              </w:rPr>
              <w:t>identified compressed gas cylinders and ensured they are labeled</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r w:rsidRPr="00841708">
              <w:rPr>
                <w:rFonts w:ascii="Arial" w:hAnsi="Arial" w:cs="Arial"/>
              </w:rPr>
              <w:t>removed pressure regulators on cylinders and replaced protective valve caps</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proofErr w:type="gramStart"/>
            <w:r w:rsidRPr="00841708">
              <w:rPr>
                <w:rFonts w:ascii="Arial" w:hAnsi="Arial" w:cs="Arial"/>
              </w:rPr>
              <w:t>return</w:t>
            </w:r>
            <w:proofErr w:type="gramEnd"/>
            <w:r w:rsidRPr="00841708">
              <w:rPr>
                <w:rFonts w:ascii="Arial" w:hAnsi="Arial" w:cs="Arial"/>
              </w:rPr>
              <w:t xml:space="preserve"> cylinders to the gas supplier (do not leave in lab.)</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5B731C" w:rsidRDefault="001042AA" w:rsidP="007D2E5A">
            <w:pPr>
              <w:autoSpaceDE w:val="0"/>
              <w:autoSpaceDN w:val="0"/>
              <w:adjustRightInd w:val="0"/>
              <w:rPr>
                <w:rFonts w:ascii="Arial" w:hAnsi="Arial" w:cs="Arial"/>
                <w:b/>
                <w:sz w:val="28"/>
                <w:szCs w:val="28"/>
              </w:rPr>
            </w:pPr>
            <w:r w:rsidRPr="005B731C">
              <w:rPr>
                <w:rFonts w:ascii="Arial" w:hAnsi="Arial" w:cs="Arial"/>
                <w:b/>
                <w:sz w:val="28"/>
                <w:szCs w:val="28"/>
              </w:rPr>
              <w:t>Controlled Substances</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proofErr w:type="gramStart"/>
            <w:r w:rsidRPr="00841708">
              <w:rPr>
                <w:rFonts w:ascii="Arial" w:hAnsi="Arial" w:cs="Arial"/>
              </w:rPr>
              <w:t>contact</w:t>
            </w:r>
            <w:proofErr w:type="gramEnd"/>
            <w:r w:rsidRPr="00841708">
              <w:rPr>
                <w:rFonts w:ascii="Arial" w:hAnsi="Arial" w:cs="Arial"/>
              </w:rPr>
              <w:t xml:space="preserve"> the </w:t>
            </w:r>
            <w:r>
              <w:rPr>
                <w:rFonts w:ascii="Arial" w:hAnsi="Arial" w:cs="Arial"/>
              </w:rPr>
              <w:t>Narcotic Control Officer</w:t>
            </w:r>
            <w:r w:rsidRPr="00841708">
              <w:rPr>
                <w:rFonts w:ascii="Arial" w:hAnsi="Arial" w:cs="Arial"/>
              </w:rPr>
              <w:t xml:space="preserve"> to arrange proper disposal and</w:t>
            </w:r>
            <w:r>
              <w:rPr>
                <w:rFonts w:ascii="Arial" w:hAnsi="Arial" w:cs="Arial"/>
              </w:rPr>
              <w:t xml:space="preserve"> </w:t>
            </w:r>
            <w:r w:rsidRPr="00841708">
              <w:rPr>
                <w:rFonts w:ascii="Arial" w:hAnsi="Arial" w:cs="Arial"/>
              </w:rPr>
              <w:t>documentation of destruction.</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5B731C" w:rsidRDefault="001042AA" w:rsidP="007D2E5A">
            <w:pPr>
              <w:autoSpaceDE w:val="0"/>
              <w:autoSpaceDN w:val="0"/>
              <w:adjustRightInd w:val="0"/>
              <w:rPr>
                <w:rFonts w:ascii="Arial" w:hAnsi="Arial" w:cs="Arial"/>
                <w:b/>
                <w:sz w:val="28"/>
                <w:szCs w:val="28"/>
              </w:rPr>
            </w:pPr>
            <w:r w:rsidRPr="005B731C">
              <w:rPr>
                <w:rFonts w:ascii="Arial" w:hAnsi="Arial" w:cs="Arial"/>
                <w:b/>
                <w:sz w:val="28"/>
                <w:szCs w:val="28"/>
              </w:rPr>
              <w:t>Equipment, Lab Furniture, General Safety/Security</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r w:rsidRPr="00841708">
              <w:rPr>
                <w:rFonts w:ascii="Arial" w:hAnsi="Arial" w:cs="Arial"/>
              </w:rPr>
              <w:t xml:space="preserve">contact </w:t>
            </w:r>
            <w:r>
              <w:rPr>
                <w:rFonts w:ascii="Arial" w:hAnsi="Arial" w:cs="Arial"/>
              </w:rPr>
              <w:t>Safety officer</w:t>
            </w:r>
            <w:r w:rsidRPr="00841708">
              <w:rPr>
                <w:rFonts w:ascii="Arial" w:hAnsi="Arial" w:cs="Arial"/>
              </w:rPr>
              <w:t xml:space="preserve"> for information regarding contaminated equipment</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proofErr w:type="gramStart"/>
            <w:r w:rsidRPr="00841708">
              <w:rPr>
                <w:rFonts w:ascii="Arial" w:hAnsi="Arial" w:cs="Arial"/>
              </w:rPr>
              <w:t>decontaminated</w:t>
            </w:r>
            <w:proofErr w:type="gramEnd"/>
            <w:r w:rsidRPr="00841708">
              <w:rPr>
                <w:rFonts w:ascii="Arial" w:hAnsi="Arial" w:cs="Arial"/>
              </w:rPr>
              <w:t xml:space="preserve"> equipment or furniture to be left in lab, including fume hoods,</w:t>
            </w:r>
            <w:r>
              <w:rPr>
                <w:rFonts w:ascii="Arial" w:hAnsi="Arial" w:cs="Arial"/>
              </w:rPr>
              <w:t xml:space="preserve"> </w:t>
            </w:r>
            <w:r w:rsidRPr="00841708">
              <w:rPr>
                <w:rFonts w:ascii="Arial" w:hAnsi="Arial" w:cs="Arial"/>
              </w:rPr>
              <w:t>bench tops, and shelves.</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r w:rsidRPr="00841708">
              <w:rPr>
                <w:rFonts w:ascii="Arial" w:hAnsi="Arial" w:cs="Arial"/>
              </w:rPr>
              <w:t>arranged for transfer of ownership and removal of equipment to remain</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r w:rsidRPr="00841708">
              <w:rPr>
                <w:rFonts w:ascii="Arial" w:hAnsi="Arial" w:cs="Arial"/>
              </w:rPr>
              <w:t>arranged for removal of unwanted, broken, or obsolete equipment</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proofErr w:type="gramStart"/>
            <w:r w:rsidRPr="00841708">
              <w:rPr>
                <w:rFonts w:ascii="Arial" w:hAnsi="Arial" w:cs="Arial"/>
              </w:rPr>
              <w:t>checked</w:t>
            </w:r>
            <w:proofErr w:type="gramEnd"/>
            <w:r w:rsidRPr="00841708">
              <w:rPr>
                <w:rFonts w:ascii="Arial" w:hAnsi="Arial" w:cs="Arial"/>
              </w:rPr>
              <w:t xml:space="preserve"> all shared areas, freezers, incubators, and cold rooms for hazardous</w:t>
            </w:r>
            <w:r>
              <w:rPr>
                <w:rFonts w:ascii="Arial" w:hAnsi="Arial" w:cs="Arial"/>
              </w:rPr>
              <w:t xml:space="preserve"> </w:t>
            </w:r>
            <w:r w:rsidRPr="00841708">
              <w:rPr>
                <w:rFonts w:ascii="Arial" w:hAnsi="Arial" w:cs="Arial"/>
              </w:rPr>
              <w:t>materials/waste.</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r w:rsidRPr="00841708">
              <w:rPr>
                <w:rFonts w:ascii="Arial" w:hAnsi="Arial" w:cs="Arial"/>
              </w:rPr>
              <w:t>returned keys to departmental business office</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proofErr w:type="gramStart"/>
            <w:r w:rsidRPr="00841708">
              <w:rPr>
                <w:rFonts w:ascii="Arial" w:hAnsi="Arial" w:cs="Arial"/>
              </w:rPr>
              <w:t>returned</w:t>
            </w:r>
            <w:proofErr w:type="gramEnd"/>
            <w:r w:rsidRPr="00841708">
              <w:rPr>
                <w:rFonts w:ascii="Arial" w:hAnsi="Arial" w:cs="Arial"/>
              </w:rPr>
              <w:t xml:space="preserve"> computers, peripherals, software, data disks to chair/dean or facility</w:t>
            </w:r>
            <w:r w:rsidR="00232329">
              <w:rPr>
                <w:rFonts w:ascii="Arial" w:hAnsi="Arial" w:cs="Arial"/>
              </w:rPr>
              <w:t xml:space="preserve"> </w:t>
            </w:r>
            <w:r w:rsidRPr="00841708">
              <w:rPr>
                <w:rFonts w:ascii="Arial" w:hAnsi="Arial" w:cs="Arial"/>
              </w:rPr>
              <w:t>manager.</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5B731C" w:rsidRDefault="001042AA" w:rsidP="007D2E5A">
            <w:pPr>
              <w:autoSpaceDE w:val="0"/>
              <w:autoSpaceDN w:val="0"/>
              <w:adjustRightInd w:val="0"/>
              <w:rPr>
                <w:rFonts w:ascii="Arial" w:hAnsi="Arial" w:cs="Arial"/>
                <w:b/>
                <w:sz w:val="28"/>
                <w:szCs w:val="28"/>
              </w:rPr>
            </w:pPr>
            <w:r w:rsidRPr="005B731C">
              <w:rPr>
                <w:rFonts w:ascii="Arial" w:hAnsi="Arial" w:cs="Arial"/>
                <w:b/>
                <w:sz w:val="28"/>
                <w:szCs w:val="28"/>
              </w:rPr>
              <w:t>Hazardous Waste</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proofErr w:type="gramStart"/>
            <w:r w:rsidRPr="00841708">
              <w:rPr>
                <w:rFonts w:ascii="Arial" w:hAnsi="Arial" w:cs="Arial"/>
              </w:rPr>
              <w:t>identify</w:t>
            </w:r>
            <w:proofErr w:type="gramEnd"/>
            <w:r w:rsidRPr="00841708">
              <w:rPr>
                <w:rFonts w:ascii="Arial" w:hAnsi="Arial" w:cs="Arial"/>
              </w:rPr>
              <w:t>, label, and dispose of hazardous waste through standard disposal</w:t>
            </w:r>
            <w:r w:rsidR="00232329">
              <w:rPr>
                <w:rFonts w:ascii="Arial" w:hAnsi="Arial" w:cs="Arial"/>
              </w:rPr>
              <w:t xml:space="preserve"> </w:t>
            </w:r>
            <w:r w:rsidRPr="00841708">
              <w:rPr>
                <w:rFonts w:ascii="Arial" w:hAnsi="Arial" w:cs="Arial"/>
              </w:rPr>
              <w:t>service.</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r w:rsidR="00822362" w:rsidTr="00ED3201">
        <w:tc>
          <w:tcPr>
            <w:tcW w:w="5148" w:type="dxa"/>
          </w:tcPr>
          <w:p w:rsidR="00822362" w:rsidRPr="00841708" w:rsidRDefault="00822362" w:rsidP="007D2E5A">
            <w:pPr>
              <w:autoSpaceDE w:val="0"/>
              <w:autoSpaceDN w:val="0"/>
              <w:adjustRightInd w:val="0"/>
              <w:rPr>
                <w:rFonts w:ascii="Arial" w:hAnsi="Arial" w:cs="Arial"/>
              </w:rPr>
            </w:pPr>
            <w:proofErr w:type="gramStart"/>
            <w:r w:rsidRPr="00841708">
              <w:rPr>
                <w:rFonts w:ascii="Arial" w:hAnsi="Arial" w:cs="Arial"/>
              </w:rPr>
              <w:t>collected</w:t>
            </w:r>
            <w:proofErr w:type="gramEnd"/>
            <w:r w:rsidRPr="00841708">
              <w:rPr>
                <w:rFonts w:ascii="Arial" w:hAnsi="Arial" w:cs="Arial"/>
              </w:rPr>
              <w:t xml:space="preserve"> and containerized all sharps, needles, razor blades, surgical blades, and</w:t>
            </w:r>
            <w:r>
              <w:rPr>
                <w:rFonts w:ascii="Arial" w:hAnsi="Arial" w:cs="Arial"/>
              </w:rPr>
              <w:t xml:space="preserve"> </w:t>
            </w:r>
            <w:r w:rsidRPr="00841708">
              <w:rPr>
                <w:rFonts w:ascii="Arial" w:hAnsi="Arial" w:cs="Arial"/>
              </w:rPr>
              <w:t>glass for</w:t>
            </w:r>
            <w:r>
              <w:rPr>
                <w:rFonts w:ascii="Arial" w:hAnsi="Arial" w:cs="Arial"/>
              </w:rPr>
              <w:t xml:space="preserve"> </w:t>
            </w:r>
            <w:r w:rsidRPr="00841708">
              <w:rPr>
                <w:rFonts w:ascii="Arial" w:hAnsi="Arial" w:cs="Arial"/>
              </w:rPr>
              <w:t>disposal.</w:t>
            </w:r>
          </w:p>
        </w:tc>
        <w:tc>
          <w:tcPr>
            <w:tcW w:w="720" w:type="dxa"/>
          </w:tcPr>
          <w:p w:rsidR="00822362" w:rsidRDefault="00822362" w:rsidP="00E25D6E">
            <w:pPr>
              <w:autoSpaceDE w:val="0"/>
              <w:autoSpaceDN w:val="0"/>
              <w:adjustRightInd w:val="0"/>
              <w:rPr>
                <w:rFonts w:ascii="ArialMT" w:hAnsi="ArialMT" w:cs="ArialMT"/>
              </w:rPr>
            </w:pPr>
          </w:p>
        </w:tc>
        <w:tc>
          <w:tcPr>
            <w:tcW w:w="630" w:type="dxa"/>
          </w:tcPr>
          <w:p w:rsidR="00822362" w:rsidRDefault="00822362" w:rsidP="00E25D6E">
            <w:pPr>
              <w:autoSpaceDE w:val="0"/>
              <w:autoSpaceDN w:val="0"/>
              <w:adjustRightInd w:val="0"/>
              <w:rPr>
                <w:rFonts w:ascii="ArialMT" w:hAnsi="ArialMT" w:cs="ArialMT"/>
              </w:rPr>
            </w:pPr>
          </w:p>
        </w:tc>
        <w:tc>
          <w:tcPr>
            <w:tcW w:w="720" w:type="dxa"/>
          </w:tcPr>
          <w:p w:rsidR="00822362" w:rsidRDefault="00822362" w:rsidP="00E25D6E">
            <w:pPr>
              <w:autoSpaceDE w:val="0"/>
              <w:autoSpaceDN w:val="0"/>
              <w:adjustRightInd w:val="0"/>
              <w:rPr>
                <w:rFonts w:ascii="ArialMT" w:hAnsi="ArialMT" w:cs="ArialMT"/>
              </w:rPr>
            </w:pPr>
          </w:p>
        </w:tc>
        <w:tc>
          <w:tcPr>
            <w:tcW w:w="2358" w:type="dxa"/>
          </w:tcPr>
          <w:p w:rsidR="00822362" w:rsidRDefault="00822362" w:rsidP="00E25D6E">
            <w:pPr>
              <w:autoSpaceDE w:val="0"/>
              <w:autoSpaceDN w:val="0"/>
              <w:adjustRightInd w:val="0"/>
              <w:rPr>
                <w:rFonts w:ascii="ArialMT" w:hAnsi="ArialMT" w:cs="ArialMT"/>
              </w:rPr>
            </w:pPr>
          </w:p>
        </w:tc>
      </w:tr>
    </w:tbl>
    <w:p w:rsidR="007D2E5A" w:rsidRDefault="007D2E5A" w:rsidP="00E25D6E">
      <w:pPr>
        <w:autoSpaceDE w:val="0"/>
        <w:autoSpaceDN w:val="0"/>
        <w:adjustRightInd w:val="0"/>
        <w:spacing w:after="0" w:line="240" w:lineRule="auto"/>
        <w:rPr>
          <w:rFonts w:ascii="ArialMT" w:hAnsi="ArialMT" w:cs="ArialMT"/>
        </w:rPr>
      </w:pPr>
    </w:p>
    <w:tbl>
      <w:tblPr>
        <w:tblW w:w="965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4"/>
      </w:tblGrid>
      <w:tr w:rsidR="00232329" w:rsidTr="00232329">
        <w:trPr>
          <w:trHeight w:val="11780"/>
        </w:trPr>
        <w:tc>
          <w:tcPr>
            <w:tcW w:w="9654" w:type="dxa"/>
          </w:tcPr>
          <w:p w:rsidR="00232329" w:rsidRDefault="00232329" w:rsidP="00232329">
            <w:pPr>
              <w:autoSpaceDE w:val="0"/>
              <w:autoSpaceDN w:val="0"/>
              <w:adjustRightInd w:val="0"/>
              <w:spacing w:after="0" w:line="240" w:lineRule="auto"/>
              <w:ind w:left="-12"/>
              <w:rPr>
                <w:rFonts w:ascii="ArialMT" w:hAnsi="ArialMT" w:cs="ArialMT"/>
              </w:rPr>
            </w:pPr>
          </w:p>
          <w:p w:rsidR="00232329" w:rsidRPr="00232329" w:rsidRDefault="00232329" w:rsidP="00232329">
            <w:pPr>
              <w:autoSpaceDE w:val="0"/>
              <w:autoSpaceDN w:val="0"/>
              <w:adjustRightInd w:val="0"/>
              <w:spacing w:after="0" w:line="240" w:lineRule="auto"/>
              <w:ind w:left="-12"/>
              <w:rPr>
                <w:rFonts w:ascii="ArialMT" w:hAnsi="ArialMT" w:cs="ArialMT"/>
                <w:b/>
                <w:sz w:val="28"/>
                <w:szCs w:val="28"/>
              </w:rPr>
            </w:pPr>
            <w:proofErr w:type="spellStart"/>
            <w:r w:rsidRPr="00232329">
              <w:rPr>
                <w:rFonts w:ascii="ArialMT" w:hAnsi="ArialMT" w:cs="ArialMT"/>
                <w:b/>
                <w:sz w:val="28"/>
                <w:szCs w:val="28"/>
              </w:rPr>
              <w:t>Additonal</w:t>
            </w:r>
            <w:proofErr w:type="spellEnd"/>
            <w:r w:rsidRPr="00232329">
              <w:rPr>
                <w:rFonts w:ascii="ArialMT" w:hAnsi="ArialMT" w:cs="ArialMT"/>
                <w:b/>
                <w:sz w:val="28"/>
                <w:szCs w:val="28"/>
              </w:rPr>
              <w:t xml:space="preserve"> Comments:</w:t>
            </w:r>
          </w:p>
        </w:tc>
      </w:tr>
    </w:tbl>
    <w:p w:rsidR="00841708" w:rsidRPr="00BB5720" w:rsidRDefault="00232329" w:rsidP="00BB5720">
      <w:pPr>
        <w:autoSpaceDE w:val="0"/>
        <w:autoSpaceDN w:val="0"/>
        <w:adjustRightInd w:val="0"/>
        <w:spacing w:after="0" w:line="240" w:lineRule="auto"/>
        <w:rPr>
          <w:rFonts w:ascii="Arial" w:hAnsi="Arial" w:cs="Arial"/>
        </w:rPr>
      </w:pPr>
      <w:r>
        <w:rPr>
          <w:rFonts w:ascii="Arial" w:hAnsi="Arial" w:cs="Arial"/>
        </w:rPr>
        <w:t xml:space="preserve">  </w:t>
      </w:r>
    </w:p>
    <w:sectPr w:rsidR="00841708" w:rsidRPr="00BB5720" w:rsidSect="00A90BE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CF" w:rsidRDefault="008840CF" w:rsidP="000B5259">
      <w:pPr>
        <w:spacing w:after="0" w:line="240" w:lineRule="auto"/>
      </w:pPr>
      <w:r>
        <w:separator/>
      </w:r>
    </w:p>
  </w:endnote>
  <w:endnote w:type="continuationSeparator" w:id="0">
    <w:p w:rsidR="008840CF" w:rsidRDefault="008840CF" w:rsidP="000B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59" w:rsidRDefault="000B5259">
    <w:pPr>
      <w:pStyle w:val="Footer"/>
    </w:pPr>
    <w:r>
      <w:tab/>
    </w:r>
    <w:r>
      <w:tab/>
      <w:t>Version 01/03/2018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CF" w:rsidRDefault="008840CF" w:rsidP="000B5259">
      <w:pPr>
        <w:spacing w:after="0" w:line="240" w:lineRule="auto"/>
      </w:pPr>
      <w:r>
        <w:separator/>
      </w:r>
    </w:p>
  </w:footnote>
  <w:footnote w:type="continuationSeparator" w:id="0">
    <w:p w:rsidR="008840CF" w:rsidRDefault="008840CF" w:rsidP="000B5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7435"/>
    <w:multiLevelType w:val="hybridMultilevel"/>
    <w:tmpl w:val="A68C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45686"/>
    <w:multiLevelType w:val="hybridMultilevel"/>
    <w:tmpl w:val="5744616E"/>
    <w:lvl w:ilvl="0" w:tplc="094877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C92D72"/>
    <w:multiLevelType w:val="hybridMultilevel"/>
    <w:tmpl w:val="4F0E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E342B3"/>
    <w:multiLevelType w:val="hybridMultilevel"/>
    <w:tmpl w:val="D68C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C2141"/>
    <w:multiLevelType w:val="hybridMultilevel"/>
    <w:tmpl w:val="E31E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 Solh">
    <w15:presenceInfo w15:providerId="None" w15:userId="El Sol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8F"/>
    <w:rsid w:val="00052A8A"/>
    <w:rsid w:val="000813AD"/>
    <w:rsid w:val="00083308"/>
    <w:rsid w:val="00086F94"/>
    <w:rsid w:val="000B5259"/>
    <w:rsid w:val="000C0740"/>
    <w:rsid w:val="00100B85"/>
    <w:rsid w:val="001042AA"/>
    <w:rsid w:val="001C397B"/>
    <w:rsid w:val="00213CAA"/>
    <w:rsid w:val="00232329"/>
    <w:rsid w:val="0025507C"/>
    <w:rsid w:val="002637EB"/>
    <w:rsid w:val="00352BBB"/>
    <w:rsid w:val="003D2023"/>
    <w:rsid w:val="003D7589"/>
    <w:rsid w:val="00417DEC"/>
    <w:rsid w:val="00451B23"/>
    <w:rsid w:val="00451E6E"/>
    <w:rsid w:val="00485518"/>
    <w:rsid w:val="00537502"/>
    <w:rsid w:val="005400A4"/>
    <w:rsid w:val="00562DE2"/>
    <w:rsid w:val="005941A3"/>
    <w:rsid w:val="005B731C"/>
    <w:rsid w:val="006413E8"/>
    <w:rsid w:val="00646077"/>
    <w:rsid w:val="00686931"/>
    <w:rsid w:val="006A12DF"/>
    <w:rsid w:val="006E0A76"/>
    <w:rsid w:val="006F2679"/>
    <w:rsid w:val="007043E3"/>
    <w:rsid w:val="00792145"/>
    <w:rsid w:val="007A1DEA"/>
    <w:rsid w:val="007C6A3D"/>
    <w:rsid w:val="007D2E5A"/>
    <w:rsid w:val="007F12F3"/>
    <w:rsid w:val="007F56AB"/>
    <w:rsid w:val="00822362"/>
    <w:rsid w:val="00824E3E"/>
    <w:rsid w:val="00837D8B"/>
    <w:rsid w:val="00841708"/>
    <w:rsid w:val="008840CF"/>
    <w:rsid w:val="008E51D8"/>
    <w:rsid w:val="0092420A"/>
    <w:rsid w:val="00935FFB"/>
    <w:rsid w:val="00975072"/>
    <w:rsid w:val="009A23EC"/>
    <w:rsid w:val="00A76912"/>
    <w:rsid w:val="00A90BE2"/>
    <w:rsid w:val="00A941ED"/>
    <w:rsid w:val="00AB779B"/>
    <w:rsid w:val="00B43DE8"/>
    <w:rsid w:val="00B9083A"/>
    <w:rsid w:val="00BA7496"/>
    <w:rsid w:val="00BB5720"/>
    <w:rsid w:val="00BB5ECA"/>
    <w:rsid w:val="00CB1553"/>
    <w:rsid w:val="00D3088F"/>
    <w:rsid w:val="00D92C53"/>
    <w:rsid w:val="00D96A40"/>
    <w:rsid w:val="00DF1EB6"/>
    <w:rsid w:val="00E25D6E"/>
    <w:rsid w:val="00ED3201"/>
    <w:rsid w:val="00F71189"/>
    <w:rsid w:val="00F858AB"/>
    <w:rsid w:val="00F945AB"/>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8F"/>
    <w:pPr>
      <w:ind w:left="720"/>
      <w:contextualSpacing/>
    </w:pPr>
  </w:style>
  <w:style w:type="paragraph" w:styleId="Title">
    <w:name w:val="Title"/>
    <w:basedOn w:val="Normal"/>
    <w:link w:val="TitleChar"/>
    <w:qFormat/>
    <w:rsid w:val="00CB1553"/>
    <w:pPr>
      <w:spacing w:after="0" w:line="240" w:lineRule="auto"/>
      <w:jc w:val="center"/>
    </w:pPr>
    <w:rPr>
      <w:rFonts w:ascii="Times New Roman" w:eastAsia="Times New Roman" w:hAnsi="Times New Roman" w:cs="Times New Roman"/>
      <w:sz w:val="20"/>
      <w:szCs w:val="20"/>
      <w:u w:val="single"/>
    </w:rPr>
  </w:style>
  <w:style w:type="character" w:customStyle="1" w:styleId="TitleChar">
    <w:name w:val="Title Char"/>
    <w:basedOn w:val="DefaultParagraphFont"/>
    <w:link w:val="Title"/>
    <w:rsid w:val="00CB1553"/>
    <w:rPr>
      <w:rFonts w:ascii="Times New Roman" w:eastAsia="Times New Roman" w:hAnsi="Times New Roman" w:cs="Times New Roman"/>
      <w:sz w:val="20"/>
      <w:szCs w:val="20"/>
      <w:u w:val="single"/>
    </w:rPr>
  </w:style>
  <w:style w:type="paragraph" w:styleId="BalloonText">
    <w:name w:val="Balloon Text"/>
    <w:basedOn w:val="Normal"/>
    <w:link w:val="BalloonTextChar"/>
    <w:uiPriority w:val="99"/>
    <w:semiHidden/>
    <w:unhideWhenUsed/>
    <w:rsid w:val="00F85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AB"/>
    <w:rPr>
      <w:rFonts w:ascii="Tahoma" w:hAnsi="Tahoma" w:cs="Tahoma"/>
      <w:sz w:val="16"/>
      <w:szCs w:val="16"/>
    </w:rPr>
  </w:style>
  <w:style w:type="table" w:styleId="TableGrid">
    <w:name w:val="Table Grid"/>
    <w:basedOn w:val="TableNormal"/>
    <w:uiPriority w:val="59"/>
    <w:rsid w:val="008E5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59"/>
  </w:style>
  <w:style w:type="paragraph" w:styleId="Footer">
    <w:name w:val="footer"/>
    <w:basedOn w:val="Normal"/>
    <w:link w:val="FooterChar"/>
    <w:uiPriority w:val="99"/>
    <w:unhideWhenUsed/>
    <w:rsid w:val="000B5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8F"/>
    <w:pPr>
      <w:ind w:left="720"/>
      <w:contextualSpacing/>
    </w:pPr>
  </w:style>
  <w:style w:type="paragraph" w:styleId="Title">
    <w:name w:val="Title"/>
    <w:basedOn w:val="Normal"/>
    <w:link w:val="TitleChar"/>
    <w:qFormat/>
    <w:rsid w:val="00CB1553"/>
    <w:pPr>
      <w:spacing w:after="0" w:line="240" w:lineRule="auto"/>
      <w:jc w:val="center"/>
    </w:pPr>
    <w:rPr>
      <w:rFonts w:ascii="Times New Roman" w:eastAsia="Times New Roman" w:hAnsi="Times New Roman" w:cs="Times New Roman"/>
      <w:sz w:val="20"/>
      <w:szCs w:val="20"/>
      <w:u w:val="single"/>
    </w:rPr>
  </w:style>
  <w:style w:type="character" w:customStyle="1" w:styleId="TitleChar">
    <w:name w:val="Title Char"/>
    <w:basedOn w:val="DefaultParagraphFont"/>
    <w:link w:val="Title"/>
    <w:rsid w:val="00CB1553"/>
    <w:rPr>
      <w:rFonts w:ascii="Times New Roman" w:eastAsia="Times New Roman" w:hAnsi="Times New Roman" w:cs="Times New Roman"/>
      <w:sz w:val="20"/>
      <w:szCs w:val="20"/>
      <w:u w:val="single"/>
    </w:rPr>
  </w:style>
  <w:style w:type="paragraph" w:styleId="BalloonText">
    <w:name w:val="Balloon Text"/>
    <w:basedOn w:val="Normal"/>
    <w:link w:val="BalloonTextChar"/>
    <w:uiPriority w:val="99"/>
    <w:semiHidden/>
    <w:unhideWhenUsed/>
    <w:rsid w:val="00F85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AB"/>
    <w:rPr>
      <w:rFonts w:ascii="Tahoma" w:hAnsi="Tahoma" w:cs="Tahoma"/>
      <w:sz w:val="16"/>
      <w:szCs w:val="16"/>
    </w:rPr>
  </w:style>
  <w:style w:type="table" w:styleId="TableGrid">
    <w:name w:val="Table Grid"/>
    <w:basedOn w:val="TableNormal"/>
    <w:uiPriority w:val="59"/>
    <w:rsid w:val="008E5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259"/>
  </w:style>
  <w:style w:type="paragraph" w:styleId="Footer">
    <w:name w:val="footer"/>
    <w:basedOn w:val="Normal"/>
    <w:link w:val="FooterChar"/>
    <w:uiPriority w:val="99"/>
    <w:unhideWhenUsed/>
    <w:rsid w:val="000B5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9C04-BEB1-4AC4-B91D-CAE01F59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 Cheryl</dc:creator>
  <cp:lastModifiedBy>Dann, Cheryl</cp:lastModifiedBy>
  <cp:revision>2</cp:revision>
  <cp:lastPrinted>2017-12-29T13:16:00Z</cp:lastPrinted>
  <dcterms:created xsi:type="dcterms:W3CDTF">2018-02-01T18:39:00Z</dcterms:created>
  <dcterms:modified xsi:type="dcterms:W3CDTF">2018-02-01T18:39:00Z</dcterms:modified>
</cp:coreProperties>
</file>