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DCBA" w14:textId="1A4656C6" w:rsidR="002A5C28" w:rsidRPr="00EF7F4C" w:rsidRDefault="002A5C28" w:rsidP="002A5C28"/>
    <w:p w14:paraId="55436A55" w14:textId="5F8FFF6C" w:rsidR="00E10B7A" w:rsidRDefault="00E10B7A" w:rsidP="002A5C28">
      <w:pPr>
        <w:rPr>
          <w:rStyle w:val="Heading1Char"/>
        </w:rPr>
      </w:pPr>
      <w:r>
        <w:rPr>
          <w:rFonts w:ascii="Arial" w:hAnsi="Arial" w:cs="Arial"/>
          <w:b/>
          <w:bCs/>
          <w:noProof/>
          <w:kern w:val="32"/>
          <w:sz w:val="32"/>
          <w:szCs w:val="32"/>
        </w:rPr>
        <w:drawing>
          <wp:inline distT="0" distB="0" distL="0" distR="0" wp14:anchorId="36F6AC69" wp14:editId="5F520365">
            <wp:extent cx="6032665" cy="3714250"/>
            <wp:effectExtent l="0" t="0" r="6350" b="635"/>
            <wp:docPr id="1" name="Picture 1" descr="C:\Users\VHACANDUMITC\Desktop\CanVA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CANDUMITC\Desktop\CanVAM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233" cy="3714600"/>
                    </a:xfrm>
                    <a:prstGeom prst="rect">
                      <a:avLst/>
                    </a:prstGeom>
                    <a:noFill/>
                    <a:ln>
                      <a:noFill/>
                    </a:ln>
                  </pic:spPr>
                </pic:pic>
              </a:graphicData>
            </a:graphic>
          </wp:inline>
        </w:drawing>
      </w:r>
    </w:p>
    <w:p w14:paraId="16532E9A" w14:textId="77777777" w:rsidR="00E10B7A" w:rsidRDefault="00E10B7A" w:rsidP="002A5C28">
      <w:pPr>
        <w:rPr>
          <w:rStyle w:val="Heading1Char"/>
        </w:rPr>
      </w:pPr>
    </w:p>
    <w:p w14:paraId="44A35BBD" w14:textId="558CA8BF" w:rsidR="00E10B7A" w:rsidRDefault="00E10B7A" w:rsidP="00E10B7A">
      <w:pPr>
        <w:jc w:val="center"/>
        <w:rPr>
          <w:rStyle w:val="Heading1Char"/>
        </w:rPr>
      </w:pPr>
      <w:r>
        <w:rPr>
          <w:noProof/>
        </w:rPr>
        <w:drawing>
          <wp:anchor distT="0" distB="0" distL="114300" distR="114300" simplePos="0" relativeHeight="251657728" behindDoc="1" locked="0" layoutInCell="1" allowOverlap="1" wp14:anchorId="47DFB35B" wp14:editId="1E03A2CB">
            <wp:simplePos x="0" y="0"/>
            <wp:positionH relativeFrom="column">
              <wp:posOffset>201295</wp:posOffset>
            </wp:positionH>
            <wp:positionV relativeFrom="paragraph">
              <wp:posOffset>36195</wp:posOffset>
            </wp:positionV>
            <wp:extent cx="1270635" cy="1599565"/>
            <wp:effectExtent l="0" t="0" r="5715" b="635"/>
            <wp:wrapThrough wrapText="bothSides">
              <wp:wrapPolygon edited="0">
                <wp:start x="0" y="0"/>
                <wp:lineTo x="0" y="21351"/>
                <wp:lineTo x="21373" y="21351"/>
                <wp:lineTo x="21373" y="0"/>
                <wp:lineTo x="0" y="0"/>
              </wp:wrapPolygon>
            </wp:wrapThrough>
            <wp:docPr id="12" name="Picture 2" descr="Description: 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Veterans Affair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7A8B6" w14:textId="6A9CB8B5" w:rsidR="002A5C28" w:rsidRPr="00E10B7A" w:rsidRDefault="002A5C28" w:rsidP="00E10B7A">
      <w:pPr>
        <w:jc w:val="center"/>
        <w:rPr>
          <w:rStyle w:val="Heading1Char"/>
          <w:sz w:val="36"/>
          <w:szCs w:val="36"/>
        </w:rPr>
      </w:pPr>
      <w:r w:rsidRPr="00E10B7A">
        <w:rPr>
          <w:rStyle w:val="Heading1Char"/>
          <w:sz w:val="36"/>
          <w:szCs w:val="36"/>
        </w:rPr>
        <w:t>Canandaigua VA Medical Center</w:t>
      </w:r>
    </w:p>
    <w:p w14:paraId="6A6FF920" w14:textId="77777777" w:rsidR="002A5C28" w:rsidRPr="00E10B7A" w:rsidRDefault="002A5C28" w:rsidP="00E10B7A">
      <w:pPr>
        <w:jc w:val="center"/>
        <w:rPr>
          <w:rFonts w:ascii="Arial" w:hAnsi="Arial"/>
          <w:b/>
          <w:bCs/>
          <w:sz w:val="36"/>
          <w:szCs w:val="36"/>
        </w:rPr>
      </w:pPr>
      <w:r w:rsidRPr="00E10B7A">
        <w:rPr>
          <w:rStyle w:val="Heading1Char"/>
          <w:sz w:val="36"/>
          <w:szCs w:val="36"/>
        </w:rPr>
        <w:t>Psychology Internship Program</w:t>
      </w:r>
    </w:p>
    <w:p w14:paraId="64B52481" w14:textId="5EF61078" w:rsidR="002A5C28" w:rsidRDefault="00E10B7A" w:rsidP="002A5C28">
      <w:r>
        <w:tab/>
      </w:r>
      <w:r>
        <w:tab/>
      </w:r>
      <w:r>
        <w:tab/>
      </w:r>
    </w:p>
    <w:p w14:paraId="20E2B9F7" w14:textId="0F738A6D" w:rsidR="00E10B7A" w:rsidRPr="00E10B7A" w:rsidRDefault="00E10B7A" w:rsidP="00E10B7A">
      <w:pPr>
        <w:jc w:val="center"/>
        <w:rPr>
          <w:rFonts w:ascii="Arial" w:hAnsi="Arial" w:cs="Arial"/>
          <w:b/>
        </w:rPr>
      </w:pPr>
      <w:r w:rsidRPr="00E10B7A">
        <w:rPr>
          <w:rFonts w:ascii="Arial" w:hAnsi="Arial" w:cs="Arial"/>
          <w:b/>
        </w:rPr>
        <w:t>Accredited by the American Psychological Association</w:t>
      </w:r>
    </w:p>
    <w:p w14:paraId="22040654" w14:textId="77777777" w:rsidR="00E10B7A" w:rsidRPr="00E10B7A" w:rsidRDefault="00E10B7A" w:rsidP="002A5C28">
      <w:pPr>
        <w:rPr>
          <w:rFonts w:ascii="Arial" w:hAnsi="Arial" w:cs="Arial"/>
        </w:rPr>
      </w:pPr>
    </w:p>
    <w:p w14:paraId="4A03301C" w14:textId="77777777" w:rsidR="00E10B7A" w:rsidRDefault="00E10B7A" w:rsidP="002A5C28">
      <w:pPr>
        <w:rPr>
          <w:rFonts w:ascii="Arial Bold" w:hAnsi="Arial Bold"/>
          <w:bCs/>
          <w:sz w:val="20"/>
        </w:rPr>
      </w:pPr>
    </w:p>
    <w:p w14:paraId="775982D4" w14:textId="77777777" w:rsidR="00E10B7A" w:rsidRDefault="00E10B7A" w:rsidP="002A5C28">
      <w:pPr>
        <w:rPr>
          <w:rFonts w:ascii="Arial Bold" w:hAnsi="Arial Bold"/>
          <w:bCs/>
          <w:sz w:val="20"/>
        </w:rPr>
      </w:pPr>
    </w:p>
    <w:p w14:paraId="3FFCE4FE" w14:textId="77777777" w:rsidR="00E10B7A" w:rsidRDefault="00E10B7A" w:rsidP="002A5C28">
      <w:pPr>
        <w:rPr>
          <w:rFonts w:ascii="Arial Bold" w:hAnsi="Arial Bold"/>
          <w:bCs/>
          <w:sz w:val="20"/>
        </w:rPr>
      </w:pPr>
    </w:p>
    <w:p w14:paraId="14AA95DE" w14:textId="6241619E" w:rsidR="002A5C28" w:rsidRPr="00EF7F4C" w:rsidRDefault="00D07735" w:rsidP="002A5C28">
      <w:pPr>
        <w:ind w:left="4680"/>
        <w:rPr>
          <w:rFonts w:ascii="Arial Bold" w:hAnsi="Arial Bold"/>
          <w:sz w:val="20"/>
        </w:rPr>
      </w:pPr>
      <w:r>
        <w:rPr>
          <w:rFonts w:ascii="Arial Bold" w:hAnsi="Arial Bold"/>
          <w:sz w:val="20"/>
        </w:rPr>
        <w:t>APPIC MATCH Numbers</w:t>
      </w:r>
    </w:p>
    <w:p w14:paraId="6F441A2C" w14:textId="5D52B527" w:rsidR="002A5C28" w:rsidRPr="00EF7F4C" w:rsidRDefault="002A5C28" w:rsidP="002A5C28">
      <w:pPr>
        <w:ind w:left="4680"/>
        <w:rPr>
          <w:rFonts w:ascii="Arial Bold" w:hAnsi="Arial Bold"/>
          <w:sz w:val="20"/>
        </w:rPr>
      </w:pPr>
      <w:r w:rsidRPr="00EF7F4C">
        <w:rPr>
          <w:rFonts w:ascii="Arial Bold" w:hAnsi="Arial Bold"/>
          <w:sz w:val="20"/>
        </w:rPr>
        <w:t>Mental Health Track</w:t>
      </w:r>
      <w:r w:rsidR="00E10B7A">
        <w:rPr>
          <w:rFonts w:ascii="Arial Bold" w:hAnsi="Arial Bold"/>
          <w:sz w:val="20"/>
        </w:rPr>
        <w:t>-</w:t>
      </w:r>
      <w:r w:rsidR="00054C99">
        <w:rPr>
          <w:rFonts w:ascii="Arial Bold" w:hAnsi="Arial Bold"/>
          <w:sz w:val="20"/>
        </w:rPr>
        <w:t>2</w:t>
      </w:r>
      <w:r w:rsidR="00196FC1">
        <w:rPr>
          <w:rFonts w:ascii="Arial Bold" w:hAnsi="Arial Bold"/>
          <w:sz w:val="20"/>
        </w:rPr>
        <w:t xml:space="preserve"> positions</w:t>
      </w:r>
      <w:r w:rsidRPr="00EF7F4C">
        <w:rPr>
          <w:rFonts w:ascii="Arial Bold" w:hAnsi="Arial Bold"/>
          <w:sz w:val="20"/>
        </w:rPr>
        <w:t>: 217612</w:t>
      </w:r>
    </w:p>
    <w:p w14:paraId="22ACF07D" w14:textId="2E7EEA72" w:rsidR="002A5C28" w:rsidRDefault="002A5C28" w:rsidP="002A5C28">
      <w:pPr>
        <w:ind w:left="4680"/>
        <w:rPr>
          <w:rFonts w:ascii="Arial Bold" w:hAnsi="Arial Bold"/>
          <w:sz w:val="20"/>
        </w:rPr>
      </w:pPr>
      <w:r w:rsidRPr="00EF7F4C">
        <w:rPr>
          <w:rFonts w:ascii="Arial Bold" w:hAnsi="Arial Bold"/>
          <w:sz w:val="20"/>
        </w:rPr>
        <w:t>Neuropsychology Track</w:t>
      </w:r>
      <w:r w:rsidR="00196FC1">
        <w:rPr>
          <w:rFonts w:ascii="Arial Bold" w:hAnsi="Arial Bold"/>
          <w:sz w:val="20"/>
        </w:rPr>
        <w:t>-1 position</w:t>
      </w:r>
      <w:r w:rsidRPr="00EF7F4C">
        <w:rPr>
          <w:rFonts w:ascii="Arial Bold" w:hAnsi="Arial Bold"/>
          <w:sz w:val="20"/>
        </w:rPr>
        <w:t>: 217611</w:t>
      </w:r>
    </w:p>
    <w:p w14:paraId="456894C7" w14:textId="02B4881D" w:rsidR="00E10B7A" w:rsidRDefault="00E10B7A" w:rsidP="002A5C28">
      <w:pPr>
        <w:ind w:left="4680"/>
        <w:rPr>
          <w:rFonts w:ascii="Arial Bold" w:hAnsi="Arial Bold"/>
          <w:sz w:val="20"/>
        </w:rPr>
      </w:pPr>
      <w:r>
        <w:rPr>
          <w:rFonts w:ascii="Arial Bold" w:hAnsi="Arial Bold"/>
          <w:sz w:val="20"/>
        </w:rPr>
        <w:t>Ap</w:t>
      </w:r>
      <w:r w:rsidR="00F9612B">
        <w:rPr>
          <w:rFonts w:ascii="Arial Bold" w:hAnsi="Arial Bold"/>
          <w:sz w:val="20"/>
        </w:rPr>
        <w:t xml:space="preserve">plications Due: December </w:t>
      </w:r>
      <w:r w:rsidR="00054C99">
        <w:rPr>
          <w:rFonts w:ascii="Arial Bold" w:hAnsi="Arial Bold"/>
          <w:sz w:val="20"/>
        </w:rPr>
        <w:t>1</w:t>
      </w:r>
      <w:r w:rsidR="00F9612B">
        <w:rPr>
          <w:rFonts w:ascii="Arial Bold" w:hAnsi="Arial Bold"/>
          <w:sz w:val="20"/>
        </w:rPr>
        <w:t>,</w:t>
      </w:r>
      <w:r w:rsidR="003804D5">
        <w:rPr>
          <w:rFonts w:ascii="Arial Bold" w:hAnsi="Arial Bold"/>
          <w:sz w:val="20"/>
        </w:rPr>
        <w:t xml:space="preserve"> </w:t>
      </w:r>
      <w:r w:rsidR="00AB5743">
        <w:rPr>
          <w:rFonts w:ascii="Arial Bold" w:hAnsi="Arial Bold"/>
          <w:sz w:val="20"/>
        </w:rPr>
        <w:t>202</w:t>
      </w:r>
      <w:r w:rsidR="00B21C10">
        <w:rPr>
          <w:rFonts w:ascii="Arial Bold" w:hAnsi="Arial Bold"/>
          <w:sz w:val="20"/>
        </w:rPr>
        <w:t>0</w:t>
      </w:r>
    </w:p>
    <w:p w14:paraId="4D6A4155" w14:textId="77777777" w:rsidR="00E10B7A" w:rsidRDefault="00E10B7A" w:rsidP="002A5C28">
      <w:pPr>
        <w:ind w:left="4680"/>
        <w:rPr>
          <w:rFonts w:ascii="Arial Bold" w:hAnsi="Arial Bold"/>
          <w:sz w:val="20"/>
        </w:rPr>
      </w:pPr>
    </w:p>
    <w:p w14:paraId="0C89012B" w14:textId="77777777" w:rsidR="00E10B7A" w:rsidRDefault="00E10B7A" w:rsidP="002A5C28">
      <w:pPr>
        <w:ind w:left="4680"/>
        <w:rPr>
          <w:rFonts w:ascii="Arial Bold" w:hAnsi="Arial Bold"/>
          <w:sz w:val="20"/>
        </w:rPr>
      </w:pPr>
    </w:p>
    <w:p w14:paraId="527C68CC" w14:textId="77777777" w:rsidR="00434492" w:rsidRDefault="00434492" w:rsidP="002A5C28">
      <w:pPr>
        <w:ind w:left="4680"/>
        <w:rPr>
          <w:rFonts w:ascii="Arial Bold" w:hAnsi="Arial Bold"/>
          <w:sz w:val="20"/>
        </w:rPr>
      </w:pPr>
    </w:p>
    <w:p w14:paraId="09CD4483" w14:textId="77777777" w:rsidR="00434492" w:rsidRDefault="00434492" w:rsidP="002A5C28">
      <w:pPr>
        <w:ind w:left="4680"/>
        <w:rPr>
          <w:rFonts w:ascii="Arial Bold" w:hAnsi="Arial Bold"/>
          <w:sz w:val="20"/>
        </w:rPr>
      </w:pPr>
    </w:p>
    <w:p w14:paraId="22CA065F" w14:textId="77777777" w:rsidR="00434492" w:rsidRDefault="00434492" w:rsidP="002A5C28">
      <w:pPr>
        <w:ind w:left="4680"/>
        <w:rPr>
          <w:rFonts w:ascii="Arial Bold" w:hAnsi="Arial Bold"/>
          <w:sz w:val="20"/>
        </w:rPr>
      </w:pPr>
    </w:p>
    <w:p w14:paraId="7EFE83AB" w14:textId="77777777" w:rsidR="00E10B7A" w:rsidRDefault="00E10B7A" w:rsidP="002A5C28">
      <w:pPr>
        <w:ind w:left="4680"/>
        <w:rPr>
          <w:rFonts w:ascii="Arial Bold" w:hAnsi="Arial Bold"/>
          <w:sz w:val="20"/>
        </w:rPr>
      </w:pPr>
    </w:p>
    <w:p w14:paraId="050E280B" w14:textId="77777777" w:rsidR="00E10B7A" w:rsidRDefault="00E10B7A" w:rsidP="002A5C28">
      <w:pPr>
        <w:ind w:left="4680"/>
        <w:rPr>
          <w:rFonts w:ascii="Arial Bold" w:hAnsi="Arial Bold"/>
          <w:sz w:val="20"/>
        </w:rPr>
      </w:pPr>
    </w:p>
    <w:p w14:paraId="356D749D" w14:textId="5D046C97" w:rsidR="00E10B7A" w:rsidRPr="00EF7F4C" w:rsidRDefault="00E10B7A" w:rsidP="00434492">
      <w:pPr>
        <w:tabs>
          <w:tab w:val="right" w:pos="9360"/>
        </w:tabs>
        <w:rPr>
          <w:rFonts w:ascii="Arial Bold" w:hAnsi="Arial Bold"/>
          <w:bCs/>
          <w:sz w:val="20"/>
        </w:rPr>
      </w:pPr>
      <w:r w:rsidRPr="00EF7F4C">
        <w:rPr>
          <w:rFonts w:ascii="Arial Bold" w:hAnsi="Arial Bold"/>
          <w:bCs/>
          <w:sz w:val="20"/>
        </w:rPr>
        <w:t>Canandaigua VA Medical Center</w:t>
      </w:r>
      <w:r w:rsidR="00434492">
        <w:rPr>
          <w:rFonts w:ascii="Arial Bold" w:hAnsi="Arial Bold"/>
          <w:bCs/>
          <w:sz w:val="20"/>
        </w:rPr>
        <w:tab/>
      </w:r>
    </w:p>
    <w:p w14:paraId="431F7E81" w14:textId="77777777" w:rsidR="00E10B7A" w:rsidRDefault="00E10B7A" w:rsidP="00E10B7A">
      <w:pPr>
        <w:rPr>
          <w:rFonts w:ascii="Arial Bold" w:hAnsi="Arial Bold"/>
          <w:sz w:val="20"/>
        </w:rPr>
      </w:pPr>
      <w:r w:rsidRPr="00EF7F4C">
        <w:rPr>
          <w:rFonts w:ascii="Arial Bold" w:hAnsi="Arial Bold"/>
          <w:sz w:val="20"/>
        </w:rPr>
        <w:t>400 Fort Hill Ave.</w:t>
      </w:r>
      <w:r>
        <w:rPr>
          <w:rFonts w:ascii="Arial Bold" w:hAnsi="Arial Bold"/>
          <w:sz w:val="20"/>
        </w:rPr>
        <w:t xml:space="preserve"> </w:t>
      </w:r>
    </w:p>
    <w:p w14:paraId="2A45020B" w14:textId="77777777" w:rsidR="00E10B7A" w:rsidRDefault="00E10B7A" w:rsidP="00E10B7A">
      <w:pPr>
        <w:rPr>
          <w:rFonts w:ascii="Arial Bold" w:hAnsi="Arial Bold"/>
          <w:sz w:val="20"/>
        </w:rPr>
      </w:pPr>
      <w:r w:rsidRPr="00EF7F4C">
        <w:rPr>
          <w:rFonts w:ascii="Arial Bold" w:hAnsi="Arial Bold"/>
          <w:sz w:val="20"/>
        </w:rPr>
        <w:t>Canandaigua, NY 14424</w:t>
      </w:r>
    </w:p>
    <w:p w14:paraId="346C180B" w14:textId="77777777" w:rsidR="00E10B7A" w:rsidRDefault="00E10B7A" w:rsidP="00E10B7A">
      <w:pPr>
        <w:rPr>
          <w:rFonts w:ascii="Arial Bold" w:hAnsi="Arial Bold"/>
          <w:sz w:val="20"/>
        </w:rPr>
      </w:pPr>
    </w:p>
    <w:p w14:paraId="31E332BE" w14:textId="77777777" w:rsidR="00E10B7A" w:rsidRPr="00EF7F4C" w:rsidRDefault="00E10B7A" w:rsidP="00E10B7A">
      <w:pPr>
        <w:rPr>
          <w:rFonts w:ascii="Arial Bold" w:hAnsi="Arial Bold"/>
          <w:sz w:val="20"/>
        </w:rPr>
      </w:pPr>
      <w:r w:rsidRPr="00EF7F4C">
        <w:rPr>
          <w:rFonts w:ascii="Arial Bold" w:hAnsi="Arial Bold"/>
          <w:sz w:val="20"/>
        </w:rPr>
        <w:t>585-394-2000</w:t>
      </w:r>
    </w:p>
    <w:p w14:paraId="0B326053" w14:textId="52A9C237" w:rsidR="002A5C28" w:rsidRPr="00E10B7A" w:rsidRDefault="00E10B7A" w:rsidP="00E10B7A">
      <w:pPr>
        <w:rPr>
          <w:b/>
          <w:i/>
        </w:rPr>
      </w:pPr>
      <w:r>
        <w:br w:type="page"/>
      </w:r>
      <w:r w:rsidR="002A5C28" w:rsidRPr="00E10B7A">
        <w:rPr>
          <w:b/>
        </w:rPr>
        <w:lastRenderedPageBreak/>
        <w:t>Accreditation Status</w:t>
      </w:r>
      <w:r w:rsidR="006526AE" w:rsidRPr="00E10B7A">
        <w:rPr>
          <w:b/>
        </w:rPr>
        <w:t>:</w:t>
      </w:r>
    </w:p>
    <w:p w14:paraId="26A5FE89" w14:textId="7C0F61D6" w:rsidR="002A5C28" w:rsidRPr="003B070A" w:rsidRDefault="002A5C28" w:rsidP="00833E8B">
      <w:pPr>
        <w:jc w:val="both"/>
      </w:pPr>
      <w:r w:rsidRPr="00283EF0">
        <w:rPr>
          <w:szCs w:val="22"/>
        </w:rPr>
        <w:t xml:space="preserve">The </w:t>
      </w:r>
      <w:r w:rsidR="00E10B7A">
        <w:rPr>
          <w:szCs w:val="22"/>
        </w:rPr>
        <w:t xml:space="preserve">Canandaigua VAMC Psychology Internship Program is </w:t>
      </w:r>
      <w:r w:rsidRPr="00283EF0">
        <w:rPr>
          <w:szCs w:val="22"/>
        </w:rPr>
        <w:t>accredited</w:t>
      </w:r>
      <w:r w:rsidR="00E10B7A">
        <w:rPr>
          <w:szCs w:val="22"/>
        </w:rPr>
        <w:t xml:space="preserve"> by the American Psychological Association</w:t>
      </w:r>
      <w:r w:rsidR="00616AB3">
        <w:rPr>
          <w:rFonts w:cs="Arial"/>
        </w:rPr>
        <w:t>.</w:t>
      </w:r>
      <w:r w:rsidRPr="00283EF0">
        <w:rPr>
          <w:szCs w:val="22"/>
        </w:rPr>
        <w:t xml:space="preserve"> </w:t>
      </w:r>
      <w:r w:rsidR="00E10B7A">
        <w:rPr>
          <w:szCs w:val="22"/>
        </w:rPr>
        <w:t>Our most recent site visit and accreditation from APA occurred in 2016. We received full seven-year accreditation and antic</w:t>
      </w:r>
      <w:r w:rsidR="00521F60">
        <w:rPr>
          <w:szCs w:val="22"/>
        </w:rPr>
        <w:t>ipate the next site visit in 202</w:t>
      </w:r>
      <w:r w:rsidR="00E10B7A">
        <w:rPr>
          <w:szCs w:val="22"/>
        </w:rPr>
        <w:t xml:space="preserve">3. </w:t>
      </w:r>
      <w:r w:rsidR="003B070A" w:rsidRPr="003B070A">
        <w:rPr>
          <w:color w:val="232323"/>
        </w:rPr>
        <w:t xml:space="preserve">Questions related to the programs accreditation status should be addressed to: APA, Office of Program Consultation and Accreditation, 750 First Street, NE, Washington, DC 20002-4242, (202) 336-5979; E-mail: </w:t>
      </w:r>
      <w:hyperlink r:id="rId10" w:history="1">
        <w:r w:rsidR="003B070A" w:rsidRPr="008E543C">
          <w:t>apaaccred@apa.org</w:t>
        </w:r>
      </w:hyperlink>
      <w:r w:rsidR="003B070A" w:rsidRPr="008E543C">
        <w:t xml:space="preserve">.; Web: </w:t>
      </w:r>
      <w:hyperlink r:id="rId11" w:history="1">
        <w:r w:rsidR="003B070A" w:rsidRPr="008E543C">
          <w:t>wwwapa.org/ed/accreditation</w:t>
        </w:r>
      </w:hyperlink>
      <w:r w:rsidR="003B070A" w:rsidRPr="008E543C">
        <w:t>.</w:t>
      </w:r>
    </w:p>
    <w:p w14:paraId="2C797111" w14:textId="77777777" w:rsidR="00695B2F" w:rsidRDefault="00695B2F" w:rsidP="00833E8B">
      <w:pPr>
        <w:autoSpaceDE w:val="0"/>
        <w:autoSpaceDN w:val="0"/>
        <w:adjustRightInd w:val="0"/>
        <w:jc w:val="both"/>
        <w:rPr>
          <w:b/>
          <w:bCs/>
          <w:iCs/>
          <w:noProof/>
        </w:rPr>
      </w:pPr>
    </w:p>
    <w:p w14:paraId="0B6F6BEB" w14:textId="4C8BC0C8" w:rsidR="006526AE" w:rsidRPr="006526AE" w:rsidRDefault="006526AE" w:rsidP="006526AE">
      <w:pPr>
        <w:autoSpaceDE w:val="0"/>
        <w:autoSpaceDN w:val="0"/>
        <w:adjustRightInd w:val="0"/>
        <w:jc w:val="both"/>
        <w:rPr>
          <w:b/>
          <w:noProof/>
        </w:rPr>
      </w:pPr>
      <w:r w:rsidRPr="006526AE">
        <w:rPr>
          <w:b/>
          <w:noProof/>
        </w:rPr>
        <w:t>Internship positions:</w:t>
      </w:r>
    </w:p>
    <w:p w14:paraId="0C2BE7FC" w14:textId="7B2C7BB9" w:rsidR="006526AE" w:rsidRDefault="00E10B7A" w:rsidP="006526AE">
      <w:pPr>
        <w:autoSpaceDE w:val="0"/>
        <w:autoSpaceDN w:val="0"/>
        <w:adjustRightInd w:val="0"/>
        <w:jc w:val="both"/>
        <w:rPr>
          <w:noProof/>
        </w:rPr>
      </w:pPr>
      <w:r>
        <w:rPr>
          <w:noProof/>
        </w:rPr>
        <w:t xml:space="preserve">We are currently funded for </w:t>
      </w:r>
      <w:r w:rsidR="00054C99">
        <w:rPr>
          <w:noProof/>
        </w:rPr>
        <w:t>3</w:t>
      </w:r>
      <w:r w:rsidR="006526AE" w:rsidRPr="00283EF0">
        <w:rPr>
          <w:noProof/>
        </w:rPr>
        <w:t xml:space="preserve"> positions for the 20</w:t>
      </w:r>
      <w:r w:rsidR="00054C99">
        <w:rPr>
          <w:noProof/>
        </w:rPr>
        <w:t>2</w:t>
      </w:r>
      <w:r w:rsidR="00D83BF8">
        <w:rPr>
          <w:noProof/>
        </w:rPr>
        <w:t>1</w:t>
      </w:r>
      <w:r w:rsidR="003804D5">
        <w:rPr>
          <w:noProof/>
        </w:rPr>
        <w:t>-202</w:t>
      </w:r>
      <w:r w:rsidR="00D83BF8">
        <w:rPr>
          <w:noProof/>
        </w:rPr>
        <w:t>2</w:t>
      </w:r>
      <w:bookmarkStart w:id="0" w:name="_GoBack"/>
      <w:bookmarkEnd w:id="0"/>
      <w:r w:rsidR="006526AE" w:rsidRPr="00283EF0">
        <w:rPr>
          <w:noProof/>
        </w:rPr>
        <w:t xml:space="preserve"> academic y</w:t>
      </w:r>
      <w:r w:rsidR="006526AE">
        <w:rPr>
          <w:noProof/>
        </w:rPr>
        <w:t>ear.</w:t>
      </w:r>
      <w:r w:rsidR="006526AE" w:rsidRPr="00283EF0">
        <w:rPr>
          <w:noProof/>
        </w:rPr>
        <w:t xml:space="preserve">  </w:t>
      </w:r>
    </w:p>
    <w:p w14:paraId="460D6D6E" w14:textId="77777777" w:rsidR="006526AE" w:rsidRDefault="006526AE" w:rsidP="00833E8B">
      <w:pPr>
        <w:autoSpaceDE w:val="0"/>
        <w:autoSpaceDN w:val="0"/>
        <w:adjustRightInd w:val="0"/>
        <w:jc w:val="both"/>
        <w:rPr>
          <w:b/>
          <w:bCs/>
          <w:iCs/>
          <w:noProof/>
        </w:rPr>
      </w:pPr>
    </w:p>
    <w:p w14:paraId="566DAE99" w14:textId="77777777" w:rsidR="00F811BE" w:rsidRDefault="00F811BE" w:rsidP="00833E8B">
      <w:pPr>
        <w:jc w:val="both"/>
        <w:rPr>
          <w:noProof/>
        </w:rPr>
      </w:pPr>
    </w:p>
    <w:p w14:paraId="6E163D28" w14:textId="58DD35FD" w:rsidR="006A7557" w:rsidRPr="00695B2F" w:rsidRDefault="00F811BE" w:rsidP="006A755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Cs w:val="20"/>
        </w:rPr>
      </w:pPr>
      <w:r>
        <w:rPr>
          <w:b/>
          <w:noProof/>
        </w:rPr>
        <w:t>STATEMENT</w:t>
      </w:r>
      <w:r w:rsidR="006A4E29">
        <w:rPr>
          <w:b/>
          <w:noProof/>
        </w:rPr>
        <w:t>S</w:t>
      </w:r>
      <w:r>
        <w:rPr>
          <w:b/>
          <w:noProof/>
        </w:rPr>
        <w:t xml:space="preserve"> ON </w:t>
      </w:r>
      <w:r w:rsidR="006A7557">
        <w:rPr>
          <w:b/>
          <w:noProof/>
        </w:rPr>
        <w:t>NONDISCRIMINATION AND COMMITMENT TO DIVERSITY</w:t>
      </w:r>
    </w:p>
    <w:p w14:paraId="227142A3" w14:textId="77777777" w:rsidR="006A7557" w:rsidRDefault="006A7557" w:rsidP="005E3F63">
      <w:pPr>
        <w:jc w:val="both"/>
        <w:rPr>
          <w:b/>
          <w:highlight w:val="yellow"/>
        </w:rPr>
      </w:pPr>
    </w:p>
    <w:p w14:paraId="41A1EEFE" w14:textId="6F64DC74" w:rsidR="00AD3ED5" w:rsidRPr="00F811BE" w:rsidRDefault="00AD3ED5" w:rsidP="005E3F63">
      <w:pPr>
        <w:jc w:val="both"/>
        <w:rPr>
          <w:b/>
        </w:rPr>
      </w:pPr>
      <w:r w:rsidRPr="00F811BE">
        <w:rPr>
          <w:b/>
        </w:rPr>
        <w:t>Nondiscrimination:</w:t>
      </w:r>
    </w:p>
    <w:p w14:paraId="0EE4FCB1" w14:textId="3D0F989E" w:rsidR="006A7557" w:rsidRPr="00F811BE" w:rsidRDefault="00AD3ED5" w:rsidP="006A7557">
      <w:pPr>
        <w:rPr>
          <w:bCs/>
        </w:rPr>
      </w:pPr>
      <w:r w:rsidRPr="00F811BE">
        <w:rPr>
          <w:shd w:val="clear" w:color="auto" w:fill="FFFFFF"/>
        </w:rPr>
        <w:t xml:space="preserve">Our program adheres </w:t>
      </w:r>
      <w:r w:rsidRPr="00F811BE">
        <w:t xml:space="preserve">to the VA’s commitment as an Equal Opportunity Employer and its policy as described in </w:t>
      </w:r>
      <w:r w:rsidR="005E3F63" w:rsidRPr="00F811BE">
        <w:t>VA network 2 memorandum 10N2-064-13 (http://vaww.visn2.va.gov/ emp/eeo.asp)</w:t>
      </w:r>
      <w:r w:rsidRPr="00F811BE">
        <w:t xml:space="preserve"> and concomitantly abides by Federal Executive Order 13160 specifically addressing nondiscrimination</w:t>
      </w:r>
      <w:r w:rsidR="006A7557" w:rsidRPr="00F811BE">
        <w:t xml:space="preserve">. </w:t>
      </w:r>
      <w:r w:rsidRPr="00F811BE">
        <w:t xml:space="preserve"> </w:t>
      </w:r>
      <w:r w:rsidR="006A7557" w:rsidRPr="00F811BE">
        <w:t xml:space="preserve">Federal law prohibits discrimination on the basis of  race, color, religion, gender (sex), national origin, age (40 years and over), physical or mental disability, sexual orientation, genetic information, and/or reprisal for filing a complaint of discrimination, participating in the EEO process, or having opposed prohibited discrimination. Harassment based on the above categories is also prohibited. </w:t>
      </w:r>
      <w:r w:rsidR="00F811BE" w:rsidRPr="00F811BE">
        <w:t xml:space="preserve">The program also fully adheres to APPIC policy on non-discrimination which states: “Training agencies have practices which are nondiscriminatory in regard to race/ethnic background, gender, age, sexual orientation, lifestyle, and disabilities.” </w:t>
      </w:r>
      <w:r w:rsidR="006A7557" w:rsidRPr="00AB5743">
        <w:rPr>
          <w:bCs/>
        </w:rPr>
        <w:t xml:space="preserve">As such the Canandaigua Psychology Internship Program is fully dedicated to actively promote an environment of non-discrimination and will not utilize applicants’ information that is </w:t>
      </w:r>
      <w:r w:rsidR="00DF5A4D">
        <w:rPr>
          <w:bCs/>
        </w:rPr>
        <w:t xml:space="preserve">not </w:t>
      </w:r>
      <w:r w:rsidR="006A7557" w:rsidRPr="00AB5743">
        <w:rPr>
          <w:bCs/>
        </w:rPr>
        <w:t>relevant to their training and successful completion of the training program</w:t>
      </w:r>
      <w:r w:rsidR="006A7557" w:rsidRPr="00F811BE">
        <w:rPr>
          <w:bCs/>
        </w:rPr>
        <w:t xml:space="preserve"> Applications from all qualified prospective interns are accepted and no personal information is used to evaluate applicants in the selection process. If trainees or faculty experience or observe instances of discrimination in the course of internship </w:t>
      </w:r>
      <w:proofErr w:type="gramStart"/>
      <w:r w:rsidR="006A7557" w:rsidRPr="00F811BE">
        <w:rPr>
          <w:bCs/>
        </w:rPr>
        <w:t>training</w:t>
      </w:r>
      <w:proofErr w:type="gramEnd"/>
      <w:r w:rsidR="006A7557" w:rsidRPr="00F811BE">
        <w:rPr>
          <w:bCs/>
        </w:rPr>
        <w:t xml:space="preserve"> they have an obligation to address the problem as soon as possible to diminish potential for psychological harm.  And the matter must be brought to attention of the Training Director, supervisor, Clinical Chief of Psychology or other psychology staff. Formal procedures are available if resolution is not reached at this level of intervention. </w:t>
      </w:r>
    </w:p>
    <w:p w14:paraId="7A7EE611" w14:textId="77777777" w:rsidR="006A7557" w:rsidRPr="00F811BE" w:rsidRDefault="006A7557" w:rsidP="005E3F63">
      <w:pPr>
        <w:jc w:val="both"/>
      </w:pPr>
    </w:p>
    <w:p w14:paraId="118185A3" w14:textId="51974090" w:rsidR="006A7557" w:rsidRPr="00F811BE" w:rsidRDefault="006A7557" w:rsidP="006526AE">
      <w:pPr>
        <w:pStyle w:val="Heading1"/>
        <w:spacing w:before="0" w:after="0"/>
        <w:rPr>
          <w:rFonts w:ascii="Times New Roman" w:hAnsi="Times New Roman"/>
          <w:bCs w:val="0"/>
          <w:sz w:val="24"/>
          <w:szCs w:val="24"/>
        </w:rPr>
      </w:pPr>
      <w:bookmarkStart w:id="1" w:name="_Toc256267588"/>
      <w:bookmarkStart w:id="2" w:name="_Toc260131110"/>
      <w:bookmarkStart w:id="3" w:name="_Toc260131251"/>
      <w:r w:rsidRPr="00F811BE">
        <w:rPr>
          <w:rFonts w:ascii="Times New Roman" w:hAnsi="Times New Roman"/>
          <w:bCs w:val="0"/>
          <w:sz w:val="24"/>
          <w:szCs w:val="24"/>
        </w:rPr>
        <w:t>Diversity</w:t>
      </w:r>
      <w:bookmarkEnd w:id="1"/>
      <w:bookmarkEnd w:id="2"/>
      <w:bookmarkEnd w:id="3"/>
    </w:p>
    <w:p w14:paraId="30F06DCC" w14:textId="21700933" w:rsidR="006A7557" w:rsidRDefault="006A7557" w:rsidP="006526AE">
      <w:r w:rsidRPr="00F811BE">
        <w:rPr>
          <w:bCs/>
        </w:rPr>
        <w:t>The Department of Veterans Affairs and its affiliated agencies are charged by the United States Congress to serve the veteran population. The makeup of the Armed Forces and therefore the veterans enlisted for health care in the VA represent a wide cross-section of the US population and as such a dimensionally diverse group. Diversity is strongly valued in the Canandaigua VAMC Psychology Internship Program  as it stands in alliance with the Medical Center ‘s  effort to recruit supervisory staff and trainees from diverse backgrounds who show a high level of commitment to VA’s stated values (</w:t>
      </w:r>
      <w:hyperlink r:id="rId12" w:history="1">
        <w:r w:rsidRPr="00F811BE">
          <w:rPr>
            <w:rStyle w:val="Hyperlink"/>
            <w:bCs/>
          </w:rPr>
          <w:t>http://www.diversity.va.gov/policy/dra.asp</w:t>
        </w:r>
      </w:hyperlink>
      <w:r w:rsidRPr="00F811BE">
        <w:rPr>
          <w:bCs/>
        </w:rPr>
        <w:t xml:space="preserve">)  and provide care that respects the diversity, dignity, and  individuality of all veterans. The program is committed to recruit applicants from all over the United States and in training interns from an </w:t>
      </w:r>
      <w:r w:rsidRPr="00F811BE">
        <w:rPr>
          <w:bCs/>
        </w:rPr>
        <w:lastRenderedPageBreak/>
        <w:t xml:space="preserve">array of cultural backgrounds. </w:t>
      </w:r>
      <w:r w:rsidRPr="00F811BE">
        <w:t>Our program provides broad-based training with substantial clinical emphasis on intern’s development of sensitivity to cultural diver</w:t>
      </w:r>
      <w:r w:rsidR="00F811BE" w:rsidRPr="00F811BE">
        <w:t>sity and individual differences</w:t>
      </w:r>
      <w:r w:rsidRPr="00F811BE">
        <w:t xml:space="preserve">. Interns are exposed to a vast array of clinical experiences, didactics, and supervision </w:t>
      </w:r>
      <w:r w:rsidRPr="00F811BE">
        <w:rPr>
          <w:bCs/>
        </w:rPr>
        <w:t>opportunities that teach the importance of human diversity and individual differences in real time.</w:t>
      </w:r>
      <w:r w:rsidRPr="00F811BE">
        <w:t xml:space="preserve"> The training program also emphasizes promoting and maintaining an open and inclusive training environment through encouraging genuine curiosity and willingness to learn about each other’s experiences and supporting an environment of mutual respect. If at any point during the training year an intern identifies the need to for additional support or training around any issue(s) of diversity, the training program will make efforts to quickly and appropriately address this need.</w:t>
      </w:r>
    </w:p>
    <w:p w14:paraId="621DBC06" w14:textId="77777777" w:rsidR="00BF4376" w:rsidRDefault="00BF4376" w:rsidP="006526AE"/>
    <w:p w14:paraId="754F1E0F" w14:textId="556F1E50" w:rsidR="00F811BE" w:rsidRDefault="00F811BE" w:rsidP="00F811B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rPr>
      </w:pPr>
      <w:r>
        <w:rPr>
          <w:b/>
          <w:noProof/>
        </w:rPr>
        <w:t>INTERNSHIP ADMISSION, SUPPORT AND INITIAL PLACEMENT DATA</w:t>
      </w: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E4558F" w:rsidRPr="00F879BE" w14:paraId="67B35CD9" w14:textId="77777777" w:rsidTr="00054C99">
        <w:trPr>
          <w:trHeight w:val="375"/>
        </w:trPr>
        <w:tc>
          <w:tcPr>
            <w:tcW w:w="14071" w:type="dxa"/>
            <w:gridSpan w:val="9"/>
            <w:tcBorders>
              <w:top w:val="nil"/>
              <w:left w:val="nil"/>
              <w:bottom w:val="nil"/>
              <w:right w:val="nil"/>
            </w:tcBorders>
            <w:shd w:val="clear" w:color="000000" w:fill="FFFFFF"/>
            <w:noWrap/>
            <w:vAlign w:val="center"/>
            <w:hideMark/>
          </w:tcPr>
          <w:p w14:paraId="1CC199C2" w14:textId="77777777" w:rsidR="00596E89" w:rsidRDefault="00596E89" w:rsidP="00596E89">
            <w:pPr>
              <w:rPr>
                <w:b/>
                <w:bCs/>
                <w:sz w:val="28"/>
                <w:szCs w:val="28"/>
              </w:rPr>
            </w:pPr>
          </w:p>
          <w:p w14:paraId="3917F8DF" w14:textId="5A7A3149" w:rsidR="00E4558F" w:rsidRPr="00F879BE" w:rsidRDefault="00E4558F" w:rsidP="00596E89">
            <w:pPr>
              <w:rPr>
                <w:b/>
                <w:bCs/>
                <w:sz w:val="28"/>
                <w:szCs w:val="28"/>
              </w:rPr>
            </w:pPr>
            <w:r w:rsidRPr="00F879BE">
              <w:rPr>
                <w:b/>
                <w:bCs/>
                <w:sz w:val="28"/>
                <w:szCs w:val="28"/>
              </w:rPr>
              <w:t>Internship Program Admissions</w:t>
            </w:r>
          </w:p>
        </w:tc>
      </w:tr>
      <w:tr w:rsidR="00E4558F" w:rsidRPr="00F879BE" w14:paraId="0795D0C6" w14:textId="77777777" w:rsidTr="00054C99">
        <w:trPr>
          <w:trHeight w:val="390"/>
        </w:trPr>
        <w:tc>
          <w:tcPr>
            <w:tcW w:w="9540" w:type="dxa"/>
            <w:tcBorders>
              <w:top w:val="nil"/>
              <w:left w:val="nil"/>
              <w:bottom w:val="single" w:sz="8" w:space="0" w:color="auto"/>
              <w:right w:val="nil"/>
            </w:tcBorders>
            <w:shd w:val="clear" w:color="000000" w:fill="FFFFFF"/>
            <w:noWrap/>
            <w:vAlign w:val="center"/>
            <w:hideMark/>
          </w:tcPr>
          <w:p w14:paraId="66FDE8DD" w14:textId="4CAA415F" w:rsidR="00E4558F" w:rsidRPr="00F879BE" w:rsidRDefault="00E4558F" w:rsidP="00596E89">
            <w:pPr>
              <w:rPr>
                <w:b/>
                <w:bCs/>
              </w:rPr>
            </w:pPr>
            <w:r w:rsidRPr="00F879BE">
              <w:rPr>
                <w:b/>
                <w:bCs/>
              </w:rPr>
              <w:t xml:space="preserve">Date Program Tables </w:t>
            </w:r>
            <w:r w:rsidR="00596E89">
              <w:rPr>
                <w:b/>
                <w:bCs/>
              </w:rPr>
              <w:t>were</w:t>
            </w:r>
            <w:r w:rsidRPr="00F879BE">
              <w:rPr>
                <w:b/>
                <w:bCs/>
              </w:rPr>
              <w:t xml:space="preserve"> updated:</w:t>
            </w:r>
            <w:r w:rsidR="00596E89">
              <w:rPr>
                <w:b/>
                <w:u w:val="single"/>
              </w:rPr>
              <w:t xml:space="preserve"> August </w:t>
            </w:r>
            <w:r w:rsidR="00054C99">
              <w:rPr>
                <w:b/>
                <w:u w:val="single"/>
              </w:rPr>
              <w:t>1</w:t>
            </w:r>
            <w:r w:rsidR="00596E89" w:rsidRPr="00BB4695">
              <w:rPr>
                <w:b/>
                <w:u w:val="single"/>
              </w:rPr>
              <w:t xml:space="preserve">, </w:t>
            </w:r>
            <w:r w:rsidR="00AB5743" w:rsidRPr="00BB4695">
              <w:rPr>
                <w:b/>
                <w:u w:val="single"/>
              </w:rPr>
              <w:t>20</w:t>
            </w:r>
            <w:r w:rsidR="00AB5743">
              <w:rPr>
                <w:b/>
                <w:u w:val="single"/>
              </w:rPr>
              <w:t>20</w:t>
            </w:r>
          </w:p>
        </w:tc>
        <w:tc>
          <w:tcPr>
            <w:tcW w:w="1010" w:type="dxa"/>
            <w:tcBorders>
              <w:top w:val="nil"/>
              <w:left w:val="nil"/>
              <w:bottom w:val="nil"/>
              <w:right w:val="nil"/>
            </w:tcBorders>
            <w:shd w:val="clear" w:color="000000" w:fill="FFFFFF"/>
            <w:noWrap/>
            <w:vAlign w:val="center"/>
            <w:hideMark/>
          </w:tcPr>
          <w:p w14:paraId="35DB660A"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3CE65BDC"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6C5ED2AC"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0CC502D4"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7D0A39AE"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0C53D109"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0686ED76" w14:textId="77777777" w:rsidR="00E4558F" w:rsidRPr="00F879BE" w:rsidRDefault="00E4558F" w:rsidP="00054C99">
            <w:pPr>
              <w:rPr>
                <w:b/>
                <w:bCs/>
                <w:sz w:val="28"/>
                <w:szCs w:val="28"/>
              </w:rPr>
            </w:pPr>
            <w:r w:rsidRPr="00F879BE">
              <w:rPr>
                <w:b/>
                <w:bCs/>
                <w:sz w:val="28"/>
                <w:szCs w:val="28"/>
              </w:rPr>
              <w:t> </w:t>
            </w:r>
          </w:p>
        </w:tc>
        <w:tc>
          <w:tcPr>
            <w:tcW w:w="503" w:type="dxa"/>
            <w:tcBorders>
              <w:top w:val="nil"/>
              <w:left w:val="nil"/>
              <w:bottom w:val="nil"/>
              <w:right w:val="nil"/>
            </w:tcBorders>
            <w:shd w:val="clear" w:color="000000" w:fill="FFFFFF"/>
            <w:noWrap/>
            <w:vAlign w:val="center"/>
            <w:hideMark/>
          </w:tcPr>
          <w:p w14:paraId="01507B46" w14:textId="77777777" w:rsidR="00E4558F" w:rsidRPr="00F879BE" w:rsidRDefault="00E4558F" w:rsidP="00054C99">
            <w:pPr>
              <w:rPr>
                <w:b/>
                <w:bCs/>
                <w:sz w:val="28"/>
                <w:szCs w:val="28"/>
              </w:rPr>
            </w:pPr>
            <w:r w:rsidRPr="00F879BE">
              <w:rPr>
                <w:b/>
                <w:bCs/>
                <w:sz w:val="28"/>
                <w:szCs w:val="28"/>
              </w:rPr>
              <w:t> </w:t>
            </w:r>
          </w:p>
        </w:tc>
      </w:tr>
      <w:tr w:rsidR="00E4558F" w:rsidRPr="00F879BE" w14:paraId="57C8092C" w14:textId="77777777" w:rsidTr="00054C99">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1976F315" w14:textId="77777777" w:rsidR="00E4558F" w:rsidRPr="00F879BE" w:rsidRDefault="00E4558F" w:rsidP="00054C99">
            <w:pPr>
              <w:rPr>
                <w:rFonts w:ascii="Calibri" w:hAnsi="Calibri"/>
                <w:b/>
                <w:bCs/>
              </w:rPr>
            </w:pPr>
            <w:r w:rsidRPr="00F879BE">
              <w:rPr>
                <w:rFonts w:ascii="Calibri" w:hAnsi="Calibri"/>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03581F9F" w14:textId="77777777" w:rsidR="00E4558F" w:rsidRPr="00F879BE" w:rsidRDefault="00E4558F" w:rsidP="00054C99">
            <w:pPr>
              <w:spacing w:after="240"/>
              <w:rPr>
                <w:rFonts w:ascii="Calibri" w:hAnsi="Calibri"/>
                <w:b/>
                <w:bCs/>
              </w:rPr>
            </w:pPr>
          </w:p>
        </w:tc>
        <w:tc>
          <w:tcPr>
            <w:tcW w:w="503" w:type="dxa"/>
            <w:tcBorders>
              <w:top w:val="nil"/>
              <w:left w:val="nil"/>
              <w:bottom w:val="nil"/>
              <w:right w:val="nil"/>
            </w:tcBorders>
            <w:shd w:val="clear" w:color="auto" w:fill="auto"/>
            <w:vAlign w:val="bottom"/>
            <w:hideMark/>
          </w:tcPr>
          <w:p w14:paraId="66C1CE52"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41500C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24CBEAD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DFD59C7"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B6A040E"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6D2A61FA"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DFDAC4F" w14:textId="77777777" w:rsidR="00E4558F" w:rsidRPr="00F879BE" w:rsidRDefault="00E4558F" w:rsidP="00054C99">
            <w:pPr>
              <w:rPr>
                <w:sz w:val="20"/>
                <w:szCs w:val="20"/>
              </w:rPr>
            </w:pPr>
          </w:p>
        </w:tc>
      </w:tr>
      <w:tr w:rsidR="00E4558F" w:rsidRPr="00F879BE" w14:paraId="3494C2BE" w14:textId="77777777" w:rsidTr="00054C99">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937B610" w14:textId="5E5A98C9" w:rsidR="00596E89" w:rsidRPr="00A91AE5" w:rsidRDefault="00E4558F" w:rsidP="00596E89">
            <w:pPr>
              <w:jc w:val="both"/>
            </w:pPr>
            <w:r w:rsidRPr="00F879BE">
              <w:rPr>
                <w:rFonts w:ascii="Calibri" w:hAnsi="Calibri"/>
                <w:b/>
                <w:bCs/>
              </w:rPr>
              <w:t> </w:t>
            </w:r>
            <w:r w:rsidR="00596E89" w:rsidRPr="00A91AE5">
              <w:t>Our internship program participates in the APPIC match and application mu</w:t>
            </w:r>
            <w:r w:rsidR="00596E89">
              <w:t xml:space="preserve">st be submitted through the AAPI Online service, </w:t>
            </w:r>
            <w:r w:rsidR="00596E89" w:rsidRPr="00A91AE5">
              <w:t xml:space="preserve">which can be found at the APPIC website: </w:t>
            </w:r>
            <w:hyperlink r:id="rId13" w:history="1">
              <w:r w:rsidR="00596E89" w:rsidRPr="00A91AE5">
                <w:rPr>
                  <w:rStyle w:val="Hyperlink"/>
                </w:rPr>
                <w:t>www.appic.org</w:t>
              </w:r>
            </w:hyperlink>
            <w:r w:rsidR="00596E89" w:rsidRPr="00A91AE5">
              <w:t xml:space="preserve">. No mail or email application materials will be accepted. Please be advised that </w:t>
            </w:r>
            <w:r w:rsidR="00596E89">
              <w:t>the cover letter</w:t>
            </w:r>
            <w:r w:rsidR="00596E89" w:rsidRPr="00A91AE5">
              <w:t xml:space="preserve"> must </w:t>
            </w:r>
            <w:r w:rsidR="00596E89" w:rsidRPr="00A91AE5">
              <w:rPr>
                <w:b/>
              </w:rPr>
              <w:t xml:space="preserve">specify </w:t>
            </w:r>
            <w:r w:rsidR="00596E89">
              <w:rPr>
                <w:b/>
              </w:rPr>
              <w:t xml:space="preserve">to </w:t>
            </w:r>
            <w:r w:rsidR="00596E89" w:rsidRPr="00A91AE5">
              <w:rPr>
                <w:b/>
              </w:rPr>
              <w:t xml:space="preserve">which track(s) </w:t>
            </w:r>
            <w:r w:rsidR="00596E89">
              <w:rPr>
                <w:b/>
              </w:rPr>
              <w:t>the applicant is</w:t>
            </w:r>
            <w:r w:rsidR="00596E89" w:rsidRPr="00A91AE5">
              <w:rPr>
                <w:b/>
              </w:rPr>
              <w:t xml:space="preserve"> applying.</w:t>
            </w:r>
            <w:r w:rsidR="00596E89" w:rsidRPr="00A91AE5">
              <w:t xml:space="preserve"> It is acceptable to apply for both track</w:t>
            </w:r>
            <w:r w:rsidR="00596E89">
              <w:t>s. The cover letter</w:t>
            </w:r>
            <w:r w:rsidR="00596E89" w:rsidRPr="00A91AE5">
              <w:t xml:space="preserve"> must also indicate </w:t>
            </w:r>
            <w:r w:rsidR="00596E89">
              <w:t>applicant’s</w:t>
            </w:r>
            <w:r w:rsidR="00596E89" w:rsidRPr="00A91AE5">
              <w:t xml:space="preserve"> specific interests in our program.  </w:t>
            </w:r>
            <w:r w:rsidR="00596E89">
              <w:t xml:space="preserve">Applicant’s </w:t>
            </w:r>
            <w:r w:rsidR="00596E89" w:rsidRPr="00A91AE5">
              <w:t>curriculum vita and three letters of recommendation should also be submitted through the A</w:t>
            </w:r>
            <w:r w:rsidR="00596E89">
              <w:t xml:space="preserve">API Online service. </w:t>
            </w:r>
            <w:r w:rsidR="00596E89" w:rsidRPr="007A6125">
              <w:t>Applications must be completed in t</w:t>
            </w:r>
            <w:r w:rsidR="00596E89">
              <w:t xml:space="preserve">he AAPI no later than </w:t>
            </w:r>
            <w:r w:rsidR="00596E89" w:rsidRPr="00ED6E53">
              <w:t xml:space="preserve">December </w:t>
            </w:r>
            <w:r w:rsidR="00054C99" w:rsidRPr="00ED6E53">
              <w:t>1st</w:t>
            </w:r>
            <w:r w:rsidR="00596E89" w:rsidRPr="00ED6E53">
              <w:t>,</w:t>
            </w:r>
            <w:r w:rsidR="00596E89">
              <w:t xml:space="preserve"> 20</w:t>
            </w:r>
            <w:r w:rsidR="00AB5743">
              <w:t>20</w:t>
            </w:r>
            <w:r w:rsidR="00596E89" w:rsidRPr="007A6125">
              <w:t xml:space="preserve">. Applicants are encouraged to complete the application as early as possible before the </w:t>
            </w:r>
            <w:proofErr w:type="gramStart"/>
            <w:r w:rsidR="00596E89" w:rsidRPr="007A6125">
              <w:t>aforementioned deadline</w:t>
            </w:r>
            <w:proofErr w:type="gramEnd"/>
            <w:r w:rsidR="00596E89" w:rsidRPr="007A6125">
              <w:t xml:space="preserve"> so that ample time will be available for application review.</w:t>
            </w:r>
          </w:p>
          <w:p w14:paraId="29504407" w14:textId="77777777" w:rsidR="00596E89" w:rsidRPr="00283EF0" w:rsidRDefault="00596E89" w:rsidP="00596E89">
            <w:pPr>
              <w:jc w:val="both"/>
              <w:rPr>
                <w:szCs w:val="20"/>
              </w:rPr>
            </w:pPr>
            <w:r w:rsidRPr="00283EF0">
              <w:rPr>
                <w:szCs w:val="20"/>
              </w:rPr>
              <w:t>Applicants must meet all requirements for VA internship eligibilit</w:t>
            </w:r>
            <w:r>
              <w:rPr>
                <w:szCs w:val="20"/>
              </w:rPr>
              <w:t xml:space="preserve">y, which includes enrollment and in good standing in </w:t>
            </w:r>
            <w:r w:rsidRPr="00283EF0">
              <w:rPr>
                <w:szCs w:val="20"/>
              </w:rPr>
              <w:t>an APA-accredited Clinical or Counseling Psychology program, approval for internship status by the graduate program training director, and U.S. Citizenship.</w:t>
            </w:r>
          </w:p>
          <w:p w14:paraId="074E8D93" w14:textId="77777777" w:rsidR="00596E89" w:rsidRPr="005A7A56" w:rsidRDefault="00596E89" w:rsidP="00596E89">
            <w:pPr>
              <w:jc w:val="both"/>
              <w:rPr>
                <w:szCs w:val="20"/>
              </w:rPr>
            </w:pPr>
            <w:r w:rsidRPr="00283EF0">
              <w:rPr>
                <w:szCs w:val="20"/>
              </w:rPr>
              <w:t xml:space="preserve">Applicants who </w:t>
            </w:r>
            <w:r>
              <w:rPr>
                <w:szCs w:val="20"/>
              </w:rPr>
              <w:t>apply</w:t>
            </w:r>
            <w:r w:rsidRPr="00283EF0">
              <w:rPr>
                <w:szCs w:val="20"/>
              </w:rPr>
              <w:t xml:space="preserve"> </w:t>
            </w:r>
            <w:r>
              <w:rPr>
                <w:szCs w:val="20"/>
              </w:rPr>
              <w:t xml:space="preserve">to </w:t>
            </w:r>
            <w:r w:rsidRPr="00283EF0">
              <w:rPr>
                <w:szCs w:val="20"/>
              </w:rPr>
              <w:t>our site must also be aware of the following</w:t>
            </w:r>
            <w:r>
              <w:rPr>
                <w:szCs w:val="20"/>
              </w:rPr>
              <w:t>:</w:t>
            </w:r>
            <w:r w:rsidRPr="00283EF0">
              <w:rPr>
                <w:szCs w:val="20"/>
              </w:rPr>
              <w:t xml:space="preserve"> The Federal Government requires that male applicants to VA positions who were born after 12/31/</w:t>
            </w:r>
            <w:r>
              <w:rPr>
                <w:szCs w:val="20"/>
              </w:rPr>
              <w:t>19</w:t>
            </w:r>
            <w:r w:rsidRPr="00283EF0">
              <w:rPr>
                <w:szCs w:val="20"/>
              </w:rPr>
              <w:t xml:space="preserve">59 must sign a Pre-appointment Certification Statement for Selective Service Registration before they are employed. All interns will have to complete a Certification of Citizenship in the United States prior to beginning the internship. VA conducts drug screening exams on randomly selected personnel as well as new employees.  Interns are not required to be tested prior to beginning work, but once on staff they are subject to random selection as are other staff members. Interns are also subject to fingerprinting and background checks. Match result and selection decisions are contingent on passing these screens. Applicants do not need to submit any documentation for these </w:t>
            </w:r>
            <w:r>
              <w:rPr>
                <w:szCs w:val="20"/>
              </w:rPr>
              <w:t>requirements</w:t>
            </w:r>
            <w:r w:rsidRPr="00283EF0">
              <w:rPr>
                <w:szCs w:val="20"/>
              </w:rPr>
              <w:t xml:space="preserve"> at the time of their application.</w:t>
            </w:r>
          </w:p>
          <w:p w14:paraId="6B99E963" w14:textId="205CE423" w:rsidR="00596E89" w:rsidRDefault="00596E89" w:rsidP="00596E89">
            <w:pPr>
              <w:jc w:val="both"/>
              <w:rPr>
                <w:szCs w:val="20"/>
              </w:rPr>
            </w:pPr>
            <w:r w:rsidRPr="005E3F63">
              <w:rPr>
                <w:rFonts w:cs="Arial"/>
              </w:rPr>
              <w:t xml:space="preserve">The program will consider applicants who have complete </w:t>
            </w:r>
            <w:r w:rsidR="00913999">
              <w:rPr>
                <w:rFonts w:cs="Arial"/>
              </w:rPr>
              <w:t xml:space="preserve">a minimum of </w:t>
            </w:r>
            <w:r w:rsidRPr="00ED6E53">
              <w:rPr>
                <w:rFonts w:cs="Arial"/>
              </w:rPr>
              <w:t>350 hours</w:t>
            </w:r>
            <w:r w:rsidRPr="005E3F63">
              <w:rPr>
                <w:rFonts w:cs="Arial"/>
              </w:rPr>
              <w:t xml:space="preserve"> of face-to-face</w:t>
            </w:r>
            <w:r w:rsidRPr="007900E9">
              <w:rPr>
                <w:rFonts w:cs="Arial"/>
              </w:rPr>
              <w:t xml:space="preserve"> assessment and intervention graduate practicum experience </w:t>
            </w:r>
            <w:r w:rsidRPr="003F7C09">
              <w:rPr>
                <w:rFonts w:cs="Arial"/>
              </w:rPr>
              <w:t>that involve training in evidence-based assessment and therapy under the supervision of clinical psychologist(</w:t>
            </w:r>
            <w:r>
              <w:rPr>
                <w:rFonts w:cs="Arial"/>
              </w:rPr>
              <w:t>s</w:t>
            </w:r>
            <w:r w:rsidRPr="003F7C09">
              <w:rPr>
                <w:rFonts w:cs="Arial"/>
              </w:rPr>
              <w:t xml:space="preserve">); have successfully </w:t>
            </w:r>
            <w:r w:rsidRPr="003F7C09">
              <w:rPr>
                <w:rFonts w:cs="Arial"/>
              </w:rPr>
              <w:lastRenderedPageBreak/>
              <w:t>completed al</w:t>
            </w:r>
            <w:r>
              <w:rPr>
                <w:rFonts w:cs="Arial"/>
              </w:rPr>
              <w:t>l required academic coursework;</w:t>
            </w:r>
            <w:r w:rsidRPr="003F7C09">
              <w:rPr>
                <w:rFonts w:cs="Arial"/>
              </w:rPr>
              <w:t xml:space="preserve"> have passed the comprehensive or qualifying exams; and have</w:t>
            </w:r>
            <w:r>
              <w:rPr>
                <w:rFonts w:cs="Arial"/>
              </w:rPr>
              <w:t xml:space="preserve"> successfully proposed </w:t>
            </w:r>
            <w:r w:rsidRPr="003F7C09">
              <w:rPr>
                <w:rFonts w:cs="Arial"/>
              </w:rPr>
              <w:t>their dissertation by application deadline.</w:t>
            </w:r>
            <w:r w:rsidRPr="003F7C09">
              <w:rPr>
                <w:szCs w:val="20"/>
              </w:rPr>
              <w:t xml:space="preserve"> </w:t>
            </w:r>
          </w:p>
          <w:p w14:paraId="3014B8D9" w14:textId="77777777" w:rsidR="00E4558F" w:rsidRPr="00F879BE" w:rsidRDefault="00E4558F" w:rsidP="00054C99">
            <w:pPr>
              <w:rPr>
                <w:rFonts w:ascii="Calibri" w:hAnsi="Calibri"/>
                <w:b/>
                <w:bCs/>
              </w:rPr>
            </w:pPr>
          </w:p>
        </w:tc>
        <w:tc>
          <w:tcPr>
            <w:tcW w:w="1010" w:type="dxa"/>
            <w:tcBorders>
              <w:top w:val="nil"/>
              <w:left w:val="nil"/>
              <w:bottom w:val="nil"/>
              <w:right w:val="nil"/>
            </w:tcBorders>
            <w:shd w:val="clear" w:color="auto" w:fill="auto"/>
            <w:vAlign w:val="bottom"/>
            <w:hideMark/>
          </w:tcPr>
          <w:p w14:paraId="26042AD6" w14:textId="77777777" w:rsidR="00E4558F" w:rsidRPr="00F879BE" w:rsidRDefault="00E4558F" w:rsidP="00054C99">
            <w:pPr>
              <w:rPr>
                <w:rFonts w:ascii="Calibri" w:hAnsi="Calibri"/>
                <w:b/>
                <w:bCs/>
              </w:rPr>
            </w:pPr>
          </w:p>
        </w:tc>
        <w:tc>
          <w:tcPr>
            <w:tcW w:w="503" w:type="dxa"/>
            <w:tcBorders>
              <w:top w:val="nil"/>
              <w:left w:val="nil"/>
              <w:bottom w:val="nil"/>
              <w:right w:val="nil"/>
            </w:tcBorders>
            <w:shd w:val="clear" w:color="auto" w:fill="auto"/>
            <w:vAlign w:val="bottom"/>
            <w:hideMark/>
          </w:tcPr>
          <w:p w14:paraId="08EC0A98"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625F1B32"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75A32CEB"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FFF38D2"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D33971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F386682"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1C16D8E" w14:textId="77777777" w:rsidR="00E4558F" w:rsidRPr="00F879BE" w:rsidRDefault="00E4558F" w:rsidP="00054C99">
            <w:pPr>
              <w:rPr>
                <w:sz w:val="20"/>
                <w:szCs w:val="20"/>
              </w:rPr>
            </w:pPr>
          </w:p>
        </w:tc>
      </w:tr>
      <w:tr w:rsidR="00E4558F" w:rsidRPr="00F879BE" w14:paraId="6AED1770" w14:textId="77777777" w:rsidTr="00054C99">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49FFCAEA" w14:textId="77777777" w:rsidR="00E4558F" w:rsidRPr="00F879BE" w:rsidRDefault="00E4558F" w:rsidP="00054C99">
            <w:pPr>
              <w:rPr>
                <w:rFonts w:ascii="Calibri" w:hAnsi="Calibri"/>
                <w:b/>
                <w:bCs/>
              </w:rPr>
            </w:pPr>
          </w:p>
        </w:tc>
        <w:tc>
          <w:tcPr>
            <w:tcW w:w="1010" w:type="dxa"/>
            <w:tcBorders>
              <w:top w:val="nil"/>
              <w:left w:val="nil"/>
              <w:bottom w:val="nil"/>
              <w:right w:val="nil"/>
            </w:tcBorders>
            <w:shd w:val="clear" w:color="auto" w:fill="auto"/>
            <w:vAlign w:val="bottom"/>
            <w:hideMark/>
          </w:tcPr>
          <w:p w14:paraId="75184F51"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0A7CE3D"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09FBEB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B647A67"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28B887EE"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A437184"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1866B20E"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6C97DD5" w14:textId="77777777" w:rsidR="00E4558F" w:rsidRPr="00F879BE" w:rsidRDefault="00E4558F" w:rsidP="00054C99">
            <w:pPr>
              <w:rPr>
                <w:sz w:val="20"/>
                <w:szCs w:val="20"/>
              </w:rPr>
            </w:pPr>
          </w:p>
        </w:tc>
      </w:tr>
      <w:tr w:rsidR="00E4558F" w:rsidRPr="00F879BE" w14:paraId="77CA8188" w14:textId="77777777" w:rsidTr="00054C99">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A91355" w14:textId="77777777" w:rsidR="00E4558F" w:rsidRPr="00F879BE" w:rsidRDefault="00E4558F" w:rsidP="00054C99">
            <w:pPr>
              <w:rPr>
                <w:rFonts w:ascii="Calibri" w:hAnsi="Calibri"/>
                <w:b/>
                <w:bCs/>
              </w:rPr>
            </w:pPr>
          </w:p>
        </w:tc>
        <w:tc>
          <w:tcPr>
            <w:tcW w:w="1010" w:type="dxa"/>
            <w:tcBorders>
              <w:top w:val="nil"/>
              <w:left w:val="nil"/>
              <w:bottom w:val="nil"/>
              <w:right w:val="nil"/>
            </w:tcBorders>
            <w:shd w:val="clear" w:color="auto" w:fill="auto"/>
            <w:vAlign w:val="bottom"/>
            <w:hideMark/>
          </w:tcPr>
          <w:p w14:paraId="0557703C"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67964CC"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7A1CA605"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81A0BB2"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5A3F8B7F"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52D76D30"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2D84B36A"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56E3AF57" w14:textId="77777777" w:rsidR="00E4558F" w:rsidRPr="00F879BE" w:rsidRDefault="00E4558F" w:rsidP="00054C99">
            <w:pPr>
              <w:rPr>
                <w:sz w:val="20"/>
                <w:szCs w:val="20"/>
              </w:rPr>
            </w:pPr>
          </w:p>
        </w:tc>
      </w:tr>
      <w:tr w:rsidR="00E4558F" w:rsidRPr="00F879BE" w14:paraId="35C229E2" w14:textId="77777777" w:rsidTr="00054C99">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ED831F2" w14:textId="77777777" w:rsidR="00E4558F" w:rsidRPr="00F879BE" w:rsidRDefault="00E4558F" w:rsidP="00054C99">
            <w:pPr>
              <w:rPr>
                <w:rFonts w:ascii="Calibri" w:hAnsi="Calibri"/>
                <w:b/>
                <w:bCs/>
              </w:rPr>
            </w:pPr>
          </w:p>
        </w:tc>
        <w:tc>
          <w:tcPr>
            <w:tcW w:w="1010" w:type="dxa"/>
            <w:tcBorders>
              <w:top w:val="nil"/>
              <w:left w:val="nil"/>
              <w:bottom w:val="nil"/>
              <w:right w:val="nil"/>
            </w:tcBorders>
            <w:shd w:val="clear" w:color="auto" w:fill="auto"/>
            <w:vAlign w:val="bottom"/>
            <w:hideMark/>
          </w:tcPr>
          <w:p w14:paraId="3700EE5A"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39C4B994"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B10362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47FAA31A"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754FFEF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18F59131"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1FCFCCA9" w14:textId="77777777" w:rsidR="00E4558F" w:rsidRPr="00F879BE" w:rsidRDefault="00E4558F" w:rsidP="00054C99">
            <w:pPr>
              <w:rPr>
                <w:sz w:val="20"/>
                <w:szCs w:val="20"/>
              </w:rPr>
            </w:pPr>
          </w:p>
        </w:tc>
        <w:tc>
          <w:tcPr>
            <w:tcW w:w="503" w:type="dxa"/>
            <w:tcBorders>
              <w:top w:val="nil"/>
              <w:left w:val="nil"/>
              <w:bottom w:val="nil"/>
              <w:right w:val="nil"/>
            </w:tcBorders>
            <w:shd w:val="clear" w:color="auto" w:fill="auto"/>
            <w:vAlign w:val="bottom"/>
            <w:hideMark/>
          </w:tcPr>
          <w:p w14:paraId="01EB2A4B" w14:textId="77777777" w:rsidR="00E4558F" w:rsidRPr="00F879BE" w:rsidRDefault="00E4558F" w:rsidP="00054C99">
            <w:pPr>
              <w:rPr>
                <w:sz w:val="20"/>
                <w:szCs w:val="20"/>
              </w:rPr>
            </w:pPr>
          </w:p>
        </w:tc>
      </w:tr>
    </w:tbl>
    <w:p w14:paraId="7573A0A5" w14:textId="77777777" w:rsidR="00E4558F" w:rsidRDefault="00E4558F" w:rsidP="006526AE">
      <w:pPr>
        <w:jc w:val="center"/>
        <w:rPr>
          <w:b/>
        </w:rPr>
      </w:pPr>
    </w:p>
    <w:tbl>
      <w:tblPr>
        <w:tblStyle w:val="TableGrid"/>
        <w:tblW w:w="9535" w:type="dxa"/>
        <w:tblLook w:val="04A0" w:firstRow="1" w:lastRow="0" w:firstColumn="1" w:lastColumn="0" w:noHBand="0" w:noVBand="1"/>
      </w:tblPr>
      <w:tblGrid>
        <w:gridCol w:w="4674"/>
        <w:gridCol w:w="811"/>
        <w:gridCol w:w="810"/>
        <w:gridCol w:w="3240"/>
      </w:tblGrid>
      <w:tr w:rsidR="00596E89" w:rsidRPr="00F879BE" w14:paraId="6B80AB39" w14:textId="77777777" w:rsidTr="00054C99">
        <w:trPr>
          <w:trHeight w:val="600"/>
        </w:trPr>
        <w:tc>
          <w:tcPr>
            <w:tcW w:w="9535" w:type="dxa"/>
            <w:gridSpan w:val="4"/>
            <w:noWrap/>
            <w:hideMark/>
          </w:tcPr>
          <w:p w14:paraId="772F4540" w14:textId="77777777" w:rsidR="00596E89" w:rsidRPr="00F879BE" w:rsidRDefault="00596E89" w:rsidP="00054C99">
            <w:r w:rsidRPr="00F879BE">
              <w:rPr>
                <w:b/>
                <w:bCs/>
              </w:rPr>
              <w:t>Does the program require that applicants have received a minimum number of hours of the following at time of application? If Yes, indicate how many:</w:t>
            </w:r>
          </w:p>
        </w:tc>
      </w:tr>
      <w:tr w:rsidR="00596E89" w:rsidRPr="00F879BE" w14:paraId="4C191423" w14:textId="77777777" w:rsidTr="00054C99">
        <w:trPr>
          <w:trHeight w:val="300"/>
        </w:trPr>
        <w:tc>
          <w:tcPr>
            <w:tcW w:w="4674" w:type="dxa"/>
            <w:noWrap/>
            <w:hideMark/>
          </w:tcPr>
          <w:p w14:paraId="42359707" w14:textId="77777777" w:rsidR="00596E89" w:rsidRPr="00F879BE" w:rsidRDefault="00596E89" w:rsidP="00054C99">
            <w:r w:rsidRPr="00F879BE">
              <w:t>Total Direct Contact Intervention Hours</w:t>
            </w:r>
          </w:p>
        </w:tc>
        <w:tc>
          <w:tcPr>
            <w:tcW w:w="811" w:type="dxa"/>
            <w:noWrap/>
            <w:hideMark/>
          </w:tcPr>
          <w:p w14:paraId="1CEFC1FC" w14:textId="77777777" w:rsidR="00596E89" w:rsidRPr="00F879BE" w:rsidRDefault="00596E89" w:rsidP="00054C99">
            <w:r w:rsidRPr="00F879BE">
              <w:t> </w:t>
            </w:r>
          </w:p>
        </w:tc>
        <w:tc>
          <w:tcPr>
            <w:tcW w:w="810" w:type="dxa"/>
            <w:noWrap/>
            <w:hideMark/>
          </w:tcPr>
          <w:p w14:paraId="34F19D3D" w14:textId="185D31B1" w:rsidR="00596E89" w:rsidRPr="00F879BE" w:rsidRDefault="00596E89" w:rsidP="00054C99">
            <w:r w:rsidRPr="00F879BE">
              <w:t> </w:t>
            </w:r>
            <w:r>
              <w:t>Yes</w:t>
            </w:r>
          </w:p>
        </w:tc>
        <w:tc>
          <w:tcPr>
            <w:tcW w:w="3240" w:type="dxa"/>
            <w:noWrap/>
            <w:hideMark/>
          </w:tcPr>
          <w:p w14:paraId="342A0BF2" w14:textId="7567C713" w:rsidR="00596E89" w:rsidRPr="00054C99" w:rsidRDefault="00596E89" w:rsidP="00054C99">
            <w:pPr>
              <w:rPr>
                <w:highlight w:val="yellow"/>
              </w:rPr>
            </w:pPr>
            <w:r w:rsidRPr="00ED6E53">
              <w:t>Amount:  250</w:t>
            </w:r>
          </w:p>
        </w:tc>
      </w:tr>
      <w:tr w:rsidR="00596E89" w:rsidRPr="00F879BE" w14:paraId="24841539" w14:textId="77777777" w:rsidTr="00054C99">
        <w:trPr>
          <w:trHeight w:val="300"/>
        </w:trPr>
        <w:tc>
          <w:tcPr>
            <w:tcW w:w="4674" w:type="dxa"/>
            <w:noWrap/>
            <w:hideMark/>
          </w:tcPr>
          <w:p w14:paraId="792658A8" w14:textId="77777777" w:rsidR="00596E89" w:rsidRPr="00F879BE" w:rsidRDefault="00596E89" w:rsidP="00054C99">
            <w:r w:rsidRPr="00F879BE">
              <w:t>Total Direct Contact Assessment Hours</w:t>
            </w:r>
          </w:p>
        </w:tc>
        <w:tc>
          <w:tcPr>
            <w:tcW w:w="811" w:type="dxa"/>
            <w:noWrap/>
            <w:hideMark/>
          </w:tcPr>
          <w:p w14:paraId="4F240BFB" w14:textId="77777777" w:rsidR="00596E89" w:rsidRPr="00F879BE" w:rsidRDefault="00596E89" w:rsidP="00054C99">
            <w:r w:rsidRPr="00F879BE">
              <w:t> </w:t>
            </w:r>
          </w:p>
        </w:tc>
        <w:tc>
          <w:tcPr>
            <w:tcW w:w="810" w:type="dxa"/>
            <w:noWrap/>
            <w:hideMark/>
          </w:tcPr>
          <w:p w14:paraId="34EC8C34" w14:textId="00FBC8D4" w:rsidR="00596E89" w:rsidRPr="00F879BE" w:rsidRDefault="00596E89" w:rsidP="00054C99">
            <w:r w:rsidRPr="00F879BE">
              <w:t> </w:t>
            </w:r>
            <w:r>
              <w:t>Yes</w:t>
            </w:r>
          </w:p>
        </w:tc>
        <w:tc>
          <w:tcPr>
            <w:tcW w:w="3240" w:type="dxa"/>
            <w:noWrap/>
            <w:hideMark/>
          </w:tcPr>
          <w:p w14:paraId="71CB6F91" w14:textId="5CBCC5DF" w:rsidR="00596E89" w:rsidRPr="00054C99" w:rsidRDefault="00596E89" w:rsidP="00054C99">
            <w:pPr>
              <w:rPr>
                <w:highlight w:val="yellow"/>
              </w:rPr>
            </w:pPr>
            <w:r w:rsidRPr="00ED6E53">
              <w:t>Amount:  100</w:t>
            </w:r>
          </w:p>
        </w:tc>
      </w:tr>
    </w:tbl>
    <w:p w14:paraId="3E8CB2EA" w14:textId="77777777" w:rsidR="00E4558F" w:rsidRDefault="00E4558F" w:rsidP="006526AE">
      <w:pPr>
        <w:jc w:val="center"/>
        <w:rPr>
          <w:b/>
        </w:rPr>
      </w:pPr>
    </w:p>
    <w:tbl>
      <w:tblPr>
        <w:tblW w:w="9530" w:type="dxa"/>
        <w:tblLook w:val="04A0" w:firstRow="1" w:lastRow="0" w:firstColumn="1" w:lastColumn="0" w:noHBand="0" w:noVBand="1"/>
      </w:tblPr>
      <w:tblGrid>
        <w:gridCol w:w="9530"/>
      </w:tblGrid>
      <w:tr w:rsidR="00596E89" w:rsidRPr="00F879BE" w14:paraId="68170666" w14:textId="77777777" w:rsidTr="00054C99">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407BCA91" w14:textId="77777777" w:rsidR="00596E89" w:rsidRPr="00F879BE" w:rsidRDefault="00596E89" w:rsidP="00054C99">
            <w:pPr>
              <w:rPr>
                <w:rFonts w:ascii="Calibri" w:hAnsi="Calibri"/>
                <w:b/>
                <w:bCs/>
                <w:color w:val="000000"/>
              </w:rPr>
            </w:pPr>
            <w:r w:rsidRPr="00F879BE">
              <w:rPr>
                <w:rFonts w:ascii="Calibri" w:hAnsi="Calibri"/>
                <w:b/>
                <w:bCs/>
                <w:color w:val="000000"/>
              </w:rPr>
              <w:t>Describe any other required minimum criteria used to screen applicants:</w:t>
            </w:r>
          </w:p>
        </w:tc>
      </w:tr>
      <w:tr w:rsidR="00596E89" w:rsidRPr="00F879BE" w14:paraId="56A73F55" w14:textId="77777777" w:rsidTr="00054C99">
        <w:trPr>
          <w:trHeight w:val="30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0DC3B26" w14:textId="6F90765F" w:rsidR="00596E89" w:rsidRPr="00A31270" w:rsidRDefault="00596E89" w:rsidP="00596E89">
            <w:pPr>
              <w:tabs>
                <w:tab w:val="left" w:pos="720"/>
              </w:tabs>
              <w:jc w:val="both"/>
            </w:pPr>
            <w:r w:rsidRPr="00F879BE">
              <w:rPr>
                <w:rFonts w:ascii="Calibri" w:hAnsi="Calibri"/>
                <w:b/>
                <w:bCs/>
                <w:color w:val="000000"/>
              </w:rPr>
              <w:t> </w:t>
            </w:r>
            <w:r w:rsidRPr="00A31270">
              <w:t>Our internship program utilizes a two-</w:t>
            </w:r>
            <w:r>
              <w:t>part multistage selection process</w:t>
            </w:r>
            <w:r w:rsidRPr="00A31270">
              <w:t xml:space="preserve">. Application materials are initially reviewed by the Training </w:t>
            </w:r>
            <w:r>
              <w:t>Director and the Clinical Chief of</w:t>
            </w:r>
            <w:r w:rsidRPr="00A31270">
              <w:t xml:space="preserve"> Psychology</w:t>
            </w:r>
            <w:r>
              <w:t xml:space="preserve">. This review </w:t>
            </w:r>
            <w:r w:rsidRPr="00A31270">
              <w:t>ensure</w:t>
            </w:r>
            <w:r>
              <w:t>s</w:t>
            </w:r>
            <w:r w:rsidRPr="00A31270">
              <w:t xml:space="preserve"> that initial application requirements are met, </w:t>
            </w:r>
            <w:r>
              <w:t xml:space="preserve">identifies </w:t>
            </w:r>
            <w:r w:rsidRPr="00A31270">
              <w:t xml:space="preserve">historical or program characteristics requiring </w:t>
            </w:r>
            <w:r>
              <w:t xml:space="preserve">further </w:t>
            </w:r>
            <w:r w:rsidRPr="00A31270">
              <w:t xml:space="preserve">consultation, </w:t>
            </w:r>
            <w:r w:rsidR="00EE08B5">
              <w:t xml:space="preserve">and allows us to compile </w:t>
            </w:r>
            <w:r w:rsidR="00DF5A4D">
              <w:t xml:space="preserve">a </w:t>
            </w:r>
            <w:r w:rsidR="00EE08B5">
              <w:t xml:space="preserve">more </w:t>
            </w:r>
            <w:r w:rsidR="00AC7064">
              <w:t>focused picture</w:t>
            </w:r>
            <w:r w:rsidR="00EE08B5">
              <w:t xml:space="preserve"> </w:t>
            </w:r>
            <w:r w:rsidR="00AC7064">
              <w:t>of the potential</w:t>
            </w:r>
            <w:r w:rsidR="00EE08B5">
              <w:t xml:space="preserve"> strengths and weaknesses of a given applicant</w:t>
            </w:r>
            <w:r w:rsidR="00DF5A4D">
              <w:t xml:space="preserve"> for </w:t>
            </w:r>
            <w:r w:rsidR="00AC7064">
              <w:t>further evaluation</w:t>
            </w:r>
            <w:r>
              <w:t xml:space="preserve"> </w:t>
            </w:r>
            <w:r w:rsidRPr="00A31270">
              <w:t xml:space="preserve">during </w:t>
            </w:r>
            <w:r>
              <w:t>follow-up</w:t>
            </w:r>
            <w:r w:rsidRPr="00A31270">
              <w:t xml:space="preserve"> reviews.  Scores are given for dissertation (relevance of topic area to the VA mission, demonstration of scholarly potential, nearness of completion), treatment experience (quantity), assessment experience (quantity), and goodness of fit </w:t>
            </w:r>
            <w:r>
              <w:t xml:space="preserve">with the program’s mission.  Total scores are </w:t>
            </w:r>
            <w:proofErr w:type="gramStart"/>
            <w:r>
              <w:t>calculated</w:t>
            </w:r>
            <w:proofErr w:type="gramEnd"/>
            <w:r w:rsidRPr="00A31270">
              <w:t xml:space="preserve"> and a decision is made as to whether </w:t>
            </w:r>
            <w:r>
              <w:t xml:space="preserve">an application is moved to </w:t>
            </w:r>
            <w:r w:rsidRPr="00A31270">
              <w:t>the next review leve</w:t>
            </w:r>
            <w:r>
              <w:t>l.</w:t>
            </w:r>
          </w:p>
          <w:p w14:paraId="7BD5FDB6" w14:textId="77777777" w:rsidR="00596E89" w:rsidRDefault="00596E89" w:rsidP="00596E89">
            <w:pPr>
              <w:tabs>
                <w:tab w:val="left" w:pos="720"/>
              </w:tabs>
              <w:rPr>
                <w:color w:val="C0504D" w:themeColor="accent2"/>
              </w:rPr>
            </w:pPr>
          </w:p>
          <w:p w14:paraId="5B73384F" w14:textId="141A06A3" w:rsidR="00596E89" w:rsidRDefault="00596E89" w:rsidP="00596E89">
            <w:pPr>
              <w:autoSpaceDE w:val="0"/>
              <w:autoSpaceDN w:val="0"/>
              <w:adjustRightInd w:val="0"/>
              <w:jc w:val="both"/>
              <w:rPr>
                <w:rFonts w:cs="Arial"/>
              </w:rPr>
            </w:pPr>
            <w:r w:rsidRPr="00A31270">
              <w:t xml:space="preserve">The second stage concerns a review by multiple </w:t>
            </w:r>
            <w:r>
              <w:t xml:space="preserve">members of the psychology staff who collectively form the selection committee. Applicants </w:t>
            </w:r>
            <w:r w:rsidRPr="00A31270">
              <w:t>are rated on eligibility, strength of training and experience, scholarly potential/academics, sensitivity to diversity, dissertation status, and fit with the internship progra</w:t>
            </w:r>
            <w:r>
              <w:t xml:space="preserve">m and the VA.  All ratings are </w:t>
            </w:r>
            <w:proofErr w:type="gramStart"/>
            <w:r>
              <w:t>compiled</w:t>
            </w:r>
            <w:proofErr w:type="gramEnd"/>
            <w:r>
              <w:t xml:space="preserve"> and applications are ranked accordingly. </w:t>
            </w:r>
            <w:r w:rsidRPr="00A31270">
              <w:t xml:space="preserve">The selection committee subsequently </w:t>
            </w:r>
            <w:r>
              <w:t xml:space="preserve">identifies the </w:t>
            </w:r>
            <w:r w:rsidRPr="00A31270">
              <w:t>applicants</w:t>
            </w:r>
            <w:r>
              <w:t xml:space="preserve"> who would be invited </w:t>
            </w:r>
            <w:r w:rsidRPr="00A31270">
              <w:t>for a formal i</w:t>
            </w:r>
            <w:r>
              <w:t xml:space="preserve">nterview and notification letters are sent out </w:t>
            </w:r>
            <w:r w:rsidRPr="00A31270">
              <w:rPr>
                <w:noProof/>
              </w:rPr>
              <w:t xml:space="preserve">by </w:t>
            </w:r>
            <w:r w:rsidRPr="00ED6E53">
              <w:rPr>
                <w:noProof/>
              </w:rPr>
              <w:t xml:space="preserve">December </w:t>
            </w:r>
            <w:r w:rsidR="00054C99" w:rsidRPr="00ED6E53">
              <w:rPr>
                <w:noProof/>
              </w:rPr>
              <w:t>1</w:t>
            </w:r>
            <w:r w:rsidR="006F5E83" w:rsidRPr="00ED6E53">
              <w:rPr>
                <w:noProof/>
              </w:rPr>
              <w:t>1</w:t>
            </w:r>
            <w:r w:rsidR="00054C99" w:rsidRPr="00ED6E53">
              <w:rPr>
                <w:noProof/>
              </w:rPr>
              <w:t>th</w:t>
            </w:r>
            <w:r w:rsidRPr="00A31270">
              <w:t>.</w:t>
            </w:r>
            <w:r w:rsidRPr="00A31270">
              <w:rPr>
                <w:noProof/>
              </w:rPr>
              <w:t xml:space="preserve"> Interviews are an integra</w:t>
            </w:r>
            <w:r>
              <w:rPr>
                <w:noProof/>
              </w:rPr>
              <w:t>l part of our selection process</w:t>
            </w:r>
            <w:r w:rsidR="00AC7064">
              <w:rPr>
                <w:noProof/>
              </w:rPr>
              <w:t xml:space="preserve">. </w:t>
            </w:r>
            <w:r w:rsidR="00AC7064" w:rsidRPr="00DF5A4D">
              <w:rPr>
                <w:noProof/>
                <w:u w:val="single"/>
              </w:rPr>
              <w:t xml:space="preserve">Phone interviews and virtual interviews will be utilized for the 2021-2022 class, </w:t>
            </w:r>
            <w:r w:rsidRPr="00DF5A4D">
              <w:rPr>
                <w:noProof/>
                <w:u w:val="single"/>
              </w:rPr>
              <w:t xml:space="preserve"> prior to the first Match Phase</w:t>
            </w:r>
            <w:r w:rsidRPr="00A31270">
              <w:rPr>
                <w:noProof/>
              </w:rPr>
              <w:t>.</w:t>
            </w:r>
            <w:r>
              <w:rPr>
                <w:noProof/>
              </w:rPr>
              <w:t xml:space="preserve">  I</w:t>
            </w:r>
            <w:r w:rsidRPr="00A31270">
              <w:rPr>
                <w:noProof/>
              </w:rPr>
              <w:t xml:space="preserve">nterviews </w:t>
            </w:r>
            <w:r>
              <w:rPr>
                <w:noProof/>
              </w:rPr>
              <w:t>are</w:t>
            </w:r>
            <w:r w:rsidR="00054C99">
              <w:rPr>
                <w:noProof/>
              </w:rPr>
              <w:t xml:space="preserve"> </w:t>
            </w:r>
            <w:r w:rsidRPr="00A31270">
              <w:rPr>
                <w:noProof/>
              </w:rPr>
              <w:t xml:space="preserve">scheduled </w:t>
            </w:r>
            <w:r w:rsidR="00635B4B">
              <w:rPr>
                <w:noProof/>
              </w:rPr>
              <w:t>across</w:t>
            </w:r>
            <w:r w:rsidRPr="00A31270">
              <w:rPr>
                <w:noProof/>
              </w:rPr>
              <w:t xml:space="preserve"> </w:t>
            </w:r>
            <w:r w:rsidR="00054C99">
              <w:rPr>
                <w:noProof/>
              </w:rPr>
              <w:t>two separate days in</w:t>
            </w:r>
            <w:r w:rsidRPr="00A31270">
              <w:rPr>
                <w:noProof/>
              </w:rPr>
              <w:t xml:space="preserve"> January.  </w:t>
            </w:r>
            <w:r w:rsidRPr="00D07735">
              <w:rPr>
                <w:rFonts w:cs="Arial"/>
              </w:rPr>
              <w:t xml:space="preserve">The </w:t>
            </w:r>
            <w:r>
              <w:rPr>
                <w:rFonts w:cs="Arial"/>
              </w:rPr>
              <w:t>selection</w:t>
            </w:r>
            <w:r w:rsidRPr="00D07735">
              <w:rPr>
                <w:rFonts w:cs="Arial"/>
              </w:rPr>
              <w:t xml:space="preserve"> committee is committed to ensuring a range of diversity among our training classes.  Provided that applicants are identified as a good fit for the program, consideration is given to those with veteran status and members of historically underrepresented groups.  Interviews allow the selection committee to compile ratings on various characteristics, and recommendations regarding ranking. Total scores are then derived from combining application and interview ratings with recommendation for ranking.</w:t>
            </w:r>
          </w:p>
          <w:p w14:paraId="6E441F04" w14:textId="77777777" w:rsidR="00596E89" w:rsidRPr="00A31270" w:rsidRDefault="00596E89" w:rsidP="00596E89">
            <w:pPr>
              <w:autoSpaceDE w:val="0"/>
              <w:autoSpaceDN w:val="0"/>
              <w:adjustRightInd w:val="0"/>
              <w:jc w:val="both"/>
              <w:rPr>
                <w:b/>
                <w:bCs/>
                <w:iCs/>
              </w:rPr>
            </w:pPr>
          </w:p>
          <w:p w14:paraId="4666C102" w14:textId="189F6D07" w:rsidR="00596E89" w:rsidRPr="00863C95" w:rsidRDefault="00596E89" w:rsidP="00596E89">
            <w:pPr>
              <w:autoSpaceDE w:val="0"/>
              <w:autoSpaceDN w:val="0"/>
              <w:adjustRightInd w:val="0"/>
              <w:jc w:val="both"/>
              <w:rPr>
                <w:rFonts w:eastAsiaTheme="minorEastAsia"/>
              </w:rPr>
            </w:pPr>
            <w:r w:rsidRPr="00863C95">
              <w:rPr>
                <w:noProof/>
              </w:rPr>
              <w:t xml:space="preserve">Upon completion of our interviews, applicants will be ranked in terms of their suitability for our program in accordance with APPIC policies and guidelines, </w:t>
            </w:r>
            <w:r w:rsidRPr="00863C95">
              <w:rPr>
                <w:rFonts w:eastAsiaTheme="minorEastAsia"/>
                <w:color w:val="333333"/>
              </w:rPr>
              <w:t xml:space="preserve">which can be found on </w:t>
            </w:r>
            <w:hyperlink r:id="rId14" w:history="1">
              <w:r w:rsidRPr="00863C95">
                <w:rPr>
                  <w:rStyle w:val="Hyperlink"/>
                  <w:rFonts w:eastAsiaTheme="minorEastAsia"/>
                </w:rPr>
                <w:t>http://www.appic.org/Match/Match-Policies</w:t>
              </w:r>
            </w:hyperlink>
            <w:r w:rsidRPr="00863C95">
              <w:rPr>
                <w:rFonts w:eastAsiaTheme="minorEastAsia"/>
                <w:color w:val="0000FF"/>
              </w:rPr>
              <w:t xml:space="preserve">. </w:t>
            </w:r>
            <w:r w:rsidRPr="00863C95">
              <w:rPr>
                <w:noProof/>
              </w:rPr>
              <w:t xml:space="preserve">The </w:t>
            </w:r>
            <w:r w:rsidRPr="00863C95">
              <w:rPr>
                <w:shd w:val="clear" w:color="auto" w:fill="FFFFFF"/>
              </w:rPr>
              <w:t>rankings are subsequently submitted to the National Matching Service in early February.</w:t>
            </w:r>
            <w:r w:rsidRPr="00863C95">
              <w:rPr>
                <w:rFonts w:eastAsiaTheme="minorEastAsia"/>
                <w:color w:val="333333"/>
              </w:rPr>
              <w:t xml:space="preserve"> Letters to the successful applicants and their academic program directors will confirm all selections. </w:t>
            </w:r>
          </w:p>
          <w:p w14:paraId="565D5C35" w14:textId="77777777" w:rsidR="00596E89" w:rsidRPr="00F879BE" w:rsidRDefault="00596E89" w:rsidP="00054C99">
            <w:pPr>
              <w:rPr>
                <w:rFonts w:ascii="Calibri" w:hAnsi="Calibri"/>
                <w:b/>
                <w:bCs/>
                <w:color w:val="000000"/>
              </w:rPr>
            </w:pPr>
          </w:p>
        </w:tc>
      </w:tr>
      <w:tr w:rsidR="00596E89" w:rsidRPr="00F879BE" w14:paraId="47F506B1" w14:textId="77777777" w:rsidTr="00054C99">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6935972A" w14:textId="77777777" w:rsidR="00596E89" w:rsidRPr="00F879BE" w:rsidRDefault="00596E89" w:rsidP="00054C99">
            <w:pPr>
              <w:rPr>
                <w:rFonts w:ascii="Calibri" w:hAnsi="Calibri"/>
                <w:b/>
                <w:bCs/>
                <w:color w:val="000000"/>
              </w:rPr>
            </w:pPr>
          </w:p>
        </w:tc>
      </w:tr>
      <w:tr w:rsidR="00596E89" w:rsidRPr="00F879BE" w14:paraId="2E1F7BE2" w14:textId="77777777" w:rsidTr="00054C99">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E0E8560" w14:textId="77777777" w:rsidR="00596E89" w:rsidRPr="00F879BE" w:rsidRDefault="00596E89" w:rsidP="00054C99">
            <w:pPr>
              <w:rPr>
                <w:rFonts w:ascii="Calibri" w:hAnsi="Calibri"/>
                <w:b/>
                <w:bCs/>
                <w:color w:val="000000"/>
              </w:rPr>
            </w:pPr>
          </w:p>
        </w:tc>
      </w:tr>
      <w:tr w:rsidR="00596E89" w:rsidRPr="00F879BE" w14:paraId="214D7A95" w14:textId="77777777" w:rsidTr="00054C99">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8E055F0" w14:textId="77777777" w:rsidR="00596E89" w:rsidRPr="00F879BE" w:rsidRDefault="00596E89" w:rsidP="00054C99">
            <w:pPr>
              <w:rPr>
                <w:rFonts w:ascii="Calibri" w:hAnsi="Calibri"/>
                <w:b/>
                <w:bCs/>
                <w:color w:val="000000"/>
              </w:rPr>
            </w:pPr>
          </w:p>
        </w:tc>
      </w:tr>
      <w:tr w:rsidR="00596E89" w:rsidRPr="00F879BE" w14:paraId="0AF36848" w14:textId="77777777" w:rsidTr="00054C99">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346467EB" w14:textId="77777777" w:rsidR="00596E89" w:rsidRPr="00F879BE" w:rsidRDefault="00596E89" w:rsidP="00054C99">
            <w:pPr>
              <w:rPr>
                <w:rFonts w:ascii="Calibri" w:hAnsi="Calibri"/>
                <w:b/>
                <w:bCs/>
                <w:color w:val="000000"/>
              </w:rPr>
            </w:pPr>
          </w:p>
        </w:tc>
      </w:tr>
      <w:tr w:rsidR="00596E89" w:rsidRPr="00F879BE" w14:paraId="56D4EA5B" w14:textId="77777777" w:rsidTr="00054C99">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36F457B1" w14:textId="77777777" w:rsidR="00596E89" w:rsidRPr="00F879BE" w:rsidRDefault="00596E89" w:rsidP="00054C99">
            <w:pPr>
              <w:rPr>
                <w:rFonts w:ascii="Calibri" w:hAnsi="Calibri"/>
                <w:b/>
                <w:bCs/>
                <w:color w:val="000000"/>
              </w:rPr>
            </w:pPr>
          </w:p>
        </w:tc>
      </w:tr>
    </w:tbl>
    <w:p w14:paraId="6028C879" w14:textId="77777777" w:rsidR="00E4558F" w:rsidRDefault="00E4558F" w:rsidP="006526AE">
      <w:pPr>
        <w:jc w:val="center"/>
        <w:rPr>
          <w:b/>
        </w:rPr>
      </w:pPr>
    </w:p>
    <w:p w14:paraId="66972514" w14:textId="77777777" w:rsidR="00E4558F" w:rsidRDefault="00E4558F" w:rsidP="006526AE">
      <w:pPr>
        <w:jc w:val="center"/>
        <w:rPr>
          <w:b/>
        </w:rPr>
      </w:pPr>
    </w:p>
    <w:tbl>
      <w:tblPr>
        <w:tblW w:w="9540" w:type="dxa"/>
        <w:tblLook w:val="04A0" w:firstRow="1" w:lastRow="0" w:firstColumn="1" w:lastColumn="0" w:noHBand="0" w:noVBand="1"/>
      </w:tblPr>
      <w:tblGrid>
        <w:gridCol w:w="6930"/>
        <w:gridCol w:w="1620"/>
        <w:gridCol w:w="990"/>
      </w:tblGrid>
      <w:tr w:rsidR="001C4711" w:rsidRPr="00F879BE" w14:paraId="42DC54EA" w14:textId="77777777" w:rsidTr="00054C99">
        <w:trPr>
          <w:trHeight w:val="390"/>
        </w:trPr>
        <w:tc>
          <w:tcPr>
            <w:tcW w:w="9540" w:type="dxa"/>
            <w:gridSpan w:val="3"/>
            <w:tcBorders>
              <w:top w:val="nil"/>
              <w:left w:val="nil"/>
              <w:bottom w:val="nil"/>
              <w:right w:val="nil"/>
            </w:tcBorders>
            <w:shd w:val="clear" w:color="000000" w:fill="FFFFFF"/>
            <w:noWrap/>
            <w:vAlign w:val="center"/>
            <w:hideMark/>
          </w:tcPr>
          <w:p w14:paraId="05E7B46C" w14:textId="77777777" w:rsidR="00BF4376" w:rsidRDefault="00BF4376" w:rsidP="00054C99">
            <w:pPr>
              <w:rPr>
                <w:b/>
                <w:bCs/>
                <w:color w:val="000000"/>
                <w:sz w:val="28"/>
                <w:szCs w:val="28"/>
              </w:rPr>
            </w:pPr>
          </w:p>
          <w:p w14:paraId="6C52E306" w14:textId="7E4A5D3C" w:rsidR="001C4711" w:rsidRPr="00F879BE" w:rsidRDefault="001C4711" w:rsidP="00054C99">
            <w:pPr>
              <w:rPr>
                <w:b/>
                <w:bCs/>
                <w:color w:val="000000"/>
                <w:sz w:val="28"/>
                <w:szCs w:val="28"/>
              </w:rPr>
            </w:pPr>
            <w:r w:rsidRPr="00F879BE">
              <w:rPr>
                <w:b/>
                <w:bCs/>
                <w:color w:val="000000"/>
                <w:sz w:val="28"/>
                <w:szCs w:val="28"/>
              </w:rPr>
              <w:lastRenderedPageBreak/>
              <w:t>Financial and Other Benefit Support for Upcoming Training Year*</w:t>
            </w:r>
          </w:p>
        </w:tc>
      </w:tr>
      <w:tr w:rsidR="001C4711" w:rsidRPr="00F879BE" w14:paraId="45130B62" w14:textId="77777777" w:rsidTr="001C4711">
        <w:trPr>
          <w:trHeight w:val="300"/>
        </w:trPr>
        <w:tc>
          <w:tcPr>
            <w:tcW w:w="6930" w:type="dxa"/>
            <w:tcBorders>
              <w:top w:val="single" w:sz="8" w:space="0" w:color="auto"/>
              <w:left w:val="single" w:sz="8" w:space="0" w:color="auto"/>
              <w:bottom w:val="single" w:sz="4" w:space="0" w:color="auto"/>
              <w:right w:val="nil"/>
            </w:tcBorders>
            <w:shd w:val="clear" w:color="000000" w:fill="FFFFFF"/>
            <w:noWrap/>
            <w:vAlign w:val="bottom"/>
            <w:hideMark/>
          </w:tcPr>
          <w:p w14:paraId="19B2790A" w14:textId="77777777" w:rsidR="001C4711" w:rsidRPr="00F879BE" w:rsidRDefault="001C4711" w:rsidP="00054C99">
            <w:pPr>
              <w:rPr>
                <w:rFonts w:ascii="Calibri" w:hAnsi="Calibri"/>
                <w:color w:val="000000"/>
              </w:rPr>
            </w:pPr>
            <w:r w:rsidRPr="00F879BE">
              <w:rPr>
                <w:rFonts w:ascii="Calibri" w:hAnsi="Calibri"/>
                <w:color w:val="000000"/>
              </w:rPr>
              <w:lastRenderedPageBreak/>
              <w:t xml:space="preserve">Annual Stipend/Salary for Full-time Interns </w:t>
            </w:r>
          </w:p>
        </w:tc>
        <w:tc>
          <w:tcPr>
            <w:tcW w:w="261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EDA3AEA" w14:textId="3B5CA799" w:rsidR="001C4711" w:rsidRPr="001C4711" w:rsidRDefault="001C4711" w:rsidP="00054C99">
            <w:pPr>
              <w:jc w:val="center"/>
              <w:rPr>
                <w:rFonts w:ascii="Calibri" w:hAnsi="Calibri"/>
                <w:color w:val="000000"/>
              </w:rPr>
            </w:pPr>
            <w:r w:rsidRPr="001C4711">
              <w:t>$</w:t>
            </w:r>
            <w:r w:rsidRPr="00CC49D3">
              <w:rPr>
                <w:noProof/>
              </w:rPr>
              <w:t>27,030.00</w:t>
            </w:r>
            <w:r w:rsidRPr="001C4711">
              <w:rPr>
                <w:noProof/>
              </w:rPr>
              <w:t xml:space="preserve"> per year</w:t>
            </w:r>
            <w:r w:rsidRPr="001C4711">
              <w:rPr>
                <w:rFonts w:ascii="Calibri" w:hAnsi="Calibri"/>
                <w:color w:val="000000"/>
              </w:rPr>
              <w:t> </w:t>
            </w:r>
          </w:p>
        </w:tc>
      </w:tr>
      <w:tr w:rsidR="001C4711" w:rsidRPr="00F879BE" w14:paraId="060BE512" w14:textId="77777777" w:rsidTr="001C4711">
        <w:trPr>
          <w:trHeight w:val="315"/>
        </w:trPr>
        <w:tc>
          <w:tcPr>
            <w:tcW w:w="6930" w:type="dxa"/>
            <w:tcBorders>
              <w:top w:val="nil"/>
              <w:left w:val="single" w:sz="8" w:space="0" w:color="auto"/>
              <w:bottom w:val="single" w:sz="8" w:space="0" w:color="auto"/>
              <w:right w:val="nil"/>
            </w:tcBorders>
            <w:shd w:val="clear" w:color="000000" w:fill="FFFFFF"/>
            <w:noWrap/>
            <w:vAlign w:val="bottom"/>
            <w:hideMark/>
          </w:tcPr>
          <w:p w14:paraId="07E87256" w14:textId="77777777" w:rsidR="001C4711" w:rsidRDefault="001C4711" w:rsidP="001C4711">
            <w:pPr>
              <w:rPr>
                <w:rFonts w:ascii="Calibri" w:hAnsi="Calibri"/>
                <w:color w:val="000000"/>
              </w:rPr>
            </w:pPr>
            <w:r w:rsidRPr="00F879BE">
              <w:rPr>
                <w:rFonts w:ascii="Calibri" w:hAnsi="Calibri"/>
                <w:color w:val="000000"/>
              </w:rPr>
              <w:t>Annual Stipend/Salary for Half-time Interns</w:t>
            </w:r>
          </w:p>
          <w:p w14:paraId="4023DF8C" w14:textId="77777777" w:rsidR="001C4711" w:rsidRDefault="001C4711" w:rsidP="001C4711">
            <w:pPr>
              <w:rPr>
                <w:rFonts w:ascii="Calibri" w:hAnsi="Calibri"/>
                <w:color w:val="000000"/>
              </w:rPr>
            </w:pPr>
          </w:p>
          <w:p w14:paraId="06A8897E" w14:textId="7346C0D7" w:rsidR="001C4711" w:rsidRPr="00F879BE" w:rsidRDefault="001C4711" w:rsidP="001C4711">
            <w:pPr>
              <w:rPr>
                <w:rFonts w:ascii="Calibri" w:hAnsi="Calibri"/>
                <w:color w:val="000000"/>
              </w:rPr>
            </w:pPr>
          </w:p>
        </w:tc>
        <w:tc>
          <w:tcPr>
            <w:tcW w:w="261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AAF66EA" w14:textId="5AD22E2F" w:rsidR="001C4711" w:rsidRPr="00F879BE" w:rsidRDefault="001C4711" w:rsidP="001C4711">
            <w:pPr>
              <w:rPr>
                <w:rFonts w:ascii="Calibri" w:hAnsi="Calibri"/>
                <w:color w:val="000000"/>
              </w:rPr>
            </w:pPr>
            <w:r w:rsidRPr="001C4711">
              <w:rPr>
                <w:noProof/>
              </w:rPr>
              <w:t>We do not offer non-funded internship positions</w:t>
            </w:r>
            <w:r w:rsidRPr="00FE6AFC">
              <w:rPr>
                <w:b/>
                <w:noProof/>
              </w:rPr>
              <w:t>.</w:t>
            </w:r>
            <w:r w:rsidRPr="00F879BE">
              <w:rPr>
                <w:rFonts w:ascii="Calibri" w:hAnsi="Calibri"/>
                <w:color w:val="000000"/>
              </w:rPr>
              <w:t xml:space="preserve"> </w:t>
            </w:r>
          </w:p>
        </w:tc>
      </w:tr>
      <w:tr w:rsidR="001C4711" w:rsidRPr="00F879BE" w14:paraId="6AFBAD71" w14:textId="77777777" w:rsidTr="001C4711">
        <w:trPr>
          <w:trHeight w:val="315"/>
        </w:trPr>
        <w:tc>
          <w:tcPr>
            <w:tcW w:w="6930" w:type="dxa"/>
            <w:tcBorders>
              <w:top w:val="nil"/>
              <w:left w:val="single" w:sz="8" w:space="0" w:color="auto"/>
              <w:bottom w:val="nil"/>
              <w:right w:val="single" w:sz="4" w:space="0" w:color="auto"/>
            </w:tcBorders>
            <w:shd w:val="clear" w:color="000000" w:fill="FFFFFF"/>
            <w:noWrap/>
            <w:vAlign w:val="bottom"/>
            <w:hideMark/>
          </w:tcPr>
          <w:p w14:paraId="115F90A6" w14:textId="77777777" w:rsidR="001C4711" w:rsidRPr="00F879BE" w:rsidRDefault="001C4711" w:rsidP="00054C99">
            <w:pPr>
              <w:rPr>
                <w:rFonts w:ascii="Calibri" w:hAnsi="Calibri"/>
                <w:color w:val="000000"/>
              </w:rPr>
            </w:pPr>
            <w:r w:rsidRPr="00F879BE">
              <w:rPr>
                <w:rFonts w:ascii="Calibri" w:hAnsi="Calibri"/>
                <w:color w:val="000000"/>
              </w:rPr>
              <w:t>Program provides access to medical insurance for intern?</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CF11F" w14:textId="77777777" w:rsidR="001C4711" w:rsidRPr="001C4711" w:rsidRDefault="001C4711" w:rsidP="00054C99">
            <w:pPr>
              <w:jc w:val="center"/>
              <w:rPr>
                <w:rFonts w:ascii="Calibri" w:hAnsi="Calibri"/>
                <w:b/>
                <w:color w:val="000000"/>
                <w:u w:val="single"/>
              </w:rPr>
            </w:pPr>
            <w:r w:rsidRPr="000B1AA5">
              <w:rPr>
                <w:rFonts w:ascii="Calibri" w:hAnsi="Calibri"/>
                <w:b/>
                <w:color w:val="000000"/>
                <w:u w:val="single"/>
              </w:rPr>
              <w:t>Yes</w:t>
            </w:r>
          </w:p>
        </w:tc>
        <w:tc>
          <w:tcPr>
            <w:tcW w:w="990" w:type="dxa"/>
            <w:tcBorders>
              <w:top w:val="nil"/>
              <w:left w:val="nil"/>
              <w:bottom w:val="nil"/>
              <w:right w:val="single" w:sz="8" w:space="0" w:color="auto"/>
            </w:tcBorders>
            <w:shd w:val="clear" w:color="000000" w:fill="FFFFFF"/>
            <w:noWrap/>
            <w:vAlign w:val="bottom"/>
            <w:hideMark/>
          </w:tcPr>
          <w:p w14:paraId="2EFAEA4F" w14:textId="77777777" w:rsidR="001C4711" w:rsidRPr="000B1AA5" w:rsidRDefault="001C4711" w:rsidP="00054C99">
            <w:pPr>
              <w:jc w:val="center"/>
              <w:rPr>
                <w:rFonts w:ascii="Calibri" w:hAnsi="Calibri"/>
                <w:color w:val="000000"/>
                <w:sz w:val="16"/>
                <w:szCs w:val="16"/>
              </w:rPr>
            </w:pPr>
            <w:r w:rsidRPr="000B1AA5">
              <w:rPr>
                <w:rFonts w:ascii="Calibri" w:hAnsi="Calibri"/>
                <w:color w:val="000000"/>
                <w:sz w:val="16"/>
                <w:szCs w:val="16"/>
              </w:rPr>
              <w:t>No</w:t>
            </w:r>
          </w:p>
        </w:tc>
      </w:tr>
      <w:tr w:rsidR="001C4711" w:rsidRPr="00F879BE" w14:paraId="5011FA3F" w14:textId="77777777" w:rsidTr="001C4711">
        <w:trPr>
          <w:trHeight w:val="315"/>
        </w:trPr>
        <w:tc>
          <w:tcPr>
            <w:tcW w:w="6930" w:type="dxa"/>
            <w:tcBorders>
              <w:top w:val="single" w:sz="8" w:space="0" w:color="auto"/>
              <w:left w:val="single" w:sz="8" w:space="0" w:color="auto"/>
              <w:bottom w:val="single" w:sz="8" w:space="0" w:color="auto"/>
              <w:right w:val="nil"/>
            </w:tcBorders>
            <w:shd w:val="clear" w:color="auto" w:fill="auto"/>
            <w:noWrap/>
            <w:vAlign w:val="bottom"/>
            <w:hideMark/>
          </w:tcPr>
          <w:p w14:paraId="5439B299" w14:textId="77777777" w:rsidR="001C4711" w:rsidRPr="00F879BE" w:rsidRDefault="001C4711" w:rsidP="00054C99">
            <w:pPr>
              <w:rPr>
                <w:rFonts w:ascii="Calibri" w:hAnsi="Calibri"/>
                <w:b/>
                <w:bCs/>
                <w:color w:val="000000"/>
              </w:rPr>
            </w:pPr>
            <w:r w:rsidRPr="00F879BE">
              <w:rPr>
                <w:rFonts w:ascii="Calibri" w:hAnsi="Calibri"/>
                <w:b/>
                <w:bCs/>
                <w:color w:val="000000"/>
              </w:rPr>
              <w:t>If access to medical insurance is provided:</w:t>
            </w:r>
          </w:p>
        </w:tc>
        <w:tc>
          <w:tcPr>
            <w:tcW w:w="26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857CCF" w14:textId="77777777" w:rsidR="001C4711" w:rsidRPr="00F879BE" w:rsidRDefault="001C4711" w:rsidP="00054C99">
            <w:pPr>
              <w:rPr>
                <w:rFonts w:ascii="Calibri" w:hAnsi="Calibri"/>
                <w:b/>
                <w:bCs/>
                <w:color w:val="000000"/>
              </w:rPr>
            </w:pPr>
            <w:r w:rsidRPr="00F879BE">
              <w:rPr>
                <w:rFonts w:ascii="Calibri" w:hAnsi="Calibri"/>
                <w:b/>
                <w:bCs/>
                <w:color w:val="000000"/>
              </w:rPr>
              <w:t> </w:t>
            </w:r>
          </w:p>
        </w:tc>
      </w:tr>
      <w:tr w:rsidR="001C4711" w:rsidRPr="00F879BE" w14:paraId="4C50FFD8" w14:textId="77777777" w:rsidTr="001C4711">
        <w:trPr>
          <w:trHeight w:val="300"/>
        </w:trPr>
        <w:tc>
          <w:tcPr>
            <w:tcW w:w="6930" w:type="dxa"/>
            <w:tcBorders>
              <w:top w:val="nil"/>
              <w:left w:val="single" w:sz="8" w:space="0" w:color="auto"/>
              <w:bottom w:val="single" w:sz="4" w:space="0" w:color="auto"/>
              <w:right w:val="single" w:sz="4" w:space="0" w:color="auto"/>
            </w:tcBorders>
            <w:shd w:val="clear" w:color="000000" w:fill="FFFFFF"/>
            <w:noWrap/>
            <w:vAlign w:val="bottom"/>
            <w:hideMark/>
          </w:tcPr>
          <w:p w14:paraId="5CBA360D" w14:textId="77777777" w:rsidR="001C4711" w:rsidRPr="00F879BE" w:rsidRDefault="001C4711" w:rsidP="00054C99">
            <w:pPr>
              <w:rPr>
                <w:rFonts w:ascii="Calibri" w:hAnsi="Calibri"/>
                <w:color w:val="000000"/>
              </w:rPr>
            </w:pPr>
            <w:r w:rsidRPr="00F879BE">
              <w:rPr>
                <w:rFonts w:ascii="Calibri" w:hAnsi="Calibri"/>
                <w:color w:val="000000"/>
              </w:rPr>
              <w:t>Trainee contribution to cost required?</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87187" w14:textId="77777777" w:rsidR="001C4711" w:rsidRPr="001C4711" w:rsidRDefault="001C4711" w:rsidP="00054C99">
            <w:pPr>
              <w:jc w:val="center"/>
              <w:rPr>
                <w:rFonts w:ascii="Calibri" w:hAnsi="Calibri"/>
                <w:b/>
                <w:color w:val="000000"/>
                <w:u w:val="single"/>
              </w:rPr>
            </w:pPr>
            <w:r w:rsidRPr="001C4711">
              <w:rPr>
                <w:rFonts w:ascii="Calibri" w:hAnsi="Calibri"/>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4E83BF5" w14:textId="77777777" w:rsidR="001C4711" w:rsidRPr="000B1AA5" w:rsidRDefault="001C4711" w:rsidP="00054C99">
            <w:pPr>
              <w:jc w:val="center"/>
              <w:rPr>
                <w:rFonts w:ascii="Calibri" w:hAnsi="Calibri"/>
                <w:color w:val="000000"/>
                <w:sz w:val="16"/>
                <w:szCs w:val="16"/>
              </w:rPr>
            </w:pPr>
            <w:r w:rsidRPr="000B1AA5">
              <w:rPr>
                <w:rFonts w:ascii="Calibri" w:hAnsi="Calibri"/>
                <w:color w:val="000000"/>
                <w:sz w:val="16"/>
                <w:szCs w:val="16"/>
              </w:rPr>
              <w:t>No</w:t>
            </w:r>
          </w:p>
        </w:tc>
      </w:tr>
      <w:tr w:rsidR="001C4711" w:rsidRPr="00F879BE" w14:paraId="2C65160B"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5A73D324" w14:textId="77777777" w:rsidR="001C4711" w:rsidRPr="00F879BE" w:rsidRDefault="001C4711" w:rsidP="00054C99">
            <w:pPr>
              <w:rPr>
                <w:rFonts w:ascii="Calibri" w:hAnsi="Calibri"/>
                <w:color w:val="000000"/>
              </w:rPr>
            </w:pPr>
            <w:r w:rsidRPr="00F879BE">
              <w:rPr>
                <w:rFonts w:ascii="Calibri" w:hAnsi="Calibri"/>
                <w:color w:val="000000"/>
              </w:rPr>
              <w:t>Coverage of family member(s)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2877E578" w14:textId="77777777" w:rsidR="001C4711" w:rsidRPr="001C4711" w:rsidRDefault="001C4711" w:rsidP="00054C99">
            <w:pPr>
              <w:jc w:val="center"/>
              <w:rPr>
                <w:rFonts w:ascii="Calibri" w:hAnsi="Calibri"/>
                <w:b/>
                <w:color w:val="000000"/>
                <w:u w:val="single"/>
              </w:rPr>
            </w:pPr>
            <w:r w:rsidRPr="001C4711">
              <w:rPr>
                <w:rFonts w:ascii="Calibri" w:hAnsi="Calibri"/>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AAAFAD2" w14:textId="77777777" w:rsidR="001C4711" w:rsidRPr="000B1AA5" w:rsidRDefault="001C4711" w:rsidP="00054C99">
            <w:pPr>
              <w:jc w:val="center"/>
              <w:rPr>
                <w:rFonts w:ascii="Calibri" w:hAnsi="Calibri"/>
                <w:color w:val="000000"/>
                <w:sz w:val="16"/>
                <w:szCs w:val="16"/>
              </w:rPr>
            </w:pPr>
            <w:r w:rsidRPr="000B1AA5">
              <w:rPr>
                <w:rFonts w:ascii="Calibri" w:hAnsi="Calibri"/>
                <w:color w:val="000000"/>
                <w:sz w:val="16"/>
                <w:szCs w:val="16"/>
              </w:rPr>
              <w:t>No</w:t>
            </w:r>
          </w:p>
        </w:tc>
      </w:tr>
      <w:tr w:rsidR="001C4711" w:rsidRPr="00F879BE" w14:paraId="5EF1EB44"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3D0B6FF9" w14:textId="77777777" w:rsidR="001C4711" w:rsidRPr="00F879BE" w:rsidRDefault="001C4711" w:rsidP="00054C99">
            <w:pPr>
              <w:rPr>
                <w:rFonts w:ascii="Calibri" w:hAnsi="Calibri"/>
                <w:color w:val="000000"/>
              </w:rPr>
            </w:pPr>
            <w:r w:rsidRPr="00F879BE">
              <w:rPr>
                <w:rFonts w:ascii="Calibri" w:hAnsi="Calibri"/>
                <w:color w:val="000000"/>
              </w:rPr>
              <w:t>Coverage of legally married partner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7AD38456" w14:textId="77777777" w:rsidR="001C4711" w:rsidRPr="001C4711" w:rsidRDefault="001C4711" w:rsidP="00054C99">
            <w:pPr>
              <w:jc w:val="center"/>
              <w:rPr>
                <w:rFonts w:ascii="Calibri" w:hAnsi="Calibri"/>
                <w:b/>
                <w:color w:val="000000"/>
                <w:u w:val="single"/>
              </w:rPr>
            </w:pPr>
            <w:r w:rsidRPr="001C4711">
              <w:rPr>
                <w:rFonts w:ascii="Calibri" w:hAnsi="Calibri"/>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F88D220" w14:textId="77777777" w:rsidR="001C4711" w:rsidRPr="000B1AA5" w:rsidRDefault="001C4711" w:rsidP="00054C99">
            <w:pPr>
              <w:jc w:val="center"/>
              <w:rPr>
                <w:rFonts w:ascii="Calibri" w:hAnsi="Calibri"/>
                <w:color w:val="000000"/>
                <w:sz w:val="16"/>
                <w:szCs w:val="16"/>
              </w:rPr>
            </w:pPr>
            <w:r w:rsidRPr="000B1AA5">
              <w:rPr>
                <w:rFonts w:ascii="Calibri" w:hAnsi="Calibri"/>
                <w:color w:val="000000"/>
                <w:sz w:val="16"/>
                <w:szCs w:val="16"/>
              </w:rPr>
              <w:t>No</w:t>
            </w:r>
          </w:p>
        </w:tc>
      </w:tr>
      <w:tr w:rsidR="001C4711" w:rsidRPr="00F879BE" w14:paraId="5A62AA30"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01DB8126" w14:textId="77777777" w:rsidR="001C4711" w:rsidRPr="00F879BE" w:rsidRDefault="001C4711" w:rsidP="00054C99">
            <w:pPr>
              <w:rPr>
                <w:rFonts w:ascii="Calibri" w:hAnsi="Calibri"/>
                <w:color w:val="000000"/>
              </w:rPr>
            </w:pPr>
            <w:r w:rsidRPr="00F879BE">
              <w:rPr>
                <w:rFonts w:ascii="Calibri" w:hAnsi="Calibri"/>
                <w:color w:val="000000"/>
              </w:rPr>
              <w:t>Coverage of domestic partner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5CF6426E" w14:textId="77777777" w:rsidR="001C4711" w:rsidRPr="000B1AA5" w:rsidRDefault="001C4711" w:rsidP="00054C99">
            <w:pPr>
              <w:jc w:val="center"/>
              <w:rPr>
                <w:rFonts w:ascii="Calibri" w:hAnsi="Calibri"/>
                <w:color w:val="000000"/>
                <w:sz w:val="16"/>
                <w:szCs w:val="16"/>
              </w:rPr>
            </w:pPr>
            <w:r w:rsidRPr="000B1AA5">
              <w:rPr>
                <w:rFonts w:ascii="Calibri" w:hAnsi="Calibri"/>
                <w:color w:val="000000"/>
                <w:sz w:val="16"/>
                <w:szCs w:val="16"/>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6E5F5592" w14:textId="77777777" w:rsidR="001C4711" w:rsidRPr="001C4711" w:rsidRDefault="001C4711" w:rsidP="00054C99">
            <w:pPr>
              <w:jc w:val="center"/>
              <w:rPr>
                <w:rFonts w:ascii="Calibri" w:hAnsi="Calibri"/>
                <w:b/>
                <w:color w:val="000000"/>
                <w:u w:val="single"/>
              </w:rPr>
            </w:pPr>
            <w:r w:rsidRPr="001C4711">
              <w:rPr>
                <w:rFonts w:ascii="Calibri" w:hAnsi="Calibri"/>
                <w:b/>
                <w:color w:val="000000"/>
                <w:u w:val="single"/>
              </w:rPr>
              <w:t>No</w:t>
            </w:r>
          </w:p>
        </w:tc>
      </w:tr>
      <w:tr w:rsidR="001C4711" w:rsidRPr="00F879BE" w14:paraId="7CD1B980"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1627DFDD" w14:textId="77777777" w:rsidR="001C4711" w:rsidRPr="00F879BE" w:rsidRDefault="001C4711" w:rsidP="00054C99">
            <w:pPr>
              <w:rPr>
                <w:rFonts w:ascii="Calibri" w:hAnsi="Calibri"/>
                <w:color w:val="000000"/>
              </w:rPr>
            </w:pPr>
            <w:r w:rsidRPr="00F879BE">
              <w:rPr>
                <w:rFonts w:ascii="Calibri" w:hAnsi="Calibri"/>
                <w:color w:val="000000"/>
              </w:rPr>
              <w:t>Hours of Annual Paid Personal Time Off (PTO and/or Vacation)</w:t>
            </w:r>
          </w:p>
        </w:tc>
        <w:tc>
          <w:tcPr>
            <w:tcW w:w="261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2C3CE65" w14:textId="43FB2BE8" w:rsidR="001C4711" w:rsidRPr="00F879BE" w:rsidRDefault="001C4711" w:rsidP="001C4711">
            <w:pPr>
              <w:rPr>
                <w:rFonts w:ascii="Calibri" w:hAnsi="Calibri"/>
                <w:color w:val="000000"/>
              </w:rPr>
            </w:pPr>
            <w:r>
              <w:rPr>
                <w:b/>
              </w:rPr>
              <w:t xml:space="preserve">4hr/ pp = 104 total </w:t>
            </w:r>
            <w:proofErr w:type="spellStart"/>
            <w:r w:rsidRPr="006526AE">
              <w:rPr>
                <w:b/>
              </w:rPr>
              <w:t>hrs</w:t>
            </w:r>
            <w:proofErr w:type="spellEnd"/>
            <w:r w:rsidRPr="00F879BE">
              <w:rPr>
                <w:rFonts w:ascii="Calibri" w:hAnsi="Calibri"/>
                <w:color w:val="000000"/>
              </w:rPr>
              <w:t> </w:t>
            </w:r>
          </w:p>
        </w:tc>
      </w:tr>
      <w:tr w:rsidR="001C4711" w:rsidRPr="00F879BE" w14:paraId="4B47F488" w14:textId="77777777" w:rsidTr="001C4711">
        <w:trPr>
          <w:trHeight w:val="300"/>
        </w:trPr>
        <w:tc>
          <w:tcPr>
            <w:tcW w:w="6930" w:type="dxa"/>
            <w:tcBorders>
              <w:top w:val="nil"/>
              <w:left w:val="single" w:sz="8" w:space="0" w:color="auto"/>
              <w:bottom w:val="nil"/>
              <w:right w:val="single" w:sz="8" w:space="0" w:color="auto"/>
            </w:tcBorders>
            <w:shd w:val="clear" w:color="000000" w:fill="FFFFFF"/>
            <w:noWrap/>
            <w:vAlign w:val="bottom"/>
            <w:hideMark/>
          </w:tcPr>
          <w:p w14:paraId="14C66847" w14:textId="77777777" w:rsidR="001C4711" w:rsidRPr="00F879BE" w:rsidRDefault="001C4711" w:rsidP="00054C99">
            <w:pPr>
              <w:rPr>
                <w:rFonts w:ascii="Calibri" w:hAnsi="Calibri"/>
                <w:color w:val="000000"/>
              </w:rPr>
            </w:pPr>
            <w:r w:rsidRPr="00F879BE">
              <w:rPr>
                <w:rFonts w:ascii="Calibri" w:hAnsi="Calibri"/>
                <w:color w:val="000000"/>
              </w:rPr>
              <w:t xml:space="preserve">Hours of Annual Paid Sick Leave </w:t>
            </w:r>
          </w:p>
        </w:tc>
        <w:tc>
          <w:tcPr>
            <w:tcW w:w="261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60493E5" w14:textId="77777777" w:rsidR="00194953" w:rsidRDefault="00194953" w:rsidP="001C4711">
            <w:pPr>
              <w:rPr>
                <w:b/>
              </w:rPr>
            </w:pPr>
          </w:p>
          <w:p w14:paraId="1A9B1A2D" w14:textId="5E66AB55" w:rsidR="001C4711" w:rsidRPr="00F879BE" w:rsidRDefault="001C4711" w:rsidP="00194953">
            <w:pPr>
              <w:rPr>
                <w:rFonts w:ascii="Calibri" w:hAnsi="Calibri"/>
                <w:color w:val="000000"/>
              </w:rPr>
            </w:pPr>
            <w:r>
              <w:rPr>
                <w:b/>
              </w:rPr>
              <w:t>4hr/ pp</w:t>
            </w:r>
            <w:r w:rsidRPr="006526AE">
              <w:rPr>
                <w:b/>
              </w:rPr>
              <w:t xml:space="preserve"> =104 total </w:t>
            </w:r>
            <w:proofErr w:type="spellStart"/>
            <w:r w:rsidRPr="006526AE">
              <w:rPr>
                <w:b/>
              </w:rPr>
              <w:t>hrs</w:t>
            </w:r>
            <w:proofErr w:type="spellEnd"/>
            <w:r w:rsidRPr="00F879BE">
              <w:rPr>
                <w:rFonts w:ascii="Calibri" w:hAnsi="Calibri"/>
                <w:color w:val="000000"/>
              </w:rPr>
              <w:t> </w:t>
            </w:r>
          </w:p>
        </w:tc>
      </w:tr>
      <w:tr w:rsidR="001C4711" w:rsidRPr="00F879BE" w14:paraId="74AACE3E" w14:textId="77777777" w:rsidTr="001C4711">
        <w:trPr>
          <w:trHeight w:val="870"/>
        </w:trPr>
        <w:tc>
          <w:tcPr>
            <w:tcW w:w="6930"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227CEA7D" w14:textId="77777777" w:rsidR="001C4711" w:rsidRPr="00F879BE" w:rsidRDefault="001C4711" w:rsidP="00054C99">
            <w:pPr>
              <w:rPr>
                <w:rFonts w:ascii="Calibri" w:hAnsi="Calibri"/>
                <w:color w:val="000000"/>
              </w:rPr>
            </w:pPr>
            <w:r w:rsidRPr="00F879BE">
              <w:rPr>
                <w:rFonts w:ascii="Calibri" w:hAnsi="Calibri"/>
                <w:color w:val="000000"/>
              </w:rPr>
              <w:t xml:space="preserve">In the event of medical conditions and/or family needs that require extended leave, does the program allow reasonable unpaid leave to interns/residents in excess of personal time off and sick leave? </w:t>
            </w:r>
          </w:p>
        </w:tc>
        <w:tc>
          <w:tcPr>
            <w:tcW w:w="1620" w:type="dxa"/>
            <w:tcBorders>
              <w:top w:val="nil"/>
              <w:left w:val="nil"/>
              <w:bottom w:val="single" w:sz="8" w:space="0" w:color="auto"/>
              <w:right w:val="single" w:sz="4" w:space="0" w:color="auto"/>
            </w:tcBorders>
            <w:shd w:val="clear" w:color="000000" w:fill="FFFFFF"/>
            <w:noWrap/>
            <w:vAlign w:val="bottom"/>
            <w:hideMark/>
          </w:tcPr>
          <w:p w14:paraId="2D3C7229" w14:textId="77777777" w:rsidR="001C4711" w:rsidRPr="001C4711" w:rsidRDefault="001C4711" w:rsidP="00054C99">
            <w:pPr>
              <w:jc w:val="center"/>
              <w:rPr>
                <w:rFonts w:ascii="Calibri" w:hAnsi="Calibri"/>
                <w:b/>
                <w:color w:val="000000"/>
                <w:u w:val="single"/>
              </w:rPr>
            </w:pPr>
            <w:r w:rsidRPr="001C4711">
              <w:rPr>
                <w:rFonts w:ascii="Calibri" w:hAnsi="Calibri"/>
                <w:b/>
                <w:color w:val="000000"/>
                <w:u w:val="single"/>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02F463F1" w14:textId="77777777" w:rsidR="001C4711" w:rsidRPr="00194953" w:rsidRDefault="001C4711" w:rsidP="00054C99">
            <w:pPr>
              <w:jc w:val="center"/>
              <w:rPr>
                <w:rFonts w:ascii="Calibri" w:hAnsi="Calibri"/>
                <w:color w:val="000000"/>
                <w:sz w:val="16"/>
                <w:szCs w:val="16"/>
              </w:rPr>
            </w:pPr>
            <w:r w:rsidRPr="00194953">
              <w:rPr>
                <w:rFonts w:ascii="Calibri" w:hAnsi="Calibri"/>
                <w:color w:val="000000"/>
                <w:sz w:val="16"/>
                <w:szCs w:val="16"/>
              </w:rPr>
              <w:t>No</w:t>
            </w:r>
          </w:p>
        </w:tc>
      </w:tr>
      <w:tr w:rsidR="001C4711" w:rsidRPr="00F879BE" w14:paraId="26A6314D" w14:textId="77777777" w:rsidTr="00054C99">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44A4EB62" w14:textId="77777777" w:rsidR="00BF4376" w:rsidRDefault="001C4711" w:rsidP="00BF4376">
            <w:pPr>
              <w:rPr>
                <w:rFonts w:ascii="Calibri" w:hAnsi="Calibri"/>
                <w:color w:val="000000"/>
              </w:rPr>
            </w:pPr>
            <w:r w:rsidRPr="00F879BE">
              <w:rPr>
                <w:rFonts w:ascii="Calibri" w:hAnsi="Calibri"/>
                <w:color w:val="000000"/>
              </w:rPr>
              <w:t>Other Benefits (please describe):</w:t>
            </w:r>
            <w:r>
              <w:rPr>
                <w:rFonts w:ascii="Calibri" w:hAnsi="Calibri"/>
                <w:color w:val="000000"/>
              </w:rPr>
              <w:t xml:space="preserve"> </w:t>
            </w:r>
          </w:p>
          <w:p w14:paraId="39781495" w14:textId="77777777" w:rsidR="00BF4376" w:rsidRDefault="00BF4376" w:rsidP="00BF4376">
            <w:pPr>
              <w:rPr>
                <w:rFonts w:ascii="Calibri" w:hAnsi="Calibri"/>
                <w:color w:val="000000"/>
              </w:rPr>
            </w:pPr>
          </w:p>
          <w:p w14:paraId="1CDD2688" w14:textId="138A3DF8" w:rsidR="00BF4376" w:rsidRDefault="00BF4376" w:rsidP="00BF4376">
            <w:r>
              <w:rPr>
                <w:noProof/>
              </w:rPr>
              <w:t xml:space="preserve">Interns may be granted up to </w:t>
            </w:r>
            <w:r w:rsidRPr="00A91AE5">
              <w:rPr>
                <w:noProof/>
              </w:rPr>
              <w:t xml:space="preserve">to 5 days </w:t>
            </w:r>
            <w:r>
              <w:rPr>
                <w:noProof/>
              </w:rPr>
              <w:t xml:space="preserve">of Authorised Absence </w:t>
            </w:r>
            <w:r w:rsidRPr="00A91AE5">
              <w:rPr>
                <w:noProof/>
              </w:rPr>
              <w:t xml:space="preserve">per year </w:t>
            </w:r>
            <w:r>
              <w:rPr>
                <w:noProof/>
              </w:rPr>
              <w:t>which</w:t>
            </w:r>
            <w:r w:rsidRPr="00A91AE5">
              <w:rPr>
                <w:noProof/>
              </w:rPr>
              <w:t xml:space="preserve"> </w:t>
            </w:r>
            <w:r>
              <w:rPr>
                <w:noProof/>
              </w:rPr>
              <w:t xml:space="preserve">may </w:t>
            </w:r>
            <w:r w:rsidRPr="00A91AE5">
              <w:rPr>
                <w:noProof/>
              </w:rPr>
              <w:t xml:space="preserve">be used </w:t>
            </w:r>
            <w:r>
              <w:rPr>
                <w:noProof/>
              </w:rPr>
              <w:t>f</w:t>
            </w:r>
            <w:r w:rsidRPr="00A91AE5">
              <w:rPr>
                <w:noProof/>
              </w:rPr>
              <w:t xml:space="preserve">or dissertation work/research meetings, conference attendance, and post-doc </w:t>
            </w:r>
            <w:r>
              <w:rPr>
                <w:noProof/>
              </w:rPr>
              <w:t xml:space="preserve">or job </w:t>
            </w:r>
            <w:r w:rsidRPr="00A91AE5">
              <w:rPr>
                <w:noProof/>
              </w:rPr>
              <w:t>interviews</w:t>
            </w:r>
            <w:r>
              <w:rPr>
                <w:noProof/>
              </w:rPr>
              <w:t xml:space="preserve"> within the VA.</w:t>
            </w:r>
          </w:p>
          <w:p w14:paraId="6B1BECC5" w14:textId="77777777" w:rsidR="00BF4376" w:rsidRDefault="00BF4376" w:rsidP="00BF4376">
            <w:pPr>
              <w:autoSpaceDE w:val="0"/>
              <w:autoSpaceDN w:val="0"/>
              <w:adjustRightInd w:val="0"/>
              <w:jc w:val="both"/>
              <w:rPr>
                <w:noProof/>
              </w:rPr>
            </w:pPr>
          </w:p>
          <w:p w14:paraId="57B71B7B" w14:textId="73E1A6BA" w:rsidR="001C4711" w:rsidRPr="00F879BE" w:rsidRDefault="00BF4376" w:rsidP="00BF4376">
            <w:pPr>
              <w:autoSpaceDE w:val="0"/>
              <w:autoSpaceDN w:val="0"/>
              <w:adjustRightInd w:val="0"/>
              <w:jc w:val="both"/>
              <w:rPr>
                <w:rFonts w:ascii="Calibri" w:hAnsi="Calibri"/>
                <w:color w:val="000000"/>
              </w:rPr>
            </w:pPr>
            <w:r w:rsidRPr="00A91AE5">
              <w:rPr>
                <w:noProof/>
              </w:rPr>
              <w:t xml:space="preserve">Interns are provided office space for all clinical rotations and activities. Interns also have access to the computer network for clinical and professional development needs. All medical record charting in VA is done on the Computerized Patient Record System (CPRS) and interns have dedicated computers to complete treatment documentation. The training program </w:t>
            </w:r>
            <w:r>
              <w:rPr>
                <w:noProof/>
              </w:rPr>
              <w:t xml:space="preserve">provides all necessary testing equipment and materials, and </w:t>
            </w:r>
            <w:r w:rsidRPr="00A91AE5">
              <w:rPr>
                <w:noProof/>
              </w:rPr>
              <w:t xml:space="preserve">maintains a "shared drive" on the network which holds a large collection of clinically-relevant professional resources, research articles,  patient handouts, and other documents designed to facilitate professional development.  </w:t>
            </w:r>
          </w:p>
        </w:tc>
      </w:tr>
    </w:tbl>
    <w:p w14:paraId="4B34FA25" w14:textId="453CF70E" w:rsidR="001C4711" w:rsidRDefault="00C520B5" w:rsidP="006526AE">
      <w:pPr>
        <w:jc w:val="center"/>
        <w:rPr>
          <w:b/>
        </w:rPr>
      </w:pPr>
      <w:r>
        <w:rPr>
          <w:b/>
        </w:rPr>
        <w:tab/>
      </w:r>
      <w:r>
        <w:rPr>
          <w:b/>
        </w:rPr>
        <w:tab/>
      </w:r>
    </w:p>
    <w:p w14:paraId="4EDE9C77" w14:textId="4D256CE7" w:rsidR="00C520B5" w:rsidRDefault="00C520B5" w:rsidP="006526AE">
      <w:pPr>
        <w:jc w:val="center"/>
        <w:rPr>
          <w:b/>
        </w:rPr>
      </w:pPr>
    </w:p>
    <w:p w14:paraId="2FCFB46F" w14:textId="4E49C9FC" w:rsidR="00C520B5" w:rsidRDefault="00C520B5" w:rsidP="006526AE">
      <w:pPr>
        <w:jc w:val="center"/>
        <w:rPr>
          <w:b/>
        </w:rPr>
      </w:pPr>
    </w:p>
    <w:p w14:paraId="7FD6A335" w14:textId="68402036" w:rsidR="00C520B5" w:rsidRDefault="00C520B5" w:rsidP="006526AE">
      <w:pPr>
        <w:jc w:val="center"/>
        <w:rPr>
          <w:b/>
        </w:rPr>
      </w:pPr>
    </w:p>
    <w:p w14:paraId="7F20B079" w14:textId="241F11A3" w:rsidR="00C520B5" w:rsidRDefault="00C520B5" w:rsidP="006526AE">
      <w:pPr>
        <w:jc w:val="center"/>
        <w:rPr>
          <w:b/>
        </w:rPr>
      </w:pPr>
    </w:p>
    <w:p w14:paraId="56F46178" w14:textId="784C2ED4" w:rsidR="00C520B5" w:rsidRDefault="00C520B5" w:rsidP="006526AE">
      <w:pPr>
        <w:jc w:val="center"/>
        <w:rPr>
          <w:b/>
        </w:rPr>
      </w:pPr>
    </w:p>
    <w:p w14:paraId="1DAD6CFC" w14:textId="213ABDAA" w:rsidR="00C520B5" w:rsidRDefault="00C520B5" w:rsidP="006526AE">
      <w:pPr>
        <w:jc w:val="center"/>
        <w:rPr>
          <w:b/>
        </w:rPr>
      </w:pPr>
    </w:p>
    <w:p w14:paraId="658AEC7C" w14:textId="1D9F4710" w:rsidR="00C520B5" w:rsidRDefault="00C520B5" w:rsidP="006526AE">
      <w:pPr>
        <w:jc w:val="center"/>
        <w:rPr>
          <w:b/>
        </w:rPr>
      </w:pPr>
    </w:p>
    <w:p w14:paraId="0275E784" w14:textId="003F56FF" w:rsidR="00C520B5" w:rsidRDefault="00C520B5" w:rsidP="006526AE">
      <w:pPr>
        <w:jc w:val="center"/>
        <w:rPr>
          <w:b/>
        </w:rPr>
      </w:pPr>
    </w:p>
    <w:p w14:paraId="18F93647" w14:textId="2BA410C3" w:rsidR="00C520B5" w:rsidRDefault="00C520B5" w:rsidP="006526AE">
      <w:pPr>
        <w:jc w:val="center"/>
        <w:rPr>
          <w:b/>
        </w:rPr>
      </w:pPr>
    </w:p>
    <w:p w14:paraId="5023E3A7" w14:textId="0BE15D34" w:rsidR="00C520B5" w:rsidRDefault="00C520B5" w:rsidP="006526AE">
      <w:pPr>
        <w:jc w:val="center"/>
        <w:rPr>
          <w:b/>
        </w:rPr>
      </w:pPr>
    </w:p>
    <w:p w14:paraId="5FC15E11" w14:textId="32C62CBA" w:rsidR="00C520B5" w:rsidRDefault="00C520B5" w:rsidP="006526AE">
      <w:pPr>
        <w:jc w:val="center"/>
        <w:rPr>
          <w:b/>
        </w:rPr>
      </w:pPr>
    </w:p>
    <w:p w14:paraId="77AE987C" w14:textId="77777777" w:rsidR="00DF5A4D" w:rsidRDefault="00DF5A4D" w:rsidP="006526AE">
      <w:pPr>
        <w:jc w:val="center"/>
        <w:rPr>
          <w:b/>
        </w:rPr>
      </w:pPr>
    </w:p>
    <w:p w14:paraId="3B375091" w14:textId="77777777" w:rsidR="006526AE" w:rsidRDefault="006526AE" w:rsidP="006526AE"/>
    <w:tbl>
      <w:tblPr>
        <w:tblW w:w="9540" w:type="dxa"/>
        <w:tblLook w:val="04A0" w:firstRow="1" w:lastRow="0" w:firstColumn="1" w:lastColumn="0" w:noHBand="0" w:noVBand="1"/>
      </w:tblPr>
      <w:tblGrid>
        <w:gridCol w:w="6416"/>
        <w:gridCol w:w="1594"/>
        <w:gridCol w:w="1530"/>
      </w:tblGrid>
      <w:tr w:rsidR="002F1312" w:rsidRPr="00F879BE" w14:paraId="33BC9184" w14:textId="77777777" w:rsidTr="002F1312">
        <w:trPr>
          <w:trHeight w:val="375"/>
        </w:trPr>
        <w:tc>
          <w:tcPr>
            <w:tcW w:w="6416" w:type="dxa"/>
            <w:tcBorders>
              <w:top w:val="nil"/>
              <w:left w:val="nil"/>
              <w:bottom w:val="nil"/>
              <w:right w:val="nil"/>
            </w:tcBorders>
            <w:shd w:val="clear" w:color="000000" w:fill="FFFFFF"/>
            <w:noWrap/>
            <w:vAlign w:val="center"/>
            <w:hideMark/>
          </w:tcPr>
          <w:p w14:paraId="2657A25F" w14:textId="77777777" w:rsidR="002F1312" w:rsidRPr="00F879BE" w:rsidRDefault="002F1312" w:rsidP="002F1312">
            <w:pPr>
              <w:rPr>
                <w:b/>
                <w:bCs/>
                <w:color w:val="000000"/>
                <w:sz w:val="28"/>
                <w:szCs w:val="28"/>
              </w:rPr>
            </w:pPr>
            <w:r w:rsidRPr="00F879BE">
              <w:rPr>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0AFCE14B" w14:textId="77777777" w:rsidR="002F1312" w:rsidRPr="00F879BE" w:rsidRDefault="002F1312" w:rsidP="002F1312">
            <w:pPr>
              <w:rPr>
                <w:rFonts w:ascii="Calibri" w:hAnsi="Calibri"/>
                <w:color w:val="000000"/>
              </w:rPr>
            </w:pPr>
            <w:r w:rsidRPr="00F879BE">
              <w:rPr>
                <w:rFonts w:ascii="Calibri" w:hAnsi="Calibri"/>
                <w:color w:val="000000"/>
              </w:rPr>
              <w:t> </w:t>
            </w:r>
          </w:p>
        </w:tc>
        <w:tc>
          <w:tcPr>
            <w:tcW w:w="1530" w:type="dxa"/>
            <w:tcBorders>
              <w:top w:val="nil"/>
              <w:left w:val="nil"/>
              <w:bottom w:val="nil"/>
              <w:right w:val="nil"/>
            </w:tcBorders>
            <w:shd w:val="clear" w:color="000000" w:fill="FFFFFF"/>
            <w:noWrap/>
            <w:vAlign w:val="bottom"/>
            <w:hideMark/>
          </w:tcPr>
          <w:p w14:paraId="225BB85D" w14:textId="77777777" w:rsidR="002F1312" w:rsidRPr="00F879BE" w:rsidRDefault="002F1312" w:rsidP="002F1312">
            <w:pPr>
              <w:rPr>
                <w:rFonts w:ascii="Calibri" w:hAnsi="Calibri"/>
                <w:color w:val="000000"/>
              </w:rPr>
            </w:pPr>
            <w:r w:rsidRPr="00F879BE">
              <w:rPr>
                <w:rFonts w:ascii="Calibri" w:hAnsi="Calibri"/>
                <w:color w:val="000000"/>
              </w:rPr>
              <w:t> </w:t>
            </w:r>
          </w:p>
        </w:tc>
      </w:tr>
      <w:tr w:rsidR="002F1312" w:rsidRPr="00F879BE" w14:paraId="3546C1FD" w14:textId="77777777" w:rsidTr="002F1312">
        <w:trPr>
          <w:trHeight w:val="315"/>
        </w:trPr>
        <w:tc>
          <w:tcPr>
            <w:tcW w:w="6416" w:type="dxa"/>
            <w:tcBorders>
              <w:top w:val="nil"/>
              <w:left w:val="nil"/>
              <w:bottom w:val="nil"/>
              <w:right w:val="nil"/>
            </w:tcBorders>
            <w:shd w:val="clear" w:color="000000" w:fill="FFFFFF"/>
            <w:noWrap/>
            <w:vAlign w:val="bottom"/>
            <w:hideMark/>
          </w:tcPr>
          <w:p w14:paraId="6427449A" w14:textId="77777777" w:rsidR="002F1312" w:rsidRPr="00F879BE" w:rsidRDefault="002F1312" w:rsidP="002F1312">
            <w:pPr>
              <w:rPr>
                <w:rFonts w:ascii="Calibri" w:hAnsi="Calibri"/>
                <w:color w:val="000000"/>
              </w:rPr>
            </w:pPr>
            <w:r w:rsidRPr="00F879BE">
              <w:rPr>
                <w:rFonts w:ascii="Calibri" w:hAnsi="Calibri"/>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517FA501" w14:textId="77777777" w:rsidR="002F1312" w:rsidRPr="00F879BE" w:rsidRDefault="002F1312" w:rsidP="002F1312">
            <w:pPr>
              <w:rPr>
                <w:rFonts w:ascii="Calibri" w:hAnsi="Calibri"/>
                <w:color w:val="000000"/>
              </w:rPr>
            </w:pPr>
            <w:r w:rsidRPr="00F879BE">
              <w:rPr>
                <w:rFonts w:ascii="Calibri" w:hAnsi="Calibri"/>
                <w:color w:val="000000"/>
              </w:rPr>
              <w:t> </w:t>
            </w:r>
          </w:p>
        </w:tc>
        <w:tc>
          <w:tcPr>
            <w:tcW w:w="1530" w:type="dxa"/>
            <w:tcBorders>
              <w:top w:val="nil"/>
              <w:left w:val="nil"/>
              <w:bottom w:val="nil"/>
              <w:right w:val="nil"/>
            </w:tcBorders>
            <w:shd w:val="clear" w:color="000000" w:fill="FFFFFF"/>
            <w:noWrap/>
            <w:vAlign w:val="bottom"/>
            <w:hideMark/>
          </w:tcPr>
          <w:p w14:paraId="28EA0822" w14:textId="77777777" w:rsidR="002F1312" w:rsidRPr="00F879BE" w:rsidRDefault="002F1312" w:rsidP="002F1312">
            <w:pPr>
              <w:rPr>
                <w:rFonts w:ascii="Calibri" w:hAnsi="Calibri"/>
                <w:color w:val="000000"/>
              </w:rPr>
            </w:pPr>
            <w:r w:rsidRPr="00F879BE">
              <w:rPr>
                <w:rFonts w:ascii="Calibri" w:hAnsi="Calibri"/>
                <w:color w:val="000000"/>
              </w:rPr>
              <w:t> </w:t>
            </w:r>
          </w:p>
        </w:tc>
      </w:tr>
      <w:tr w:rsidR="002F1312" w:rsidRPr="00F879BE" w14:paraId="341F9537" w14:textId="77777777" w:rsidTr="002F1312">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768CE53E" w14:textId="77777777" w:rsidR="002F1312" w:rsidRPr="00F879BE" w:rsidRDefault="002F1312" w:rsidP="002F1312">
            <w:pPr>
              <w:rPr>
                <w:rFonts w:ascii="Calibri" w:hAnsi="Calibri"/>
                <w:b/>
                <w:bCs/>
                <w:color w:val="000000"/>
              </w:rPr>
            </w:pPr>
            <w:r w:rsidRPr="00F879BE">
              <w:rPr>
                <w:rFonts w:ascii="Calibri" w:hAnsi="Calibri"/>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436FAA" w14:textId="5C0EFA5F" w:rsidR="002F1312" w:rsidRPr="00F879BE" w:rsidRDefault="002F1312" w:rsidP="002F1312">
            <w:pPr>
              <w:jc w:val="center"/>
              <w:rPr>
                <w:rFonts w:ascii="Calibri" w:hAnsi="Calibri"/>
                <w:b/>
                <w:bCs/>
                <w:color w:val="000000"/>
              </w:rPr>
            </w:pPr>
            <w:r w:rsidRPr="00437017">
              <w:rPr>
                <w:rFonts w:ascii="Calibri" w:hAnsi="Calibri"/>
                <w:b/>
                <w:bCs/>
                <w:color w:val="000000"/>
              </w:rPr>
              <w:t>201</w:t>
            </w:r>
            <w:r w:rsidR="00DF5A4D">
              <w:rPr>
                <w:rFonts w:ascii="Calibri" w:hAnsi="Calibri"/>
                <w:b/>
                <w:bCs/>
                <w:color w:val="000000"/>
              </w:rPr>
              <w:t>6</w:t>
            </w:r>
            <w:r w:rsidRPr="00437017">
              <w:rPr>
                <w:rFonts w:ascii="Calibri" w:hAnsi="Calibri"/>
                <w:b/>
                <w:bCs/>
                <w:color w:val="000000"/>
              </w:rPr>
              <w:t>-201</w:t>
            </w:r>
            <w:r w:rsidR="00DF5A4D">
              <w:rPr>
                <w:rFonts w:ascii="Calibri" w:hAnsi="Calibri"/>
                <w:b/>
                <w:bCs/>
                <w:color w:val="000000"/>
              </w:rPr>
              <w:t>9</w:t>
            </w:r>
          </w:p>
        </w:tc>
      </w:tr>
      <w:tr w:rsidR="002F1312" w:rsidRPr="00F879BE" w14:paraId="13E5558D"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AAC2B42" w14:textId="77777777" w:rsidR="002F1312" w:rsidRPr="00F879BE" w:rsidRDefault="002F1312" w:rsidP="002F1312">
            <w:pPr>
              <w:rPr>
                <w:rFonts w:ascii="Calibri" w:hAnsi="Calibri"/>
                <w:color w:val="000000"/>
              </w:rPr>
            </w:pPr>
            <w:r w:rsidRPr="00F879BE">
              <w:rPr>
                <w:rFonts w:ascii="Calibri" w:hAnsi="Calibri"/>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A04595E" w14:textId="784ADC80" w:rsidR="002F1312" w:rsidRPr="00F879BE" w:rsidRDefault="002F1312" w:rsidP="002F1312">
            <w:pPr>
              <w:jc w:val="center"/>
              <w:rPr>
                <w:rFonts w:ascii="Calibri" w:hAnsi="Calibri"/>
                <w:color w:val="000000"/>
              </w:rPr>
            </w:pPr>
            <w:r w:rsidRPr="00F879BE">
              <w:rPr>
                <w:rFonts w:ascii="Calibri" w:hAnsi="Calibri"/>
                <w:color w:val="000000"/>
              </w:rPr>
              <w:t> </w:t>
            </w:r>
            <w:r w:rsidR="00C34C8A">
              <w:rPr>
                <w:rFonts w:ascii="Calibri" w:hAnsi="Calibri"/>
                <w:color w:val="000000"/>
              </w:rPr>
              <w:t>10</w:t>
            </w:r>
          </w:p>
        </w:tc>
      </w:tr>
      <w:tr w:rsidR="002F1312" w:rsidRPr="00F879BE" w14:paraId="68F5795A" w14:textId="77777777" w:rsidTr="002F1312">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00FB300" w14:textId="77777777" w:rsidR="002F1312" w:rsidRPr="00F879BE" w:rsidRDefault="002F1312" w:rsidP="002F1312">
            <w:pPr>
              <w:rPr>
                <w:rFonts w:ascii="Calibri" w:hAnsi="Calibri"/>
                <w:color w:val="000000"/>
              </w:rPr>
            </w:pPr>
            <w:r w:rsidRPr="00F879BE">
              <w:rPr>
                <w:rFonts w:ascii="Calibri" w:hAnsi="Calibri"/>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552EA5B" w14:textId="619814CD" w:rsidR="002F1312" w:rsidRPr="00F879BE" w:rsidRDefault="00A25774" w:rsidP="002F1312">
            <w:pPr>
              <w:jc w:val="center"/>
              <w:rPr>
                <w:rFonts w:ascii="Calibri" w:hAnsi="Calibri"/>
                <w:color w:val="000000"/>
              </w:rPr>
            </w:pPr>
            <w:r>
              <w:rPr>
                <w:rFonts w:ascii="Calibri" w:hAnsi="Calibri"/>
                <w:color w:val="000000"/>
              </w:rPr>
              <w:t>0</w:t>
            </w:r>
            <w:r w:rsidR="002F1312" w:rsidRPr="00F879BE">
              <w:rPr>
                <w:rFonts w:ascii="Calibri" w:hAnsi="Calibri"/>
                <w:color w:val="000000"/>
              </w:rPr>
              <w:t> </w:t>
            </w:r>
          </w:p>
        </w:tc>
      </w:tr>
      <w:tr w:rsidR="002F1312" w:rsidRPr="00F879BE" w14:paraId="0C11312B" w14:textId="77777777" w:rsidTr="002F1312">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2C3D58CC" w14:textId="77777777" w:rsidR="002F1312" w:rsidRPr="00F879BE" w:rsidRDefault="002F1312" w:rsidP="002F1312">
            <w:pPr>
              <w:rPr>
                <w:rFonts w:ascii="Calibri" w:hAnsi="Calibri"/>
                <w:b/>
                <w:bCs/>
                <w:color w:val="000000"/>
              </w:rPr>
            </w:pPr>
            <w:r w:rsidRPr="00F879BE">
              <w:rPr>
                <w:rFonts w:ascii="Calibri" w:hAnsi="Calibri"/>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4884618D" w14:textId="77777777" w:rsidR="002F1312" w:rsidRPr="00F879BE" w:rsidRDefault="002F1312" w:rsidP="002F1312">
            <w:pPr>
              <w:jc w:val="center"/>
              <w:rPr>
                <w:rFonts w:ascii="Calibri" w:hAnsi="Calibri"/>
                <w:b/>
                <w:bCs/>
                <w:color w:val="000000"/>
              </w:rPr>
            </w:pPr>
            <w:r w:rsidRPr="00F879BE">
              <w:rPr>
                <w:rFonts w:ascii="Calibri" w:hAnsi="Calibri"/>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99F3717" w14:textId="77777777" w:rsidR="002F1312" w:rsidRPr="00F879BE" w:rsidRDefault="002F1312" w:rsidP="002F1312">
            <w:pPr>
              <w:jc w:val="center"/>
              <w:rPr>
                <w:rFonts w:ascii="Calibri" w:hAnsi="Calibri"/>
                <w:b/>
                <w:bCs/>
                <w:color w:val="000000"/>
              </w:rPr>
            </w:pPr>
            <w:r w:rsidRPr="00F879BE">
              <w:rPr>
                <w:rFonts w:ascii="Calibri" w:hAnsi="Calibri"/>
                <w:b/>
                <w:bCs/>
                <w:color w:val="000000"/>
              </w:rPr>
              <w:t>EP</w:t>
            </w:r>
          </w:p>
        </w:tc>
      </w:tr>
      <w:tr w:rsidR="002F1312" w:rsidRPr="00F879BE" w14:paraId="009D360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A9800DC" w14:textId="77777777" w:rsidR="002F1312" w:rsidRPr="00F879BE" w:rsidRDefault="002F1312" w:rsidP="002F1312">
            <w:pPr>
              <w:rPr>
                <w:rFonts w:ascii="Calibri" w:hAnsi="Calibri"/>
                <w:color w:val="000000"/>
              </w:rPr>
            </w:pPr>
            <w:r w:rsidRPr="00F879BE">
              <w:rPr>
                <w:rFonts w:ascii="Calibri" w:hAnsi="Calibri"/>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465C148" w14:textId="402FBDA9"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EB493F6" w14:textId="028BC8E7"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6E660E6B"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2EBFCD" w14:textId="77777777" w:rsidR="002F1312" w:rsidRPr="00F879BE" w:rsidRDefault="002F1312" w:rsidP="002F1312">
            <w:pPr>
              <w:rPr>
                <w:rFonts w:ascii="Calibri" w:hAnsi="Calibri"/>
                <w:color w:val="000000"/>
              </w:rPr>
            </w:pPr>
            <w:r w:rsidRPr="00F879BE">
              <w:rPr>
                <w:rFonts w:ascii="Calibri" w:hAnsi="Calibri"/>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80EEB8" w14:textId="47A6F2E0"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352E69F" w14:textId="6AC0549D"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65710BCF"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C440299" w14:textId="77777777" w:rsidR="002F1312" w:rsidRPr="00F879BE" w:rsidRDefault="002F1312" w:rsidP="002F1312">
            <w:pPr>
              <w:rPr>
                <w:rFonts w:ascii="Calibri" w:hAnsi="Calibri"/>
                <w:color w:val="000000"/>
              </w:rPr>
            </w:pPr>
            <w:r w:rsidRPr="00F879BE">
              <w:rPr>
                <w:rFonts w:ascii="Calibri" w:hAnsi="Calibri"/>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8249ECB" w14:textId="6F7B08B0"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FECAB35" w14:textId="5E09393A"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18B9F88C"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CDEF245" w14:textId="77777777" w:rsidR="002F1312" w:rsidRPr="00F879BE" w:rsidRDefault="002F1312" w:rsidP="002F1312">
            <w:pPr>
              <w:rPr>
                <w:rFonts w:ascii="Calibri" w:hAnsi="Calibri"/>
                <w:color w:val="000000"/>
              </w:rPr>
            </w:pPr>
            <w:r w:rsidRPr="00F879BE">
              <w:rPr>
                <w:rFonts w:ascii="Calibri" w:hAnsi="Calibri"/>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0011463" w14:textId="22E5587D"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477F334" w14:textId="538074E6"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6845DB76"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180C07E" w14:textId="77777777" w:rsidR="002F1312" w:rsidRPr="00F879BE" w:rsidRDefault="002F1312" w:rsidP="002F1312">
            <w:pPr>
              <w:rPr>
                <w:rFonts w:ascii="Calibri" w:hAnsi="Calibri"/>
                <w:color w:val="000000"/>
              </w:rPr>
            </w:pPr>
            <w:r w:rsidRPr="00F879BE">
              <w:rPr>
                <w:rFonts w:ascii="Calibri" w:hAnsi="Calibri"/>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3656D01" w14:textId="646B6A0D" w:rsidR="002F1312" w:rsidRPr="00437017" w:rsidRDefault="00703F6F" w:rsidP="000B1AA5">
            <w:pPr>
              <w:jc w:val="center"/>
              <w:rPr>
                <w:rFonts w:ascii="Calibri" w:hAnsi="Calibri"/>
                <w:color w:val="000000"/>
              </w:rPr>
            </w:pPr>
            <w:r w:rsidRPr="00437017">
              <w:rPr>
                <w:rFonts w:ascii="Calibri" w:hAnsi="Calibri"/>
                <w:color w:val="000000"/>
              </w:rPr>
              <w:t>7</w:t>
            </w:r>
          </w:p>
        </w:tc>
        <w:tc>
          <w:tcPr>
            <w:tcW w:w="1530" w:type="dxa"/>
            <w:tcBorders>
              <w:top w:val="nil"/>
              <w:left w:val="nil"/>
              <w:bottom w:val="single" w:sz="4" w:space="0" w:color="auto"/>
              <w:right w:val="single" w:sz="8" w:space="0" w:color="auto"/>
            </w:tcBorders>
            <w:shd w:val="clear" w:color="000000" w:fill="FFFFFF"/>
            <w:noWrap/>
            <w:vAlign w:val="bottom"/>
            <w:hideMark/>
          </w:tcPr>
          <w:p w14:paraId="551380ED" w14:textId="6FC4273D" w:rsidR="002F1312" w:rsidRPr="00F879BE" w:rsidRDefault="00703F6F" w:rsidP="000B1AA5">
            <w:pPr>
              <w:jc w:val="center"/>
              <w:rPr>
                <w:rFonts w:ascii="Calibri" w:hAnsi="Calibri"/>
                <w:color w:val="000000"/>
              </w:rPr>
            </w:pPr>
            <w:r>
              <w:rPr>
                <w:rFonts w:ascii="Calibri" w:hAnsi="Calibri"/>
                <w:color w:val="000000"/>
              </w:rPr>
              <w:t>1</w:t>
            </w:r>
          </w:p>
        </w:tc>
      </w:tr>
      <w:tr w:rsidR="002F1312" w:rsidRPr="00F879BE" w14:paraId="38EE4C76" w14:textId="77777777" w:rsidTr="002F1312">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5B013620" w14:textId="77777777" w:rsidR="002F1312" w:rsidRPr="00F879BE" w:rsidRDefault="002F1312" w:rsidP="002F1312">
            <w:pPr>
              <w:rPr>
                <w:rFonts w:ascii="Calibri" w:hAnsi="Calibri"/>
                <w:color w:val="000000"/>
              </w:rPr>
            </w:pPr>
            <w:r w:rsidRPr="00F879BE">
              <w:rPr>
                <w:rFonts w:ascii="Calibri" w:hAnsi="Calibri"/>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88657EB" w14:textId="21E82BF5" w:rsidR="002F1312" w:rsidRPr="00437017" w:rsidRDefault="00A25774" w:rsidP="000B1AA5">
            <w:pPr>
              <w:jc w:val="center"/>
              <w:rPr>
                <w:rFonts w:ascii="Calibri" w:hAnsi="Calibri"/>
                <w:color w:val="000000"/>
              </w:rPr>
            </w:pPr>
            <w:r w:rsidRPr="00437017">
              <w:rPr>
                <w:rFonts w:ascii="Calibri" w:hAnsi="Calibri"/>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34E7BA99" w14:textId="62EB0C07"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09B43909"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8F80C48" w14:textId="77777777" w:rsidR="002F1312" w:rsidRPr="00F879BE" w:rsidRDefault="002F1312" w:rsidP="002F1312">
            <w:pPr>
              <w:rPr>
                <w:rFonts w:ascii="Calibri" w:hAnsi="Calibri"/>
                <w:color w:val="000000"/>
              </w:rPr>
            </w:pPr>
            <w:r w:rsidRPr="00F879BE">
              <w:rPr>
                <w:rFonts w:ascii="Calibri" w:hAnsi="Calibri"/>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EFBEF96" w14:textId="1458A5C0" w:rsidR="002F1312" w:rsidRPr="00437017" w:rsidRDefault="00C34C8A" w:rsidP="000B1AA5">
            <w:pPr>
              <w:jc w:val="center"/>
              <w:rPr>
                <w:rFonts w:ascii="Calibri" w:hAnsi="Calibri"/>
                <w:color w:val="000000"/>
              </w:rPr>
            </w:pPr>
            <w:r>
              <w:rPr>
                <w:rFonts w:ascii="Calibri" w:hAnsi="Calibri"/>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322327A2" w14:textId="00CBDB04"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0B28D653"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1FCD72C" w14:textId="77777777" w:rsidR="002F1312" w:rsidRPr="00F879BE" w:rsidRDefault="002F1312" w:rsidP="002F1312">
            <w:pPr>
              <w:rPr>
                <w:rFonts w:ascii="Calibri" w:hAnsi="Calibri"/>
                <w:color w:val="000000"/>
              </w:rPr>
            </w:pPr>
            <w:r w:rsidRPr="00F879BE">
              <w:rPr>
                <w:rFonts w:ascii="Calibri" w:hAnsi="Calibri"/>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BD7A912" w14:textId="62B81E8E" w:rsidR="002F1312" w:rsidRPr="00437017" w:rsidRDefault="00703F6F" w:rsidP="000B1AA5">
            <w:pPr>
              <w:jc w:val="center"/>
              <w:rPr>
                <w:rFonts w:ascii="Calibri" w:hAnsi="Calibri"/>
                <w:color w:val="000000"/>
              </w:rPr>
            </w:pPr>
            <w:r w:rsidRPr="00437017">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B7DFB91" w14:textId="279DE23A"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3579331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B2F02A" w14:textId="77777777" w:rsidR="002F1312" w:rsidRPr="00F879BE" w:rsidRDefault="002F1312" w:rsidP="002F1312">
            <w:pPr>
              <w:rPr>
                <w:rFonts w:ascii="Calibri" w:hAnsi="Calibri"/>
                <w:color w:val="000000"/>
              </w:rPr>
            </w:pPr>
            <w:r w:rsidRPr="00F879BE">
              <w:rPr>
                <w:rFonts w:ascii="Calibri" w:hAnsi="Calibri"/>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3B45612" w14:textId="6EFC8045" w:rsidR="002F1312" w:rsidRPr="00437017" w:rsidRDefault="00BF4376" w:rsidP="000B1AA5">
            <w:pPr>
              <w:jc w:val="center"/>
              <w:rPr>
                <w:rFonts w:ascii="Calibri" w:hAnsi="Calibri"/>
                <w:color w:val="000000"/>
              </w:rPr>
            </w:pPr>
            <w:r w:rsidRPr="00437017">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7856D012" w14:textId="67D1BB0E"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36370A1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5A97FE1" w14:textId="77777777" w:rsidR="002F1312" w:rsidRPr="00F879BE" w:rsidRDefault="002F1312" w:rsidP="002F1312">
            <w:pPr>
              <w:rPr>
                <w:rFonts w:ascii="Calibri" w:hAnsi="Calibri"/>
                <w:color w:val="000000"/>
              </w:rPr>
            </w:pPr>
            <w:r w:rsidRPr="00F879BE">
              <w:rPr>
                <w:rFonts w:ascii="Calibri" w:hAnsi="Calibri"/>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29B86A5" w14:textId="7402048A"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38952B7" w14:textId="0C751706"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47F98BC2"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88B5631" w14:textId="77777777" w:rsidR="002F1312" w:rsidRPr="00F879BE" w:rsidRDefault="002F1312" w:rsidP="002F1312">
            <w:pPr>
              <w:rPr>
                <w:rFonts w:ascii="Calibri" w:hAnsi="Calibri"/>
                <w:color w:val="000000"/>
              </w:rPr>
            </w:pPr>
            <w:r w:rsidRPr="00F879BE">
              <w:rPr>
                <w:rFonts w:ascii="Calibri" w:hAnsi="Calibri"/>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4769256" w14:textId="03010272"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23D89C86" w14:textId="58C78AE8"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41A13C97"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B736B77" w14:textId="77777777" w:rsidR="002F1312" w:rsidRPr="00F879BE" w:rsidRDefault="002F1312" w:rsidP="002F1312">
            <w:pPr>
              <w:rPr>
                <w:rFonts w:ascii="Calibri" w:hAnsi="Calibri"/>
                <w:color w:val="000000"/>
              </w:rPr>
            </w:pPr>
            <w:r w:rsidRPr="00F879BE">
              <w:rPr>
                <w:rFonts w:ascii="Calibri" w:hAnsi="Calibri"/>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5EE93D7" w14:textId="7A28C8A9"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CAA7041" w14:textId="09A6FF32"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602553E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19E3190" w14:textId="77777777" w:rsidR="002F1312" w:rsidRPr="00F879BE" w:rsidRDefault="002F1312" w:rsidP="002F1312">
            <w:pPr>
              <w:rPr>
                <w:rFonts w:ascii="Calibri" w:hAnsi="Calibri"/>
                <w:color w:val="000000"/>
              </w:rPr>
            </w:pPr>
            <w:r w:rsidRPr="00F879BE">
              <w:rPr>
                <w:rFonts w:ascii="Calibri" w:hAnsi="Calibri"/>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CE050CF" w14:textId="6698E81E"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488D378" w14:textId="130DC7A1"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5F786BC4"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31065F7" w14:textId="77777777" w:rsidR="002F1312" w:rsidRPr="00F879BE" w:rsidRDefault="002F1312" w:rsidP="002F1312">
            <w:pPr>
              <w:rPr>
                <w:rFonts w:ascii="Calibri" w:hAnsi="Calibri"/>
                <w:color w:val="000000"/>
              </w:rPr>
            </w:pPr>
            <w:r w:rsidRPr="00F879BE">
              <w:rPr>
                <w:rFonts w:ascii="Calibri" w:hAnsi="Calibri"/>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7246C2D" w14:textId="12B02137"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B56E412" w14:textId="09F6F787"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4481E4F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9CB2741" w14:textId="77777777" w:rsidR="002F1312" w:rsidRPr="00F879BE" w:rsidRDefault="002F1312" w:rsidP="002F1312">
            <w:pPr>
              <w:rPr>
                <w:rFonts w:ascii="Calibri" w:hAnsi="Calibri"/>
                <w:color w:val="000000"/>
              </w:rPr>
            </w:pPr>
            <w:r w:rsidRPr="00F879BE">
              <w:rPr>
                <w:rFonts w:ascii="Calibri" w:hAnsi="Calibri"/>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1ADB569" w14:textId="6282A087"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0158451" w14:textId="48553482"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41F2AAB3"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63A2496" w14:textId="77777777" w:rsidR="002F1312" w:rsidRPr="00F879BE" w:rsidRDefault="002F1312" w:rsidP="002F1312">
            <w:pPr>
              <w:rPr>
                <w:rFonts w:ascii="Calibri" w:hAnsi="Calibri"/>
                <w:color w:val="000000"/>
              </w:rPr>
            </w:pPr>
            <w:r w:rsidRPr="00F879BE">
              <w:rPr>
                <w:rFonts w:ascii="Calibri" w:hAnsi="Calibri"/>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F9A5932" w14:textId="07CC346C"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F5CB0AD" w14:textId="4003DADE"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2875A959"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58B644E" w14:textId="77777777" w:rsidR="002F1312" w:rsidRPr="00F879BE" w:rsidRDefault="002F1312" w:rsidP="002F1312">
            <w:pPr>
              <w:rPr>
                <w:rFonts w:ascii="Calibri" w:hAnsi="Calibri"/>
                <w:color w:val="000000"/>
              </w:rPr>
            </w:pPr>
            <w:r w:rsidRPr="00F879BE">
              <w:rPr>
                <w:rFonts w:ascii="Calibri" w:hAnsi="Calibri"/>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F93BE8F" w14:textId="6EF042FF"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2022C99" w14:textId="1247345D"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096585E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4EE84EA" w14:textId="77777777" w:rsidR="002F1312" w:rsidRPr="00F879BE" w:rsidRDefault="002F1312" w:rsidP="002F1312">
            <w:pPr>
              <w:rPr>
                <w:rFonts w:ascii="Calibri" w:hAnsi="Calibri"/>
                <w:color w:val="000000"/>
              </w:rPr>
            </w:pPr>
            <w:r w:rsidRPr="00F879BE">
              <w:rPr>
                <w:rFonts w:ascii="Calibri" w:hAnsi="Calibri"/>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D6DDDBA" w14:textId="50B093D9"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ADFDE72" w14:textId="2124D14A"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3D23D91F" w14:textId="77777777" w:rsidTr="002F1312">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16CE6ACD" w14:textId="77777777" w:rsidR="002F1312" w:rsidRPr="00F879BE" w:rsidRDefault="002F1312" w:rsidP="002F1312">
            <w:pPr>
              <w:rPr>
                <w:rFonts w:ascii="Calibri" w:hAnsi="Calibri"/>
                <w:color w:val="000000"/>
              </w:rPr>
            </w:pPr>
            <w:r w:rsidRPr="00F879BE">
              <w:rPr>
                <w:rFonts w:ascii="Calibri" w:hAnsi="Calibri"/>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07E3EE54" w14:textId="1C7DB51D" w:rsidR="002F1312" w:rsidRPr="00F879BE" w:rsidRDefault="00BF4376" w:rsidP="000B1AA5">
            <w:pPr>
              <w:jc w:val="center"/>
              <w:rPr>
                <w:rFonts w:ascii="Calibri" w:hAnsi="Calibri"/>
                <w:color w:val="000000"/>
              </w:rPr>
            </w:pPr>
            <w:r>
              <w:rPr>
                <w:rFonts w:ascii="Calibri" w:hAnsi="Calibri"/>
                <w:color w:val="000000"/>
              </w:rPr>
              <w:t>0</w:t>
            </w:r>
          </w:p>
        </w:tc>
        <w:tc>
          <w:tcPr>
            <w:tcW w:w="1530" w:type="dxa"/>
            <w:tcBorders>
              <w:top w:val="nil"/>
              <w:left w:val="nil"/>
              <w:bottom w:val="single" w:sz="8" w:space="0" w:color="auto"/>
              <w:right w:val="single" w:sz="8" w:space="0" w:color="auto"/>
            </w:tcBorders>
            <w:shd w:val="clear" w:color="000000" w:fill="FFFFFF"/>
            <w:noWrap/>
            <w:vAlign w:val="bottom"/>
            <w:hideMark/>
          </w:tcPr>
          <w:p w14:paraId="4E3AB44D" w14:textId="1D99D9FA" w:rsidR="002F1312" w:rsidRPr="00F879BE" w:rsidRDefault="00BF4376" w:rsidP="000B1AA5">
            <w:pPr>
              <w:jc w:val="center"/>
              <w:rPr>
                <w:rFonts w:ascii="Calibri" w:hAnsi="Calibri"/>
                <w:color w:val="000000"/>
              </w:rPr>
            </w:pPr>
            <w:r>
              <w:rPr>
                <w:rFonts w:ascii="Calibri" w:hAnsi="Calibri"/>
                <w:color w:val="000000"/>
              </w:rPr>
              <w:t>0</w:t>
            </w:r>
          </w:p>
        </w:tc>
      </w:tr>
      <w:tr w:rsidR="002F1312" w:rsidRPr="00F879BE" w14:paraId="672A8BED" w14:textId="77777777" w:rsidTr="002F1312">
        <w:trPr>
          <w:trHeight w:val="960"/>
        </w:trPr>
        <w:tc>
          <w:tcPr>
            <w:tcW w:w="9540" w:type="dxa"/>
            <w:gridSpan w:val="3"/>
            <w:tcBorders>
              <w:top w:val="single" w:sz="8" w:space="0" w:color="auto"/>
              <w:left w:val="nil"/>
              <w:bottom w:val="nil"/>
              <w:right w:val="nil"/>
            </w:tcBorders>
            <w:shd w:val="clear" w:color="000000" w:fill="FFFFFF"/>
            <w:vAlign w:val="bottom"/>
            <w:hideMark/>
          </w:tcPr>
          <w:p w14:paraId="234D4A5D" w14:textId="7E3ECAD9" w:rsidR="002F1312" w:rsidRPr="00F879BE" w:rsidRDefault="002F1312" w:rsidP="002F1312">
            <w:pPr>
              <w:rPr>
                <w:rFonts w:ascii="Calibri" w:hAnsi="Calibri"/>
                <w:color w:val="000000"/>
              </w:rPr>
            </w:pPr>
            <w:r w:rsidRPr="00F879BE">
              <w:rPr>
                <w:rFonts w:ascii="Calibri" w:hAnsi="Calibri"/>
                <w:color w:val="000000"/>
              </w:rPr>
              <w:t xml:space="preserve">Note: “PD” = Post-doctoral residency position; “EP” = Employed Position. </w:t>
            </w:r>
          </w:p>
        </w:tc>
      </w:tr>
    </w:tbl>
    <w:p w14:paraId="66470180" w14:textId="77777777" w:rsidR="002F1312" w:rsidRDefault="002F1312" w:rsidP="002F1312"/>
    <w:p w14:paraId="47CD11B3" w14:textId="77777777" w:rsidR="006526AE" w:rsidRPr="00DB49E6" w:rsidRDefault="006526AE" w:rsidP="006526AE">
      <w:pPr>
        <w:jc w:val="center"/>
      </w:pPr>
    </w:p>
    <w:p w14:paraId="3EF16459" w14:textId="77777777" w:rsidR="006526AE" w:rsidRDefault="006526AE" w:rsidP="006526AE">
      <w:pPr>
        <w:autoSpaceDE w:val="0"/>
        <w:autoSpaceDN w:val="0"/>
        <w:adjustRightInd w:val="0"/>
        <w:jc w:val="both"/>
        <w:rPr>
          <w:noProof/>
        </w:rPr>
      </w:pPr>
    </w:p>
    <w:p w14:paraId="4DA37AF4" w14:textId="77777777" w:rsidR="006526AE" w:rsidRDefault="006526AE" w:rsidP="006526AE">
      <w:pPr>
        <w:autoSpaceDE w:val="0"/>
        <w:autoSpaceDN w:val="0"/>
        <w:adjustRightInd w:val="0"/>
        <w:jc w:val="both"/>
        <w:rPr>
          <w:noProof/>
        </w:rPr>
      </w:pPr>
    </w:p>
    <w:p w14:paraId="13B0CD91" w14:textId="77777777" w:rsidR="006526AE" w:rsidRDefault="006526AE" w:rsidP="006526AE">
      <w:pPr>
        <w:autoSpaceDE w:val="0"/>
        <w:autoSpaceDN w:val="0"/>
        <w:adjustRightInd w:val="0"/>
        <w:jc w:val="both"/>
        <w:rPr>
          <w:noProof/>
        </w:rPr>
      </w:pPr>
    </w:p>
    <w:p w14:paraId="00CAEEE0" w14:textId="212CEA5A" w:rsidR="006526AE" w:rsidRDefault="006526AE">
      <w:pPr>
        <w:rPr>
          <w:noProof/>
        </w:rPr>
      </w:pPr>
      <w:r>
        <w:rPr>
          <w:noProof/>
        </w:rPr>
        <w:br w:type="page"/>
      </w:r>
    </w:p>
    <w:p w14:paraId="31564C2B" w14:textId="0E78A92F" w:rsidR="002A5C28" w:rsidRPr="00695B2F" w:rsidRDefault="004010A7" w:rsidP="004010A7">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Style w:val="Heading2Char"/>
          <w:rFonts w:ascii="Times New Roman" w:hAnsi="Times New Roman" w:cs="Times New Roman"/>
          <w:i w:val="0"/>
          <w:sz w:val="24"/>
          <w:szCs w:val="24"/>
        </w:rPr>
      </w:pPr>
      <w:r>
        <w:rPr>
          <w:rStyle w:val="Heading2Char"/>
          <w:rFonts w:ascii="Times New Roman" w:hAnsi="Times New Roman" w:cs="Times New Roman"/>
          <w:i w:val="0"/>
          <w:sz w:val="24"/>
          <w:szCs w:val="24"/>
        </w:rPr>
        <w:lastRenderedPageBreak/>
        <w:t>SETTING</w:t>
      </w:r>
    </w:p>
    <w:p w14:paraId="00EF5843" w14:textId="77777777" w:rsidR="008D2B1F" w:rsidRPr="008D2B1F" w:rsidRDefault="008D2B1F" w:rsidP="00833E8B">
      <w:pPr>
        <w:autoSpaceDE w:val="0"/>
        <w:autoSpaceDN w:val="0"/>
        <w:adjustRightInd w:val="0"/>
        <w:jc w:val="both"/>
        <w:rPr>
          <w:i/>
          <w:noProof/>
          <w:u w:val="single"/>
        </w:rPr>
      </w:pPr>
    </w:p>
    <w:p w14:paraId="56B4D554" w14:textId="2EF8931F" w:rsidR="002A5C28" w:rsidRPr="00A91AE5" w:rsidRDefault="002A5C28" w:rsidP="00833E8B">
      <w:pPr>
        <w:jc w:val="both"/>
        <w:rPr>
          <w:noProof/>
        </w:rPr>
      </w:pPr>
      <w:r w:rsidRPr="00A91AE5">
        <w:t xml:space="preserve">The program </w:t>
      </w:r>
      <w:r w:rsidRPr="00A91AE5">
        <w:rPr>
          <w:noProof/>
        </w:rPr>
        <w:t>is a full-time clinical internship providing 2080 hours of clinical experience. We offer training in a wide variety of clinical settings with diverse patient populations oriented to prepare psychologists to effectively respond to the challenges and changes in the modern health care environment.  Training rotations are coordinated across two well established clinical settings that include</w:t>
      </w:r>
      <w:r w:rsidRPr="00A91AE5">
        <w:t xml:space="preserve"> the Rochester Outpatient Clinic (ROPC), and the Canandaigua VA Medical Center</w:t>
      </w:r>
      <w:r>
        <w:t>, which also</w:t>
      </w:r>
      <w:r w:rsidRPr="00A91AE5">
        <w:t xml:space="preserve"> </w:t>
      </w:r>
      <w:r>
        <w:t>involves</w:t>
      </w:r>
      <w:r w:rsidRPr="00A91AE5">
        <w:t xml:space="preserve"> the Center of Excellence at Canandaigua</w:t>
      </w:r>
      <w:r w:rsidR="001D78D1">
        <w:t>.</w:t>
      </w:r>
    </w:p>
    <w:p w14:paraId="7268CAD5" w14:textId="77777777" w:rsidR="002A5C28" w:rsidRPr="00A91AE5" w:rsidRDefault="002A5C28" w:rsidP="00833E8B">
      <w:pPr>
        <w:jc w:val="both"/>
      </w:pPr>
    </w:p>
    <w:p w14:paraId="393A4CFC" w14:textId="77777777" w:rsidR="002A5C28" w:rsidRPr="00A91AE5" w:rsidRDefault="002A5C28" w:rsidP="00833E8B">
      <w:pPr>
        <w:jc w:val="both"/>
        <w:rPr>
          <w:b/>
        </w:rPr>
      </w:pPr>
      <w:r w:rsidRPr="00A91AE5">
        <w:rPr>
          <w:b/>
        </w:rPr>
        <w:t>Canandaigua VA Medical Center, Canandaigua, New York</w:t>
      </w:r>
    </w:p>
    <w:p w14:paraId="28DD089C" w14:textId="52A9FCAC" w:rsidR="002A5C28" w:rsidRPr="00A91AE5" w:rsidRDefault="002A5C28" w:rsidP="00833E8B">
      <w:pPr>
        <w:jc w:val="both"/>
      </w:pPr>
      <w:r w:rsidRPr="00A91AE5">
        <w:t>The Canandaigua VA Medical Center</w:t>
      </w:r>
      <w:r w:rsidRPr="00A91AE5">
        <w:rPr>
          <w:rFonts w:eastAsia="Batang"/>
        </w:rPr>
        <w:t xml:space="preserve"> consists of 14 patient care buildings situated on 150 acres</w:t>
      </w:r>
      <w:r w:rsidRPr="00A91AE5">
        <w:t>. Located just outside Rochester, NY in the beautiful Finger Lakes region of western New York State, Canandaigua VAMC opened in 1933</w:t>
      </w:r>
      <w:r w:rsidRPr="00A91AE5">
        <w:rPr>
          <w:rFonts w:eastAsia="Batang"/>
        </w:rPr>
        <w:t xml:space="preserve"> with a primary focus on inpatient and residential psychiatric treatment.  After WWII, the facility expanded to almost 1600 beds.  Beginning in the 1960s, Canandaigua VAMC gradually shifted its focus towards providing outpatient medical and psychiatric treatment. Some psychiatric and geriatric residential facilities continue to operate on the campus</w:t>
      </w:r>
      <w:r w:rsidR="00C34C8A">
        <w:rPr>
          <w:rFonts w:eastAsia="Batang"/>
        </w:rPr>
        <w:t xml:space="preserve"> such as the </w:t>
      </w:r>
      <w:r w:rsidRPr="00A91AE5">
        <w:rPr>
          <w:rFonts w:eastAsia="Batang"/>
        </w:rPr>
        <w:t xml:space="preserve">Community Living </w:t>
      </w:r>
      <w:r w:rsidR="00C34C8A" w:rsidRPr="00A91AE5">
        <w:rPr>
          <w:rFonts w:eastAsia="Batang"/>
        </w:rPr>
        <w:t>Centers</w:t>
      </w:r>
      <w:r w:rsidR="00C34C8A">
        <w:rPr>
          <w:rFonts w:eastAsia="Batang"/>
        </w:rPr>
        <w:t xml:space="preserve"> which </w:t>
      </w:r>
      <w:r w:rsidRPr="00A91AE5">
        <w:rPr>
          <w:rFonts w:eastAsia="Batang"/>
        </w:rPr>
        <w:t xml:space="preserve">contain </w:t>
      </w:r>
      <w:r w:rsidR="00C34C8A">
        <w:rPr>
          <w:rFonts w:eastAsia="Batang"/>
        </w:rPr>
        <w:t xml:space="preserve">a total of </w:t>
      </w:r>
      <w:r w:rsidR="00DD7762">
        <w:rPr>
          <w:rFonts w:eastAsia="Batang"/>
        </w:rPr>
        <w:t xml:space="preserve">116 </w:t>
      </w:r>
      <w:r w:rsidRPr="00E66046">
        <w:rPr>
          <w:rFonts w:eastAsia="Batang"/>
        </w:rPr>
        <w:t>beds</w:t>
      </w:r>
      <w:r w:rsidR="00C34C8A">
        <w:rPr>
          <w:rFonts w:eastAsia="Batang"/>
        </w:rPr>
        <w:t>.</w:t>
      </w:r>
      <w:r w:rsidRPr="00A91AE5">
        <w:rPr>
          <w:rFonts w:eastAsia="Batang"/>
        </w:rPr>
        <w:t xml:space="preserve"> </w:t>
      </w:r>
    </w:p>
    <w:p w14:paraId="42A00FC7" w14:textId="68FAD027" w:rsidR="002A5C28" w:rsidRPr="00A91AE5" w:rsidRDefault="002A5C28" w:rsidP="00833E8B">
      <w:pPr>
        <w:jc w:val="both"/>
        <w:rPr>
          <w:rFonts w:eastAsia="Batang"/>
        </w:rPr>
      </w:pPr>
      <w:r w:rsidRPr="00A91AE5">
        <w:rPr>
          <w:rFonts w:eastAsia="Batang"/>
        </w:rPr>
        <w:t xml:space="preserve">Today, veterans receive a full </w:t>
      </w:r>
      <w:r w:rsidR="0070121C" w:rsidRPr="00A91AE5">
        <w:rPr>
          <w:rFonts w:eastAsia="Batang"/>
        </w:rPr>
        <w:t>range</w:t>
      </w:r>
      <w:r w:rsidRPr="00A91AE5">
        <w:rPr>
          <w:rFonts w:eastAsia="Batang"/>
        </w:rPr>
        <w:t xml:space="preserve"> of services through the availability of health screening programs, greater involvement of geriatrics and mental health staff on Primary Care Teams, and expanded partnerships with multiple community healthcare resources. In addition to its longstanding reputation in psychiatric care, the Canandaigua VA has broadened its medical focus to include long-term care.  Notable services offered today at Canandaigua VA include Long-term Care, Nursing Home Care, Hospice/Palliative Care, Mental Health Care, Alcohol/Drug Rehabilitation, the Post-Traumatic Stress Disorder Clinic, Home-Based Primary </w:t>
      </w:r>
      <w:proofErr w:type="gramStart"/>
      <w:r w:rsidRPr="00A91AE5">
        <w:rPr>
          <w:rFonts w:eastAsia="Batang"/>
        </w:rPr>
        <w:t xml:space="preserve">Care, </w:t>
      </w:r>
      <w:r>
        <w:rPr>
          <w:rFonts w:eastAsia="Batang"/>
        </w:rPr>
        <w:t xml:space="preserve"> and</w:t>
      </w:r>
      <w:proofErr w:type="gramEnd"/>
      <w:r>
        <w:rPr>
          <w:rFonts w:eastAsia="Batang"/>
        </w:rPr>
        <w:t xml:space="preserve"> a variety of other coordinated services.</w:t>
      </w:r>
    </w:p>
    <w:p w14:paraId="7D03F40F" w14:textId="77777777" w:rsidR="002A5C28" w:rsidRPr="00A91AE5" w:rsidRDefault="002A5C28" w:rsidP="00833E8B">
      <w:pPr>
        <w:jc w:val="both"/>
      </w:pPr>
    </w:p>
    <w:p w14:paraId="1BB6ED78" w14:textId="77777777" w:rsidR="002A5C28" w:rsidRPr="00A91AE5" w:rsidRDefault="002A5C28" w:rsidP="00833E8B">
      <w:pPr>
        <w:jc w:val="both"/>
        <w:rPr>
          <w:b/>
        </w:rPr>
      </w:pPr>
      <w:r w:rsidRPr="00A91AE5">
        <w:rPr>
          <w:b/>
        </w:rPr>
        <w:t>Rochester Outpatient Clinic (ROPC)</w:t>
      </w:r>
    </w:p>
    <w:p w14:paraId="53C0DE8C" w14:textId="77777777" w:rsidR="002A5C28" w:rsidRPr="00A91AE5" w:rsidRDefault="002A5C28" w:rsidP="00833E8B">
      <w:pPr>
        <w:jc w:val="both"/>
      </w:pPr>
      <w:r w:rsidRPr="00A91AE5">
        <w:t>In 1997, the Rochester Outpatient Clinic</w:t>
      </w:r>
      <w:r w:rsidRPr="00A91AE5">
        <w:rPr>
          <w:b/>
        </w:rPr>
        <w:t xml:space="preserve"> </w:t>
      </w:r>
      <w:r w:rsidRPr="00A91AE5">
        <w:t xml:space="preserve">became affiliated with the Canandaigua VA Medical Center as part of a general reorganization occurring throughout the VA.  ROPC is a large outpatient facility, offering a full array of outpatient medical, behavioral health, psychiatric and specialty care services.  </w:t>
      </w:r>
    </w:p>
    <w:p w14:paraId="2926856A" w14:textId="77777777" w:rsidR="002A5C28" w:rsidRPr="00A91AE5" w:rsidRDefault="002A5C28" w:rsidP="00833E8B">
      <w:pPr>
        <w:jc w:val="both"/>
      </w:pPr>
    </w:p>
    <w:p w14:paraId="45D90435" w14:textId="77777777" w:rsidR="002A5C28" w:rsidRPr="00A91AE5" w:rsidRDefault="002A5C28" w:rsidP="00833E8B">
      <w:pPr>
        <w:jc w:val="both"/>
        <w:rPr>
          <w:b/>
        </w:rPr>
      </w:pPr>
      <w:r w:rsidRPr="00A91AE5">
        <w:rPr>
          <w:b/>
        </w:rPr>
        <w:t>Center of Excellence at Canandaigua (</w:t>
      </w:r>
      <w:proofErr w:type="spellStart"/>
      <w:r w:rsidRPr="00A91AE5">
        <w:rPr>
          <w:b/>
        </w:rPr>
        <w:t>CoE</w:t>
      </w:r>
      <w:proofErr w:type="spellEnd"/>
      <w:r w:rsidRPr="00A91AE5">
        <w:rPr>
          <w:b/>
        </w:rPr>
        <w:t>)</w:t>
      </w:r>
    </w:p>
    <w:p w14:paraId="318330C8" w14:textId="39971112" w:rsidR="002A5C28" w:rsidRDefault="002A5C28" w:rsidP="00833E8B">
      <w:pPr>
        <w:jc w:val="both"/>
      </w:pPr>
      <w:r w:rsidRPr="00A91AE5">
        <w:rPr>
          <w:szCs w:val="22"/>
        </w:rPr>
        <w:t xml:space="preserve">The Department of Veterans Affairs established the Center of Excellence at Canandaigua VAMC in </w:t>
      </w:r>
      <w:proofErr w:type="gramStart"/>
      <w:r w:rsidRPr="00A91AE5">
        <w:rPr>
          <w:szCs w:val="22"/>
        </w:rPr>
        <w:t>August,</w:t>
      </w:r>
      <w:proofErr w:type="gramEnd"/>
      <w:r w:rsidRPr="00A91AE5">
        <w:rPr>
          <w:szCs w:val="22"/>
        </w:rPr>
        <w:t xml:space="preserve"> 2007 as a prevention and research center with the primary goal of reducing the morbidity and mortality in the Veteran population associated with suicide. </w:t>
      </w:r>
      <w:r w:rsidRPr="00A91AE5">
        <w:t xml:space="preserve">To this end, the Center’s mission is to develop and study Veteran-focused, evidenced-based, public health approaches to suicide prevention.  The </w:t>
      </w:r>
      <w:proofErr w:type="spellStart"/>
      <w:r w:rsidRPr="00A91AE5">
        <w:t>CoE</w:t>
      </w:r>
      <w:proofErr w:type="spellEnd"/>
      <w:r w:rsidRPr="00A91AE5">
        <w:t xml:space="preserve"> at Canandaigua seeks to meet this mission through serving as a national, regional and local resource on suicide research and prevention and mental health through two key Cores: </w:t>
      </w:r>
      <w:proofErr w:type="gramStart"/>
      <w:r w:rsidRPr="00A91AE5">
        <w:t>the</w:t>
      </w:r>
      <w:proofErr w:type="gramEnd"/>
      <w:r w:rsidRPr="00A91AE5">
        <w:t xml:space="preserve"> Epidemiology and Interventions Research Core and the Education, Training and Dissemination Core.  The </w:t>
      </w:r>
      <w:proofErr w:type="spellStart"/>
      <w:r w:rsidRPr="00A91AE5">
        <w:t>CoE</w:t>
      </w:r>
      <w:proofErr w:type="spellEnd"/>
      <w:r w:rsidRPr="00A91AE5">
        <w:t xml:space="preserve"> also supports implementation research on several of VA’s National Initiatives, including VA’s National Suicide Crisis Line and the Suicide Prevention Coordinator Program.  Taken together, the </w:t>
      </w:r>
      <w:proofErr w:type="spellStart"/>
      <w:r w:rsidRPr="00A91AE5">
        <w:t>CoE’s</w:t>
      </w:r>
      <w:proofErr w:type="spellEnd"/>
      <w:r w:rsidRPr="00A91AE5">
        <w:t xml:space="preserve"> activities constitute a public health approach to suicide prevention through: (1) conducting research to acquire a better understanding of suicide and attempted suicide of Veterans both in VA care and those not in VA care, especially during periods of transition; (2) conducting studies to examine the impact of implementation of broadly </w:t>
      </w:r>
      <w:r w:rsidRPr="00A91AE5">
        <w:lastRenderedPageBreak/>
        <w:t>based, national VA suicide prevention initiatives targeting early identification of Veterans at risk for suicide; (3) assessing and disseminating evidence based/best clinical practices for reducing the morbidity and mortality due to Veteran suicidal behaviors; and (4) engaging with community partners to identify Veterans outside VA’s healthcare system who are at risk for suicide.  The COE at Canandaigua comprises an interdisciplinary team representing the diverse fields of psychology, psychiatry, epidemiology, health services and economics, sociology, nursing, and social work.</w:t>
      </w:r>
    </w:p>
    <w:p w14:paraId="7376C2E4" w14:textId="2E1F9F7D" w:rsidR="00473BEC" w:rsidRDefault="00473BEC" w:rsidP="00833E8B">
      <w:pPr>
        <w:jc w:val="both"/>
      </w:pPr>
    </w:p>
    <w:p w14:paraId="31498ACE" w14:textId="77777777" w:rsidR="00C300DF" w:rsidRDefault="00473BEC" w:rsidP="00C300DF">
      <w:pPr>
        <w:ind w:right="5"/>
        <w:rPr>
          <w:b/>
          <w:bCs/>
        </w:rPr>
      </w:pPr>
      <w:r w:rsidRPr="00473BEC">
        <w:rPr>
          <w:b/>
          <w:bCs/>
        </w:rPr>
        <w:t xml:space="preserve">Telehealth: </w:t>
      </w:r>
    </w:p>
    <w:p w14:paraId="10F34618" w14:textId="59F2CCDC" w:rsidR="002A5C28" w:rsidRDefault="00473BEC" w:rsidP="00833E8B">
      <w:pPr>
        <w:jc w:val="both"/>
      </w:pPr>
      <w:r>
        <w:t xml:space="preserve">The Canandaigua VAMC is thrilled to offer training opportunities to psychology doctoral interns, utilizing telehealth (also known as </w:t>
      </w:r>
      <w:proofErr w:type="spellStart"/>
      <w:r>
        <w:t>telementalhealth</w:t>
      </w:r>
      <w:proofErr w:type="spellEnd"/>
      <w:r>
        <w:t>, or TMH) as an alternative to traditional face-to-face visits</w:t>
      </w:r>
      <w:r w:rsidR="00C300DF">
        <w:t xml:space="preserve">, across the </w:t>
      </w:r>
      <w:proofErr w:type="gramStart"/>
      <w:r w:rsidR="00C300DF">
        <w:t>aforementioned rotations</w:t>
      </w:r>
      <w:proofErr w:type="gramEnd"/>
      <w:r>
        <w:t xml:space="preserve">. We are passionate about and dedicated to treating Veterans with mental health </w:t>
      </w:r>
      <w:r w:rsidR="00ED6E53">
        <w:t>concerns and</w:t>
      </w:r>
      <w:r>
        <w:t xml:space="preserve"> look forward to sharing this experience with our new psychologists in-training. </w:t>
      </w:r>
      <w:r w:rsidR="00C300DF">
        <w:t xml:space="preserve">Using secure CVT technology (Virtual Care Manager Video Voice Connect - VVC), telehealth can offer a variety of services, to </w:t>
      </w:r>
      <w:proofErr w:type="gramStart"/>
      <w:r w:rsidR="00C300DF">
        <w:t>include:</w:t>
      </w:r>
      <w:proofErr w:type="gramEnd"/>
      <w:r w:rsidR="00C300DF">
        <w:t xml:space="preserve"> consultation; initial patient intakes and assessments; individual psychotherapy; couple and group psychotherapy; and specialized interventions (e.g., evidence-based treatments). Commonly provided services include brief intervention, Prolonged Exposure, Cognitive Processing Therapy, Acceptance and Commitment Therapy, Cognitive Behavioral Therapy for Insomnia, Behavioral Activation, and others.</w:t>
      </w:r>
    </w:p>
    <w:p w14:paraId="37E46B18" w14:textId="2189EC02" w:rsidR="002A5C28" w:rsidRPr="00A91AE5" w:rsidRDefault="00695B2F" w:rsidP="004010A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sz w:val="24"/>
          <w:szCs w:val="24"/>
        </w:rPr>
      </w:pPr>
      <w:r>
        <w:rPr>
          <w:rFonts w:ascii="Times New Roman" w:hAnsi="Times New Roman" w:cs="Times New Roman"/>
          <w:i w:val="0"/>
          <w:sz w:val="24"/>
          <w:szCs w:val="24"/>
        </w:rPr>
        <w:t>TRAINING MODEL AND PROGRAM PHILOSOPHY</w:t>
      </w:r>
    </w:p>
    <w:p w14:paraId="3A58F5C1" w14:textId="77777777" w:rsidR="00057AFC" w:rsidRDefault="00057AFC" w:rsidP="001A68A9">
      <w:pPr>
        <w:jc w:val="both"/>
        <w:rPr>
          <w:rFonts w:eastAsia="Calibri" w:cs="Arial"/>
          <w:color w:val="000000" w:themeColor="text1"/>
          <w:shd w:val="clear" w:color="auto" w:fill="FFFFFF"/>
        </w:rPr>
      </w:pPr>
    </w:p>
    <w:p w14:paraId="67C9CD05" w14:textId="6B463DB2" w:rsidR="00F5723A" w:rsidRPr="00C9230B" w:rsidRDefault="00F5723A" w:rsidP="001A68A9">
      <w:pPr>
        <w:jc w:val="both"/>
        <w:rPr>
          <w:rFonts w:eastAsia="Calibri" w:cs="Arial"/>
          <w:color w:val="000000" w:themeColor="text1"/>
          <w:shd w:val="clear" w:color="auto" w:fill="FFFFFF"/>
        </w:rPr>
      </w:pPr>
      <w:r w:rsidRPr="00C9230B">
        <w:rPr>
          <w:rFonts w:eastAsia="Calibri" w:cs="Arial"/>
          <w:color w:val="000000" w:themeColor="text1"/>
          <w:shd w:val="clear" w:color="auto" w:fill="FFFFFF"/>
        </w:rPr>
        <w:t xml:space="preserve">The training program is consistent with the Practitioner-Scholar Model that emphasizes the </w:t>
      </w:r>
      <w:r w:rsidRPr="00C9230B">
        <w:rPr>
          <w:rFonts w:cs="Arial"/>
          <w:color w:val="000000" w:themeColor="text1"/>
          <w:lang w:val="en"/>
        </w:rPr>
        <w:t>practical application of scholarly knowledge</w:t>
      </w:r>
      <w:r w:rsidRPr="00C9230B">
        <w:rPr>
          <w:rFonts w:eastAsia="Calibri" w:cs="Arial"/>
          <w:color w:val="000000" w:themeColor="text1"/>
          <w:shd w:val="clear" w:color="auto" w:fill="FFFFFF"/>
        </w:rPr>
        <w:t xml:space="preserve"> to psychological treatment and assessment, carried out in a clinical setting that supports professional development through </w:t>
      </w:r>
      <w:r>
        <w:rPr>
          <w:rFonts w:eastAsia="Calibri" w:cs="Arial"/>
          <w:color w:val="000000" w:themeColor="text1"/>
          <w:shd w:val="clear" w:color="auto" w:fill="FFFFFF"/>
        </w:rPr>
        <w:t>thoughtful</w:t>
      </w:r>
      <w:r w:rsidRPr="00C9230B">
        <w:rPr>
          <w:rFonts w:eastAsia="Calibri" w:cs="Arial"/>
          <w:color w:val="000000" w:themeColor="text1"/>
          <w:shd w:val="clear" w:color="auto" w:fill="FFFFFF"/>
        </w:rPr>
        <w:t xml:space="preserve"> hypothesis testing, undergirded by competency-based learning and mentorship. The clinical experience allows for exposure to a diverse veteran population while highlighting the development of </w:t>
      </w:r>
      <w:r w:rsidRPr="006526AE">
        <w:rPr>
          <w:rFonts w:eastAsia="Calibri" w:cs="Arial"/>
          <w:color w:val="000000" w:themeColor="text1"/>
          <w:shd w:val="clear" w:color="auto" w:fill="FFFFFF"/>
        </w:rPr>
        <w:t>core skills required of clinical and counseling psychologists. These skills include: diagnostic and formulative clinical proficiency in the assessment of psychopathology, behavior, cognition, and emotions; proficient verbal and written articulation of clinical impressions, testing/diagnostic findings; and appropriate adaptation of theory- and data-based treatment strategies and interventions to a range of problem behaviors, psychosocial characteristics, and environments.</w:t>
      </w:r>
      <w:r w:rsidRPr="00C9230B">
        <w:rPr>
          <w:rFonts w:eastAsia="Calibri" w:cs="Arial"/>
          <w:color w:val="000000" w:themeColor="text1"/>
          <w:shd w:val="clear" w:color="auto" w:fill="FFFFFF"/>
        </w:rPr>
        <w:t xml:space="preserve">  </w:t>
      </w:r>
    </w:p>
    <w:p w14:paraId="43CB1EA5" w14:textId="77777777" w:rsidR="00F5723A" w:rsidRPr="00C9230B" w:rsidRDefault="00F5723A" w:rsidP="001A68A9">
      <w:pPr>
        <w:jc w:val="both"/>
        <w:rPr>
          <w:rFonts w:eastAsia="Calibri" w:cs="Arial"/>
          <w:color w:val="000000" w:themeColor="text1"/>
          <w:shd w:val="clear" w:color="auto" w:fill="FFFFFF"/>
        </w:rPr>
      </w:pPr>
    </w:p>
    <w:p w14:paraId="32283830" w14:textId="12BAEC8F" w:rsidR="009B639D" w:rsidRPr="009B639D" w:rsidRDefault="00F5723A" w:rsidP="001A68A9">
      <w:pPr>
        <w:jc w:val="both"/>
        <w:rPr>
          <w:rFonts w:eastAsia="Calibri"/>
          <w:color w:val="000000" w:themeColor="text1"/>
          <w:shd w:val="clear" w:color="auto" w:fill="FFFFFF"/>
        </w:rPr>
      </w:pPr>
      <w:r w:rsidRPr="00C9230B">
        <w:rPr>
          <w:rFonts w:eastAsia="Calibri" w:cs="Arial"/>
          <w:color w:val="000000" w:themeColor="text1"/>
          <w:shd w:val="clear" w:color="auto" w:fill="FFFFFF"/>
        </w:rPr>
        <w:t xml:space="preserve">The overall </w:t>
      </w:r>
      <w:r w:rsidR="00034BFB">
        <w:rPr>
          <w:rFonts w:eastAsia="Calibri" w:cs="Arial"/>
          <w:color w:val="000000" w:themeColor="text1"/>
          <w:shd w:val="clear" w:color="auto" w:fill="FFFFFF"/>
        </w:rPr>
        <w:t>aim</w:t>
      </w:r>
      <w:r w:rsidRPr="00C9230B">
        <w:rPr>
          <w:rFonts w:eastAsia="Calibri" w:cs="Arial"/>
          <w:color w:val="000000" w:themeColor="text1"/>
          <w:shd w:val="clear" w:color="auto" w:fill="FFFFFF"/>
        </w:rPr>
        <w:t xml:space="preserve"> of our training efforts is to prepare our graduates for successful placement into postdoctoral or entry level independent practice where they would operate as effective practitioners in various clinical settings, </w:t>
      </w:r>
      <w:r>
        <w:rPr>
          <w:rFonts w:eastAsia="Calibri" w:cs="Arial"/>
          <w:color w:val="000000" w:themeColor="text1"/>
          <w:shd w:val="clear" w:color="auto" w:fill="FFFFFF"/>
        </w:rPr>
        <w:t>with the ability</w:t>
      </w:r>
      <w:r w:rsidRPr="00C9230B">
        <w:rPr>
          <w:rFonts w:eastAsia="Calibri" w:cs="Arial"/>
          <w:color w:val="000000" w:themeColor="text1"/>
          <w:shd w:val="clear" w:color="auto" w:fill="FFFFFF"/>
        </w:rPr>
        <w:t xml:space="preserve"> to deliver both psychological assessment and a wide variety of therapeutic interventions. Additionally</w:t>
      </w:r>
      <w:r>
        <w:rPr>
          <w:rFonts w:eastAsia="Calibri" w:cs="Arial"/>
          <w:color w:val="000000" w:themeColor="text1"/>
          <w:shd w:val="clear" w:color="auto" w:fill="FFFFFF"/>
        </w:rPr>
        <w:t xml:space="preserve">, </w:t>
      </w:r>
      <w:r w:rsidRPr="00C9230B">
        <w:rPr>
          <w:rFonts w:eastAsia="Calibri" w:cs="Arial"/>
          <w:color w:val="000000" w:themeColor="text1"/>
          <w:shd w:val="clear" w:color="auto" w:fill="FFFFFF"/>
        </w:rPr>
        <w:t>we aim to prepare graduates to function effectively as members of multidisciplinary teams</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providing </w:t>
      </w:r>
      <w:r w:rsidR="001A68A9" w:rsidRPr="00C9230B">
        <w:rPr>
          <w:rFonts w:eastAsia="Calibri" w:cs="Arial"/>
          <w:color w:val="000000" w:themeColor="text1"/>
          <w:shd w:val="clear" w:color="auto" w:fill="FFFFFF"/>
        </w:rPr>
        <w:t>consultation in</w:t>
      </w:r>
      <w:r w:rsidRPr="00C9230B">
        <w:rPr>
          <w:rFonts w:eastAsia="Calibri" w:cs="Arial"/>
          <w:color w:val="000000" w:themeColor="text1"/>
          <w:shd w:val="clear" w:color="auto" w:fill="FFFFFF"/>
        </w:rPr>
        <w:t xml:space="preserve"> a wide variety of health care settings</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and to practice in a highly ethical and professional manner</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demonstrating appreciation of cultural and individual differences </w:t>
      </w:r>
      <w:r w:rsidR="001A68A9" w:rsidRPr="00C9230B">
        <w:rPr>
          <w:rFonts w:eastAsia="Calibri" w:cs="Arial"/>
          <w:color w:val="000000" w:themeColor="text1"/>
          <w:shd w:val="clear" w:color="auto" w:fill="FFFFFF"/>
        </w:rPr>
        <w:t xml:space="preserve">for </w:t>
      </w:r>
      <w:r w:rsidR="001A68A9" w:rsidRPr="00C9230B">
        <w:rPr>
          <w:rFonts w:cs="Arial"/>
          <w:color w:val="000000" w:themeColor="text1"/>
        </w:rPr>
        <w:t>colleagues</w:t>
      </w:r>
      <w:r w:rsidRPr="00C9230B">
        <w:rPr>
          <w:rFonts w:cs="Arial"/>
          <w:color w:val="000000" w:themeColor="text1"/>
        </w:rPr>
        <w:t xml:space="preserve"> and clients alike</w:t>
      </w:r>
      <w:r>
        <w:rPr>
          <w:rFonts w:eastAsia="Calibri" w:cs="Arial"/>
          <w:color w:val="000000" w:themeColor="text1"/>
          <w:shd w:val="clear" w:color="auto" w:fill="FFFFFF"/>
        </w:rPr>
        <w:t xml:space="preserve">. </w:t>
      </w:r>
      <w:r w:rsidRPr="001A78E8">
        <w:rPr>
          <w:rFonts w:eastAsia="Calibri" w:cs="Arial"/>
          <w:color w:val="000000" w:themeColor="text1"/>
          <w:shd w:val="clear" w:color="auto" w:fill="FFFFFF"/>
        </w:rPr>
        <w:t>A central focus of the training experience is the consistent use of scientific methods as foundational in clinical practice through staying up-to-date with the literature on empirically supported treatments; through developing competencies in evidence-based  therapies and assessment strategies; and through learning to appreciate the effective use of therapeutic systems by engaging in the process of ongoing assessment, hypothesis development and testing, and the appropriate adaptation of evidence-based approaches to specific clinical situations</w:t>
      </w:r>
    </w:p>
    <w:p w14:paraId="122ED1CB" w14:textId="77777777" w:rsidR="002A5C28" w:rsidRPr="009D64AC" w:rsidRDefault="002A5C28" w:rsidP="001A68A9">
      <w:pPr>
        <w:jc w:val="both"/>
      </w:pPr>
    </w:p>
    <w:p w14:paraId="172BC408" w14:textId="77777777" w:rsidR="00034BFB" w:rsidRDefault="00F5723A" w:rsidP="001A68A9">
      <w:pPr>
        <w:jc w:val="both"/>
        <w:rPr>
          <w:rFonts w:cs="Arial"/>
          <w:noProof/>
          <w:color w:val="000000" w:themeColor="text1"/>
        </w:rPr>
      </w:pPr>
      <w:r w:rsidRPr="00C9230B">
        <w:rPr>
          <w:rFonts w:cs="Arial"/>
          <w:noProof/>
          <w:color w:val="000000" w:themeColor="text1"/>
        </w:rPr>
        <w:t xml:space="preserve">The </w:t>
      </w:r>
      <w:r w:rsidR="001A78E8">
        <w:rPr>
          <w:rFonts w:cs="Arial"/>
          <w:noProof/>
          <w:color w:val="000000" w:themeColor="text1"/>
        </w:rPr>
        <w:t>afore</w:t>
      </w:r>
      <w:r w:rsidRPr="00C9230B">
        <w:rPr>
          <w:rFonts w:cs="Arial"/>
          <w:noProof/>
          <w:color w:val="000000" w:themeColor="text1"/>
        </w:rPr>
        <w:t>-me</w:t>
      </w:r>
      <w:r>
        <w:rPr>
          <w:rFonts w:cs="Arial"/>
          <w:noProof/>
          <w:color w:val="000000" w:themeColor="text1"/>
        </w:rPr>
        <w:t>n</w:t>
      </w:r>
      <w:r w:rsidRPr="00C9230B">
        <w:rPr>
          <w:rFonts w:cs="Arial"/>
          <w:noProof/>
          <w:color w:val="000000" w:themeColor="text1"/>
        </w:rPr>
        <w:t xml:space="preserve">tioned goals will be accomplished via the </w:t>
      </w:r>
      <w:r>
        <w:rPr>
          <w:rFonts w:cs="Arial"/>
          <w:noProof/>
          <w:color w:val="000000" w:themeColor="text1"/>
        </w:rPr>
        <w:t>attainment</w:t>
      </w:r>
      <w:r w:rsidRPr="00C9230B">
        <w:rPr>
          <w:rFonts w:cs="Arial"/>
          <w:noProof/>
          <w:color w:val="000000" w:themeColor="text1"/>
        </w:rPr>
        <w:t xml:space="preserve"> of internship training competencies designed to build upon the basic clinical skills acquired in graduate training and externship experiences. </w:t>
      </w:r>
    </w:p>
    <w:p w14:paraId="3D822615" w14:textId="77777777" w:rsidR="00034BFB" w:rsidRDefault="00034BFB" w:rsidP="001A68A9">
      <w:pPr>
        <w:jc w:val="both"/>
        <w:rPr>
          <w:rFonts w:cs="Arial"/>
          <w:noProof/>
          <w:color w:val="000000" w:themeColor="text1"/>
        </w:rPr>
      </w:pPr>
    </w:p>
    <w:p w14:paraId="2885F03E" w14:textId="050C2207" w:rsidR="00F5723A" w:rsidRDefault="00F5723A" w:rsidP="001A68A9">
      <w:pPr>
        <w:jc w:val="both"/>
        <w:rPr>
          <w:rFonts w:cs="Arial"/>
          <w:noProof/>
          <w:color w:val="000000" w:themeColor="text1"/>
        </w:rPr>
      </w:pPr>
      <w:r w:rsidRPr="006526AE">
        <w:rPr>
          <w:rFonts w:cs="Arial"/>
          <w:noProof/>
          <w:color w:val="000000" w:themeColor="text1"/>
        </w:rPr>
        <w:t xml:space="preserve">To ensure the highest training quality, </w:t>
      </w:r>
      <w:r w:rsidR="001A78E8" w:rsidRPr="006526AE">
        <w:rPr>
          <w:rFonts w:cs="Arial"/>
          <w:noProof/>
          <w:color w:val="000000" w:themeColor="text1"/>
        </w:rPr>
        <w:t>the Internship program will focus on developing  trainees’</w:t>
      </w:r>
      <w:r w:rsidRPr="006526AE">
        <w:rPr>
          <w:rFonts w:cs="Arial"/>
          <w:noProof/>
          <w:color w:val="000000" w:themeColor="text1"/>
        </w:rPr>
        <w:t xml:space="preserve"> competencies </w:t>
      </w:r>
      <w:r w:rsidR="001A78E8" w:rsidRPr="006526AE">
        <w:rPr>
          <w:rFonts w:cs="Arial"/>
          <w:noProof/>
          <w:color w:val="000000" w:themeColor="text1"/>
        </w:rPr>
        <w:t xml:space="preserve"> in </w:t>
      </w:r>
      <w:r w:rsidR="009D345E" w:rsidRPr="006526AE">
        <w:rPr>
          <w:rFonts w:cs="Arial"/>
          <w:noProof/>
          <w:color w:val="000000" w:themeColor="text1"/>
        </w:rPr>
        <w:t xml:space="preserve">the following areas: </w:t>
      </w:r>
      <w:r w:rsidR="001A78E8" w:rsidRPr="006526AE">
        <w:rPr>
          <w:rFonts w:cs="Arial"/>
          <w:noProof/>
          <w:color w:val="000000" w:themeColor="text1"/>
        </w:rPr>
        <w:t>research, ethica</w:t>
      </w:r>
      <w:r w:rsidR="009D345E" w:rsidRPr="006526AE">
        <w:rPr>
          <w:rFonts w:cs="Arial"/>
          <w:noProof/>
          <w:color w:val="000000" w:themeColor="text1"/>
        </w:rPr>
        <w:t>l</w:t>
      </w:r>
      <w:r w:rsidR="001A78E8" w:rsidRPr="006526AE">
        <w:rPr>
          <w:rFonts w:cs="Arial"/>
          <w:noProof/>
          <w:color w:val="000000" w:themeColor="text1"/>
        </w:rPr>
        <w:t xml:space="preserve"> and legal standards, individual and cultural diversity, professional values attitudes and behaviors, communicatio</w:t>
      </w:r>
      <w:r w:rsidR="009D345E" w:rsidRPr="006526AE">
        <w:rPr>
          <w:rFonts w:cs="Arial"/>
          <w:noProof/>
          <w:color w:val="000000" w:themeColor="text1"/>
        </w:rPr>
        <w:t>n</w:t>
      </w:r>
      <w:r w:rsidR="001A78E8" w:rsidRPr="006526AE">
        <w:rPr>
          <w:rFonts w:cs="Arial"/>
          <w:noProof/>
          <w:color w:val="000000" w:themeColor="text1"/>
        </w:rPr>
        <w:t xml:space="preserve"> and interpersonal skills, assessment, internvention, supervison</w:t>
      </w:r>
      <w:r w:rsidR="009D345E" w:rsidRPr="006526AE">
        <w:rPr>
          <w:rFonts w:cs="Arial"/>
          <w:noProof/>
          <w:color w:val="000000" w:themeColor="text1"/>
        </w:rPr>
        <w:t>,</w:t>
      </w:r>
      <w:r w:rsidR="001A78E8" w:rsidRPr="006526AE">
        <w:rPr>
          <w:rFonts w:cs="Arial"/>
          <w:noProof/>
          <w:color w:val="000000" w:themeColor="text1"/>
        </w:rPr>
        <w:t xml:space="preserve"> and consultation and interdisciplinary skills</w:t>
      </w:r>
      <w:r w:rsidRPr="00073215">
        <w:rPr>
          <w:rFonts w:cs="Arial"/>
          <w:noProof/>
          <w:color w:val="000000" w:themeColor="text1"/>
        </w:rPr>
        <w:t>.</w:t>
      </w:r>
      <w:r w:rsidRPr="00C9230B">
        <w:rPr>
          <w:rFonts w:cs="Arial"/>
          <w:noProof/>
          <w:color w:val="000000" w:themeColor="text1"/>
        </w:rPr>
        <w:t xml:space="preserve"> These competencies are designed </w:t>
      </w:r>
      <w:r>
        <w:rPr>
          <w:rFonts w:cs="Arial"/>
          <w:noProof/>
          <w:color w:val="000000" w:themeColor="text1"/>
        </w:rPr>
        <w:t>to build upon th</w:t>
      </w:r>
      <w:r w:rsidR="00A04C58">
        <w:rPr>
          <w:rFonts w:cs="Arial"/>
          <w:noProof/>
          <w:color w:val="000000" w:themeColor="text1"/>
        </w:rPr>
        <w:t xml:space="preserve">ose acquired in prior graduate </w:t>
      </w:r>
      <w:r>
        <w:rPr>
          <w:rFonts w:cs="Arial"/>
          <w:noProof/>
          <w:color w:val="000000" w:themeColor="text1"/>
        </w:rPr>
        <w:t xml:space="preserve"> training in a manner that </w:t>
      </w:r>
      <w:r w:rsidRPr="00C9230B">
        <w:rPr>
          <w:rFonts w:cs="Arial"/>
          <w:noProof/>
          <w:color w:val="000000" w:themeColor="text1"/>
        </w:rPr>
        <w:t xml:space="preserve"> demonstrat</w:t>
      </w:r>
      <w:r>
        <w:rPr>
          <w:rFonts w:cs="Arial"/>
          <w:noProof/>
          <w:color w:val="000000" w:themeColor="text1"/>
        </w:rPr>
        <w:t>e</w:t>
      </w:r>
      <w:r w:rsidRPr="00C9230B">
        <w:rPr>
          <w:rFonts w:cs="Arial"/>
          <w:noProof/>
          <w:color w:val="000000" w:themeColor="text1"/>
        </w:rPr>
        <w:t xml:space="preserve"> sequential, cumulative, and graduated levels of complexity</w:t>
      </w:r>
      <w:r>
        <w:rPr>
          <w:rFonts w:cs="Arial"/>
          <w:noProof/>
          <w:color w:val="000000" w:themeColor="text1"/>
        </w:rPr>
        <w:t>,</w:t>
      </w:r>
      <w:r w:rsidRPr="00C9230B">
        <w:rPr>
          <w:rFonts w:cs="Arial"/>
          <w:noProof/>
          <w:color w:val="000000" w:themeColor="text1"/>
        </w:rPr>
        <w:t xml:space="preserve"> with an identified minimum level of suc</w:t>
      </w:r>
      <w:r>
        <w:rPr>
          <w:rFonts w:cs="Arial"/>
          <w:noProof/>
          <w:color w:val="000000" w:themeColor="text1"/>
        </w:rPr>
        <w:t>c</w:t>
      </w:r>
      <w:r w:rsidRPr="00C9230B">
        <w:rPr>
          <w:rFonts w:cs="Arial"/>
          <w:noProof/>
          <w:color w:val="000000" w:themeColor="text1"/>
        </w:rPr>
        <w:t xml:space="preserve">essful achievement necessary to meet </w:t>
      </w:r>
      <w:r>
        <w:rPr>
          <w:rFonts w:cs="Arial"/>
          <w:noProof/>
          <w:color w:val="000000" w:themeColor="text1"/>
        </w:rPr>
        <w:t xml:space="preserve">both program expectations and </w:t>
      </w:r>
      <w:r w:rsidRPr="00C9230B">
        <w:rPr>
          <w:rFonts w:cs="Arial"/>
          <w:noProof/>
          <w:color w:val="000000" w:themeColor="text1"/>
        </w:rPr>
        <w:t xml:space="preserve">the interns’ </w:t>
      </w:r>
      <w:r>
        <w:rPr>
          <w:rFonts w:cs="Arial"/>
          <w:noProof/>
          <w:color w:val="000000" w:themeColor="text1"/>
        </w:rPr>
        <w:t xml:space="preserve">tailored </w:t>
      </w:r>
      <w:r w:rsidRPr="00C9230B">
        <w:rPr>
          <w:rFonts w:cs="Arial"/>
          <w:noProof/>
          <w:color w:val="000000" w:themeColor="text1"/>
        </w:rPr>
        <w:t xml:space="preserve">training objectives. </w:t>
      </w:r>
    </w:p>
    <w:p w14:paraId="44FBCEAB" w14:textId="77777777" w:rsidR="00034BFB" w:rsidRDefault="00034BFB" w:rsidP="001A68A9">
      <w:pPr>
        <w:jc w:val="both"/>
        <w:rPr>
          <w:rFonts w:cs="Arial"/>
          <w:noProof/>
          <w:color w:val="000000" w:themeColor="text1"/>
        </w:rPr>
      </w:pPr>
    </w:p>
    <w:p w14:paraId="598324E8" w14:textId="77777777" w:rsidR="00034BFB" w:rsidRPr="00152E38" w:rsidRDefault="00034BFB" w:rsidP="00034BFB">
      <w:pPr>
        <w:pStyle w:val="Heading3"/>
        <w:tabs>
          <w:tab w:val="num" w:pos="0"/>
          <w:tab w:val="left" w:pos="810"/>
        </w:tabs>
        <w:jc w:val="both"/>
        <w:rPr>
          <w:rFonts w:ascii="Times New Roman" w:hAnsi="Times New Roman"/>
          <w:noProof/>
          <w:color w:val="000000" w:themeColor="text1"/>
          <w:sz w:val="24"/>
          <w:szCs w:val="24"/>
        </w:rPr>
      </w:pPr>
      <w:r w:rsidRPr="00152E38">
        <w:rPr>
          <w:rFonts w:ascii="Times New Roman" w:hAnsi="Times New Roman"/>
          <w:noProof/>
          <w:color w:val="000000" w:themeColor="text1"/>
          <w:sz w:val="24"/>
          <w:szCs w:val="24"/>
        </w:rPr>
        <w:t>T</w:t>
      </w:r>
      <w:r>
        <w:rPr>
          <w:rFonts w:ascii="Times New Roman" w:hAnsi="Times New Roman"/>
          <w:noProof/>
          <w:color w:val="000000" w:themeColor="text1"/>
          <w:sz w:val="24"/>
          <w:szCs w:val="24"/>
        </w:rPr>
        <w:t>RAINING COMPTENCIES</w:t>
      </w:r>
    </w:p>
    <w:p w14:paraId="078288BA" w14:textId="35A6E28E" w:rsidR="001A78E8" w:rsidRPr="009D345E" w:rsidRDefault="001A78E8" w:rsidP="001A78E8">
      <w:pPr>
        <w:rPr>
          <w:b/>
        </w:rPr>
      </w:pPr>
      <w:r w:rsidRPr="009D345E">
        <w:rPr>
          <w:b/>
        </w:rPr>
        <w:t>Research</w:t>
      </w:r>
    </w:p>
    <w:p w14:paraId="5C68C66D" w14:textId="742AB45B" w:rsidR="001A78E8" w:rsidRPr="009D345E" w:rsidRDefault="001A78E8" w:rsidP="001A78E8">
      <w:pPr>
        <w:spacing w:before="60"/>
        <w:contextualSpacing/>
      </w:pPr>
      <w:r w:rsidRPr="009D345E">
        <w:t>Trainees must</w:t>
      </w:r>
      <w:r w:rsidR="009D345E">
        <w:t xml:space="preserve"> demonstrate </w:t>
      </w:r>
      <w:r w:rsidRPr="009D345E">
        <w:t>: 1)  independent ability to critically evaluate and disseminate research or other scholarly activities (e.g., case conference, presentation, publications) at the local (including the host institution), regional, or n</w:t>
      </w:r>
      <w:r w:rsidR="009D345E">
        <w:t>ational level;  2) Independent ability to</w:t>
      </w:r>
      <w:r w:rsidRPr="009D345E">
        <w:t xml:space="preserve"> seek out, summarize, and critically discuss/evaluate scientific literature related to current clinical work, to identify empirically-supported treatments and strategies to effectively address patient problems; and </w:t>
      </w:r>
      <w:r w:rsidR="009D345E">
        <w:t xml:space="preserve">3) independent </w:t>
      </w:r>
      <w:r w:rsidRPr="009D345E">
        <w:t>ability to systematically apply research findings in a hypothesis-driven approach to case conceptualization and treatment.</w:t>
      </w:r>
    </w:p>
    <w:p w14:paraId="3A911E69" w14:textId="77777777" w:rsidR="001A78E8" w:rsidRPr="009D345E" w:rsidRDefault="001A78E8" w:rsidP="001A78E8"/>
    <w:p w14:paraId="19093ED3" w14:textId="77777777" w:rsidR="001A78E8" w:rsidRPr="009D345E" w:rsidRDefault="001A78E8" w:rsidP="001A78E8">
      <w:pPr>
        <w:rPr>
          <w:b/>
        </w:rPr>
      </w:pPr>
      <w:r w:rsidRPr="009D345E">
        <w:rPr>
          <w:b/>
        </w:rPr>
        <w:t>Ethical and Legal Standards</w:t>
      </w:r>
    </w:p>
    <w:p w14:paraId="2330AF42" w14:textId="7C31EAC6" w:rsidR="001A78E8" w:rsidRPr="009D345E" w:rsidRDefault="001A78E8" w:rsidP="001A78E8">
      <w:r w:rsidRPr="009D345E">
        <w:rPr>
          <w:color w:val="000000"/>
        </w:rPr>
        <w:t>Trainees must</w:t>
      </w:r>
      <w:r w:rsidR="009D345E">
        <w:rPr>
          <w:color w:val="000000"/>
        </w:rPr>
        <w:t xml:space="preserve"> demonstrate</w:t>
      </w:r>
      <w:r w:rsidRPr="009D345E">
        <w:rPr>
          <w:color w:val="000000"/>
        </w:rPr>
        <w:t>: 1) knowledge of and act  in accordance with (a) the current version of the APA Ethical Principles of Psychologists and Code of Conduct; (b) relevant laws, regulations, rules, and policies governing health service psychology at the organizational, local, state, regional, and federal levels; and (c) relevant profess</w:t>
      </w:r>
      <w:r w:rsidR="009D345E">
        <w:rPr>
          <w:color w:val="000000"/>
        </w:rPr>
        <w:t>ional standards and guidelines; 2) independent</w:t>
      </w:r>
      <w:r w:rsidRPr="009D345E">
        <w:rPr>
          <w:color w:val="000000"/>
        </w:rPr>
        <w:t xml:space="preserve"> ability to recognize ethical dilemmas as they arise in </w:t>
      </w:r>
      <w:r w:rsidRPr="00BB792F">
        <w:rPr>
          <w:color w:val="000000"/>
        </w:rPr>
        <w:t>research and/or clinical</w:t>
      </w:r>
      <w:r w:rsidRPr="009D345E">
        <w:rPr>
          <w:color w:val="000000"/>
        </w:rPr>
        <w:t xml:space="preserve"> practice;</w:t>
      </w:r>
      <w:r w:rsidR="009D345E">
        <w:rPr>
          <w:color w:val="000000"/>
        </w:rPr>
        <w:t xml:space="preserve"> 3)</w:t>
      </w:r>
      <w:r w:rsidRPr="009D345E">
        <w:rPr>
          <w:color w:val="000000"/>
        </w:rPr>
        <w:t xml:space="preserve"> </w:t>
      </w:r>
      <w:r w:rsidR="009D345E">
        <w:rPr>
          <w:color w:val="000000"/>
        </w:rPr>
        <w:t xml:space="preserve">ability to </w:t>
      </w:r>
      <w:r w:rsidRPr="009D345E">
        <w:rPr>
          <w:color w:val="000000"/>
        </w:rPr>
        <w:t xml:space="preserve">apply ethical decision-making processes in order to resolve recognized dilemmas; and </w:t>
      </w:r>
      <w:r w:rsidR="009D345E">
        <w:rPr>
          <w:color w:val="000000"/>
        </w:rPr>
        <w:t xml:space="preserve">4) </w:t>
      </w:r>
      <w:r w:rsidRPr="009D345E">
        <w:rPr>
          <w:color w:val="000000"/>
        </w:rPr>
        <w:t xml:space="preserve"> </w:t>
      </w:r>
      <w:r w:rsidR="009D345E">
        <w:rPr>
          <w:color w:val="000000"/>
        </w:rPr>
        <w:t xml:space="preserve">the ability to </w:t>
      </w:r>
      <w:r w:rsidRPr="009D345E">
        <w:rPr>
          <w:color w:val="000000"/>
        </w:rPr>
        <w:t>conduct oneself in an ethical manner in all professional activities.</w:t>
      </w:r>
    </w:p>
    <w:p w14:paraId="1DC04A99" w14:textId="77777777" w:rsidR="001A78E8" w:rsidRPr="009D345E" w:rsidRDefault="001A78E8" w:rsidP="001A78E8"/>
    <w:p w14:paraId="74FA9E54" w14:textId="60AE885F" w:rsidR="001A78E8" w:rsidRPr="009D345E" w:rsidRDefault="001A78E8" w:rsidP="001A78E8">
      <w:pPr>
        <w:rPr>
          <w:b/>
        </w:rPr>
      </w:pPr>
      <w:r w:rsidRPr="009D345E">
        <w:rPr>
          <w:b/>
        </w:rPr>
        <w:t>Individual and Cultural Diversity</w:t>
      </w:r>
    </w:p>
    <w:p w14:paraId="0633650B" w14:textId="0CE0D833" w:rsidR="001A78E8" w:rsidRPr="009D345E" w:rsidRDefault="009D345E" w:rsidP="001A78E8">
      <w:pPr>
        <w:spacing w:before="60"/>
        <w:contextualSpacing/>
      </w:pPr>
      <w:r>
        <w:rPr>
          <w:color w:val="000000"/>
        </w:rPr>
        <w:t>T</w:t>
      </w:r>
      <w:r w:rsidR="001A78E8" w:rsidRPr="009D345E">
        <w:rPr>
          <w:color w:val="000000"/>
        </w:rPr>
        <w:t>rainees must</w:t>
      </w:r>
      <w:r>
        <w:rPr>
          <w:color w:val="000000"/>
        </w:rPr>
        <w:t xml:space="preserve"> demonstrate </w:t>
      </w:r>
      <w:r w:rsidR="001A78E8" w:rsidRPr="009D345E">
        <w:rPr>
          <w:color w:val="000000"/>
        </w:rPr>
        <w:t xml:space="preserve">: </w:t>
      </w:r>
      <w:r>
        <w:rPr>
          <w:color w:val="000000"/>
        </w:rPr>
        <w:t>1</w:t>
      </w:r>
      <w:r w:rsidR="001A78E8" w:rsidRPr="009D345E">
        <w:rPr>
          <w:color w:val="000000"/>
        </w:rPr>
        <w:t xml:space="preserve">) </w:t>
      </w:r>
      <w:r w:rsidR="001A78E8" w:rsidRPr="009D345E">
        <w:t>an understanding of how one's own personal/cultural history, attitudes, and biases may affect how the intern understands and interacts with peo</w:t>
      </w:r>
      <w:r>
        <w:t>ple different from themselves; 2</w:t>
      </w:r>
      <w:r w:rsidR="001A78E8" w:rsidRPr="009D345E">
        <w:t>)</w:t>
      </w:r>
      <w:r w:rsidR="001A78E8" w:rsidRPr="009D345E">
        <w:rPr>
          <w:color w:val="000000"/>
        </w:rPr>
        <w:t xml:space="preserve"> </w:t>
      </w:r>
      <w:r w:rsidR="001A78E8" w:rsidRPr="009D345E">
        <w:t>knowledge of the current theoretical and empirical knowledge base as it relates to addressing diversity in all professional activities including research, training, supervis</w:t>
      </w:r>
      <w:r>
        <w:t>ion/consultation, and service; 3</w:t>
      </w:r>
      <w:r w:rsidR="001A78E8" w:rsidRPr="009D345E">
        <w:t>) the ability to integrate awareness and knowledge of individual and cultural differences in the conduct of professional roles (e.g., research, services, and other professional activities), including application of a framework for working effectively with areas of individual and cultural diversity not previously encountered over the course of one's career, and the ability to work effectively with individuals whose group membership demographic characteristics, or worldviews creat</w:t>
      </w:r>
      <w:r>
        <w:t>e conflict with one's own; and 4</w:t>
      </w:r>
      <w:r w:rsidR="001A78E8" w:rsidRPr="009D345E">
        <w:t xml:space="preserve">) ability to </w:t>
      </w:r>
      <w:r w:rsidR="001A78E8" w:rsidRPr="009D345E">
        <w:lastRenderedPageBreak/>
        <w:t>independently apply one's knowledge and approach in working effectively with the range of diverse individuals and groups encountered during internship.</w:t>
      </w:r>
    </w:p>
    <w:p w14:paraId="7CB81BB4" w14:textId="77777777" w:rsidR="001A78E8" w:rsidRPr="009D345E" w:rsidRDefault="001A78E8" w:rsidP="001A78E8"/>
    <w:p w14:paraId="788AE4A5" w14:textId="77777777" w:rsidR="001A78E8" w:rsidRPr="009D345E" w:rsidRDefault="001A78E8" w:rsidP="001A78E8">
      <w:pPr>
        <w:rPr>
          <w:b/>
        </w:rPr>
      </w:pPr>
      <w:r w:rsidRPr="009D345E">
        <w:rPr>
          <w:b/>
        </w:rPr>
        <w:t>Professional values, attitudes and behaviors</w:t>
      </w:r>
    </w:p>
    <w:p w14:paraId="53D00196" w14:textId="689FC8F3" w:rsidR="001A78E8" w:rsidRPr="009D345E" w:rsidRDefault="001A78E8" w:rsidP="001A78E8">
      <w:pPr>
        <w:rPr>
          <w:b/>
          <w:bCs/>
          <w:color w:val="000000"/>
        </w:rPr>
      </w:pPr>
      <w:r w:rsidRPr="009D345E">
        <w:t>Trainees mus</w:t>
      </w:r>
      <w:r w:rsidR="009D345E">
        <w:t>t demonstrate : 1</w:t>
      </w:r>
      <w:r w:rsidRPr="009D345E">
        <w:t xml:space="preserve">) </w:t>
      </w:r>
      <w:r w:rsidR="009D345E">
        <w:t xml:space="preserve">the ability to </w:t>
      </w:r>
      <w:r w:rsidRPr="009D345E">
        <w:t>behave in ways that reflect the values and attitudes of psychology, including integrity, deportment, professional identity, accountability, lifelong learning, and concern for the welfare of others</w:t>
      </w:r>
      <w:r w:rsidRPr="009D345E">
        <w:rPr>
          <w:b/>
        </w:rPr>
        <w:t xml:space="preserve">; </w:t>
      </w:r>
      <w:r w:rsidRPr="009D345E">
        <w:rPr>
          <w:rStyle w:val="Strong"/>
          <w:b w:val="0"/>
          <w:color w:val="000000"/>
        </w:rPr>
        <w:t xml:space="preserve"> </w:t>
      </w:r>
      <w:r w:rsidR="009D345E">
        <w:rPr>
          <w:rStyle w:val="Strong"/>
          <w:b w:val="0"/>
          <w:color w:val="000000"/>
        </w:rPr>
        <w:t>2</w:t>
      </w:r>
      <w:r w:rsidRPr="009D345E">
        <w:rPr>
          <w:rStyle w:val="Strong"/>
          <w:b w:val="0"/>
          <w:color w:val="000000"/>
        </w:rPr>
        <w:t>)</w:t>
      </w:r>
      <w:r w:rsidRPr="009D345E">
        <w:rPr>
          <w:rStyle w:val="Strong"/>
          <w:color w:val="000000"/>
        </w:rPr>
        <w:t xml:space="preserve"> </w:t>
      </w:r>
      <w:r w:rsidR="009D345E">
        <w:rPr>
          <w:rStyle w:val="Strong"/>
          <w:b w:val="0"/>
          <w:color w:val="000000"/>
        </w:rPr>
        <w:t xml:space="preserve">the ability to </w:t>
      </w:r>
      <w:r w:rsidRPr="009D345E">
        <w:t>consistently engage  in self-reflection regarding personal and professional functioning and in activities that maintain and improve performance, well-being, and professional effectiveness</w:t>
      </w:r>
      <w:r w:rsidR="009D345E">
        <w:t>; 3</w:t>
      </w:r>
      <w:r w:rsidRPr="009D345E">
        <w:t>)</w:t>
      </w:r>
      <w:r w:rsidRPr="009D345E">
        <w:rPr>
          <w:rStyle w:val="Strong"/>
          <w:color w:val="000000"/>
        </w:rPr>
        <w:t xml:space="preserve"> </w:t>
      </w:r>
      <w:r w:rsidR="009D345E" w:rsidRPr="009D345E">
        <w:rPr>
          <w:rStyle w:val="Strong"/>
          <w:b w:val="0"/>
          <w:color w:val="000000"/>
        </w:rPr>
        <w:t>the ability to</w:t>
      </w:r>
      <w:r w:rsidR="009D345E">
        <w:rPr>
          <w:rStyle w:val="Strong"/>
          <w:color w:val="000000"/>
        </w:rPr>
        <w:t xml:space="preserve"> </w:t>
      </w:r>
      <w:r w:rsidRPr="009D345E">
        <w:t>actively seek and demonstrate openness and responsiveness to feedback and supervision</w:t>
      </w:r>
      <w:r w:rsidR="009D345E">
        <w:t>; 4</w:t>
      </w:r>
      <w:r w:rsidRPr="009D345E">
        <w:t xml:space="preserve">) </w:t>
      </w:r>
      <w:r w:rsidR="009D345E">
        <w:t xml:space="preserve">the ability to </w:t>
      </w:r>
      <w:r w:rsidRPr="009D345E">
        <w:t>respond professionally in increasingly complex situations with a greater degree of independence as they progress through their training</w:t>
      </w:r>
      <w:r w:rsidR="009D345E">
        <w:t>; and 5</w:t>
      </w:r>
      <w:r w:rsidRPr="009D345E">
        <w:t xml:space="preserve">) </w:t>
      </w:r>
      <w:r w:rsidRPr="009D345E">
        <w:rPr>
          <w:rStyle w:val="Strong"/>
          <w:color w:val="000000"/>
        </w:rPr>
        <w:t xml:space="preserve"> </w:t>
      </w:r>
      <w:r w:rsidR="009D345E" w:rsidRPr="009D345E">
        <w:rPr>
          <w:rStyle w:val="Strong"/>
          <w:b w:val="0"/>
          <w:color w:val="000000"/>
        </w:rPr>
        <w:t>the ability to i</w:t>
      </w:r>
      <w:r w:rsidRPr="009D345E">
        <w:t>dentify and develop specific area(s) of expertise and early career focus.</w:t>
      </w:r>
      <w:r w:rsidRPr="009D345E">
        <w:rPr>
          <w:u w:val="double"/>
        </w:rPr>
        <w:t xml:space="preserve"> </w:t>
      </w:r>
    </w:p>
    <w:p w14:paraId="6DD9BCA5" w14:textId="77777777" w:rsidR="001A78E8" w:rsidRPr="009D345E" w:rsidRDefault="001A78E8" w:rsidP="001A78E8"/>
    <w:p w14:paraId="1B1BACAD" w14:textId="77777777" w:rsidR="001A78E8" w:rsidRPr="009D345E" w:rsidRDefault="001A78E8" w:rsidP="001A78E8">
      <w:pPr>
        <w:rPr>
          <w:b/>
        </w:rPr>
      </w:pPr>
      <w:r w:rsidRPr="009D345E">
        <w:rPr>
          <w:b/>
        </w:rPr>
        <w:t xml:space="preserve">Communication and interpersonal skills </w:t>
      </w:r>
    </w:p>
    <w:p w14:paraId="60AA36AC" w14:textId="32A40EC7" w:rsidR="001A78E8" w:rsidRPr="009D345E" w:rsidRDefault="001A78E8" w:rsidP="001A78E8">
      <w:r w:rsidRPr="009D345E">
        <w:t>Trainees must</w:t>
      </w:r>
      <w:r w:rsidR="009D345E">
        <w:t xml:space="preserve"> demonstrate:  1</w:t>
      </w:r>
      <w:r w:rsidRPr="009D345E">
        <w:t>)</w:t>
      </w:r>
      <w:r w:rsidR="009D345E">
        <w:t xml:space="preserve"> the ability to</w:t>
      </w:r>
      <w:r w:rsidRPr="009D345E">
        <w:t xml:space="preserve"> develop and maintain effective relationships with a wide range of individuals, including colleagues, communities, organizations, supervisors, supervisees, and those re</w:t>
      </w:r>
      <w:r w:rsidR="009D345E">
        <w:t>ceiving professional services; 2</w:t>
      </w:r>
      <w:r w:rsidRPr="009D345E">
        <w:t xml:space="preserve">) </w:t>
      </w:r>
      <w:r w:rsidR="009D345E">
        <w:t xml:space="preserve">the ability to </w:t>
      </w:r>
      <w:r w:rsidRPr="009D345E">
        <w:t>produce and comprehend oral communications that are informati</w:t>
      </w:r>
      <w:r w:rsidR="009D345E">
        <w:t>ve and well-integrated; 3</w:t>
      </w:r>
      <w:r w:rsidRPr="009D345E">
        <w:t xml:space="preserve">) </w:t>
      </w:r>
      <w:r w:rsidR="009D345E">
        <w:t xml:space="preserve">the ability to </w:t>
      </w:r>
      <w:r w:rsidRPr="009D345E">
        <w:t>produce  and comprehend  nonverbal communications that are in</w:t>
      </w:r>
      <w:r w:rsidR="009D345E">
        <w:t>formative and well-integrated; 4</w:t>
      </w:r>
      <w:r w:rsidRPr="009D345E">
        <w:t>)</w:t>
      </w:r>
      <w:r w:rsidR="009D345E">
        <w:t xml:space="preserve"> the ability to </w:t>
      </w:r>
      <w:r w:rsidRPr="009D345E">
        <w:t>produce and comprehend written communications that are in</w:t>
      </w:r>
      <w:r w:rsidR="009D345E">
        <w:t>formative and well-integrated; 5</w:t>
      </w:r>
      <w:r w:rsidRPr="009D345E">
        <w:t>)</w:t>
      </w:r>
      <w:r w:rsidR="009D345E">
        <w:t xml:space="preserve"> the ability to</w:t>
      </w:r>
      <w:r w:rsidRPr="009D345E">
        <w:t xml:space="preserve"> grasp of professional language and concepts; and </w:t>
      </w:r>
      <w:r w:rsidR="009D345E">
        <w:t xml:space="preserve">6) the ability to develop </w:t>
      </w:r>
      <w:r w:rsidRPr="009D345E">
        <w:t>effecti</w:t>
      </w:r>
      <w:r w:rsidR="009D345E">
        <w:t xml:space="preserve">ve interpersonal skills and </w:t>
      </w:r>
      <w:r w:rsidRPr="009D345E">
        <w:t xml:space="preserve"> manage difficult communication.</w:t>
      </w:r>
    </w:p>
    <w:p w14:paraId="7D004E81" w14:textId="77777777" w:rsidR="001A78E8" w:rsidRPr="009D345E" w:rsidRDefault="001A78E8" w:rsidP="001A78E8"/>
    <w:p w14:paraId="2ABB4B71" w14:textId="77777777" w:rsidR="001A78E8" w:rsidRPr="009D345E" w:rsidRDefault="001A78E8" w:rsidP="001A78E8">
      <w:pPr>
        <w:rPr>
          <w:b/>
        </w:rPr>
      </w:pPr>
      <w:r w:rsidRPr="009D345E">
        <w:rPr>
          <w:b/>
        </w:rPr>
        <w:t>Assessment</w:t>
      </w:r>
    </w:p>
    <w:p w14:paraId="28E5C9BD" w14:textId="692653AF" w:rsidR="001A78E8" w:rsidRPr="009D345E" w:rsidRDefault="009D345E" w:rsidP="001A78E8">
      <w:pPr>
        <w:rPr>
          <w:b/>
        </w:rPr>
      </w:pPr>
      <w:r>
        <w:t>Trainees must demonstrate: 1</w:t>
      </w:r>
      <w:r w:rsidR="001A78E8" w:rsidRPr="009D345E">
        <w:t>) the ability to select and apply assessment methods that draw from the best available empirica</w:t>
      </w:r>
      <w:r>
        <w:t>l literature and reflect the sc</w:t>
      </w:r>
      <w:r w:rsidR="001A78E8" w:rsidRPr="009D345E">
        <w:t xml:space="preserve">ience of </w:t>
      </w:r>
      <w:r>
        <w:t>measurement and psychometrics; 2</w:t>
      </w:r>
      <w:r w:rsidR="001A78E8" w:rsidRPr="009D345E">
        <w:t>)</w:t>
      </w:r>
      <w:r>
        <w:t xml:space="preserve"> </w:t>
      </w:r>
      <w:r w:rsidRPr="009D345E">
        <w:t>the ability</w:t>
      </w:r>
      <w:r>
        <w:t xml:space="preserve"> to</w:t>
      </w:r>
      <w:r w:rsidR="001A78E8" w:rsidRPr="009D345E">
        <w:t xml:space="preserve"> collect relevant data using multiple sources and methods appropriate to the identified goals and questions of the assessment as well as relevant diversity characteristics of </w:t>
      </w:r>
      <w:r>
        <w:t>the service recipient; 3</w:t>
      </w:r>
      <w:r w:rsidR="001A78E8" w:rsidRPr="009D345E">
        <w:t>)</w:t>
      </w:r>
      <w:r w:rsidR="001A78E8" w:rsidRPr="009D345E">
        <w:rPr>
          <w:b/>
        </w:rPr>
        <w:t xml:space="preserve"> </w:t>
      </w:r>
      <w:r w:rsidRPr="009D345E">
        <w:t xml:space="preserve">the ability to </w:t>
      </w:r>
      <w:r w:rsidR="001A78E8" w:rsidRPr="009D345E">
        <w:t xml:space="preserve">interpret  assessment results, following current research and professional standards and guidelines, to inform case conceptualization, classification, and recommendations, while guarding against decision-making biases, distinguishing the aspects of assessment that are subjective </w:t>
      </w:r>
      <w:r>
        <w:t>from those that are objective; 4</w:t>
      </w:r>
      <w:r w:rsidR="001A78E8" w:rsidRPr="009D345E">
        <w:t>)</w:t>
      </w:r>
      <w:r>
        <w:t xml:space="preserve"> the ability to</w:t>
      </w:r>
      <w:r w:rsidR="001A78E8" w:rsidRPr="009D345E">
        <w:t xml:space="preserve"> communicate orally and in written documents the findings and implications of the assessment in an accurate and effective manner sensitive to a range of audiences; </w:t>
      </w:r>
      <w:r>
        <w:t>5</w:t>
      </w:r>
      <w:r w:rsidR="001A78E8" w:rsidRPr="009D345E">
        <w:t>)</w:t>
      </w:r>
      <w:r w:rsidR="001A78E8" w:rsidRPr="009D345E">
        <w:rPr>
          <w:b/>
        </w:rPr>
        <w:t xml:space="preserve"> </w:t>
      </w:r>
      <w:r w:rsidRPr="009D345E">
        <w:t xml:space="preserve">the ability </w:t>
      </w:r>
      <w:r>
        <w:t xml:space="preserve"> to </w:t>
      </w:r>
      <w:r w:rsidR="001A78E8" w:rsidRPr="009D345E">
        <w:t xml:space="preserve">demonstrate current knowledge of functional and dysfunctional behaviors, including consideration of client strengths and psychopathology; </w:t>
      </w:r>
      <w:r w:rsidR="001A78E8" w:rsidRPr="009D345E">
        <w:rPr>
          <w:b/>
        </w:rPr>
        <w:t xml:space="preserve"> </w:t>
      </w:r>
      <w:r>
        <w:t>6</w:t>
      </w:r>
      <w:r w:rsidR="001A78E8" w:rsidRPr="009D345E">
        <w:t>)</w:t>
      </w:r>
      <w:r>
        <w:t xml:space="preserve"> the ability to</w:t>
      </w:r>
      <w:r w:rsidR="001A78E8" w:rsidRPr="009D345E">
        <w:t xml:space="preserve"> apply  knowledge of client strengths and psychopathology to the assessment process with sensitivity to cultural and indi</w:t>
      </w:r>
      <w:r>
        <w:t>vidual differences; and 7</w:t>
      </w:r>
      <w:r w:rsidR="001A78E8" w:rsidRPr="009D345E">
        <w:t>)</w:t>
      </w:r>
      <w:r>
        <w:t xml:space="preserve"> the ability to </w:t>
      </w:r>
      <w:r w:rsidR="001A78E8" w:rsidRPr="009D345E">
        <w:t xml:space="preserve"> </w:t>
      </w:r>
      <w:r>
        <w:t>effectively integrate</w:t>
      </w:r>
      <w:r w:rsidR="001A78E8" w:rsidRPr="009D345E">
        <w:t xml:space="preserve"> suicide risk assessment into the overall assessment process, consistent with the standards of practice.</w:t>
      </w:r>
    </w:p>
    <w:p w14:paraId="127929EF" w14:textId="77777777" w:rsidR="001A78E8" w:rsidRPr="009D345E" w:rsidRDefault="001A78E8" w:rsidP="001A78E8"/>
    <w:p w14:paraId="4D4A7A3C" w14:textId="1D9C8225" w:rsidR="001A78E8" w:rsidRPr="009D345E" w:rsidRDefault="001A78E8" w:rsidP="001A78E8">
      <w:pPr>
        <w:rPr>
          <w:b/>
          <w:u w:val="double"/>
        </w:rPr>
      </w:pPr>
      <w:r w:rsidRPr="009D345E">
        <w:rPr>
          <w:b/>
        </w:rPr>
        <w:t xml:space="preserve">Interventions </w:t>
      </w:r>
    </w:p>
    <w:p w14:paraId="66E03C57" w14:textId="542FA289" w:rsidR="001A78E8" w:rsidRPr="009D345E" w:rsidRDefault="00B76532" w:rsidP="00B76532">
      <w:pPr>
        <w:spacing w:before="60"/>
      </w:pPr>
      <w:r w:rsidRPr="009D345E">
        <w:t>Trainees must demonstrate</w:t>
      </w:r>
      <w:r w:rsidR="009D345E">
        <w:t>: 1</w:t>
      </w:r>
      <w:r w:rsidRPr="009D345E">
        <w:t xml:space="preserve">) </w:t>
      </w:r>
      <w:r w:rsidR="009D345E" w:rsidRPr="009D345E">
        <w:t xml:space="preserve">the ability to </w:t>
      </w:r>
      <w:r w:rsidRPr="009D345E">
        <w:t xml:space="preserve"> establish and maintain</w:t>
      </w:r>
      <w:r w:rsidR="001A78E8" w:rsidRPr="009D345E">
        <w:t xml:space="preserve"> effective relationships with the recip</w:t>
      </w:r>
      <w:r w:rsidRPr="009D345E">
        <w:t xml:space="preserve">ients of psychological services; </w:t>
      </w:r>
      <w:r w:rsidR="009D345E">
        <w:t>2</w:t>
      </w:r>
      <w:r w:rsidRPr="009D345E">
        <w:t xml:space="preserve">) </w:t>
      </w:r>
      <w:r w:rsidR="009D345E">
        <w:t xml:space="preserve">the ability to </w:t>
      </w:r>
      <w:r w:rsidRPr="009D345E">
        <w:t>develop</w:t>
      </w:r>
      <w:r w:rsidR="001A78E8" w:rsidRPr="009D345E">
        <w:t xml:space="preserve"> evidence-based intervention plans using a systematic, hypothesis-driven approach to case conceptualization, formulation of problems and goals, and se</w:t>
      </w:r>
      <w:r w:rsidRPr="009D345E">
        <w:t>lection of treatment act</w:t>
      </w:r>
      <w:r w:rsidR="009D345E">
        <w:t>ivities; 3</w:t>
      </w:r>
      <w:r w:rsidRPr="009D345E">
        <w:t xml:space="preserve">) </w:t>
      </w:r>
      <w:r w:rsidR="009D345E">
        <w:t xml:space="preserve">the ability to </w:t>
      </w:r>
      <w:r w:rsidRPr="009D345E">
        <w:t>implement</w:t>
      </w:r>
      <w:r w:rsidR="001A78E8" w:rsidRPr="009D345E">
        <w:t xml:space="preserve"> </w:t>
      </w:r>
      <w:r w:rsidR="001A78E8" w:rsidRPr="009D345E">
        <w:lastRenderedPageBreak/>
        <w:t>interventions informed by the current scientific literature, assessment findings, diversity characteri</w:t>
      </w:r>
      <w:r w:rsidRPr="009D345E">
        <w:t xml:space="preserve">stics, and contextual variables; d) </w:t>
      </w:r>
      <w:r w:rsidR="001A78E8" w:rsidRPr="009D345E">
        <w:t>apply the relevant research literat</w:t>
      </w:r>
      <w:r w:rsidRPr="009D345E">
        <w:t>ur</w:t>
      </w:r>
      <w:r w:rsidR="009D345E">
        <w:t>e to clinical decision-making; 4</w:t>
      </w:r>
      <w:r w:rsidRPr="009D345E">
        <w:t xml:space="preserve">) </w:t>
      </w:r>
      <w:r w:rsidR="009D345E">
        <w:t xml:space="preserve">the ability to </w:t>
      </w:r>
      <w:r w:rsidRPr="009D345E">
        <w:t>modify</w:t>
      </w:r>
      <w:r w:rsidR="001A78E8" w:rsidRPr="009D345E">
        <w:t xml:space="preserve"> </w:t>
      </w:r>
      <w:r w:rsidRPr="009D345E">
        <w:t>and adapt</w:t>
      </w:r>
      <w:r w:rsidR="001A78E8" w:rsidRPr="009D345E">
        <w:t xml:space="preserve"> evidence-based approaches effectively when a</w:t>
      </w:r>
      <w:r w:rsidRPr="009D345E">
        <w:t xml:space="preserve"> c</w:t>
      </w:r>
      <w:r w:rsidR="009D345E">
        <w:t>lear evidence-base is lacking; 5</w:t>
      </w:r>
      <w:r w:rsidRPr="009D345E">
        <w:t xml:space="preserve">) </w:t>
      </w:r>
      <w:r w:rsidR="009D345E">
        <w:t xml:space="preserve">the ability to </w:t>
      </w:r>
      <w:r w:rsidRPr="009D345E">
        <w:t>evaluate</w:t>
      </w:r>
      <w:r w:rsidR="001A78E8" w:rsidRPr="009D345E">
        <w:t xml:space="preserve"> interv</w:t>
      </w:r>
      <w:r w:rsidRPr="009D345E">
        <w:t>ention effectiveness, and adapt</w:t>
      </w:r>
      <w:r w:rsidR="001A78E8" w:rsidRPr="009D345E">
        <w:t xml:space="preserve"> intervention goals and methods cons</w:t>
      </w:r>
      <w:r w:rsidRPr="009D345E">
        <w:t>istent</w:t>
      </w:r>
      <w:r w:rsidR="009D345E">
        <w:t xml:space="preserve"> with ongoing evaluations; and 6</w:t>
      </w:r>
      <w:r w:rsidRPr="009D345E">
        <w:t xml:space="preserve">) </w:t>
      </w:r>
      <w:r w:rsidR="009D345E">
        <w:t xml:space="preserve">the ability to </w:t>
      </w:r>
      <w:r w:rsidRPr="009D345E">
        <w:t>effectively engage</w:t>
      </w:r>
      <w:r w:rsidR="001A78E8" w:rsidRPr="009D345E">
        <w:t xml:space="preserve"> patients who are at risk for suicide or other forms of violence in safety planning.</w:t>
      </w:r>
    </w:p>
    <w:p w14:paraId="4377D429" w14:textId="1842ABA3" w:rsidR="001A78E8" w:rsidRDefault="001A78E8" w:rsidP="001A78E8"/>
    <w:p w14:paraId="50BF508C" w14:textId="77777777" w:rsidR="00C520B5" w:rsidRPr="009D345E" w:rsidRDefault="00C520B5" w:rsidP="001A78E8"/>
    <w:p w14:paraId="6712FAB7" w14:textId="0945D716" w:rsidR="001A78E8" w:rsidRPr="009D345E" w:rsidRDefault="001A78E8" w:rsidP="001A78E8">
      <w:pPr>
        <w:rPr>
          <w:u w:val="double"/>
        </w:rPr>
      </w:pPr>
      <w:r w:rsidRPr="009D345E">
        <w:rPr>
          <w:b/>
        </w:rPr>
        <w:t xml:space="preserve">Supervision </w:t>
      </w:r>
    </w:p>
    <w:p w14:paraId="6B9C3C2E" w14:textId="37C243C6" w:rsidR="001A78E8" w:rsidRPr="009D345E" w:rsidRDefault="00B76532" w:rsidP="00B76532">
      <w:pPr>
        <w:spacing w:before="60"/>
      </w:pPr>
      <w:r w:rsidRPr="009D345E">
        <w:t>Trainees must</w:t>
      </w:r>
      <w:r w:rsidR="00F95E06">
        <w:t xml:space="preserve"> demonstrate</w:t>
      </w:r>
      <w:r w:rsidR="007F72CC">
        <w:t>: 1</w:t>
      </w:r>
      <w:r w:rsidRPr="009D345E">
        <w:t xml:space="preserve">) </w:t>
      </w:r>
      <w:r w:rsidR="001A78E8" w:rsidRPr="009D345E">
        <w:t>knowledge of supervision models, concepts, princ</w:t>
      </w:r>
      <w:r w:rsidRPr="009D345E">
        <w:t>iples,</w:t>
      </w:r>
      <w:r w:rsidR="007F72CC">
        <w:t xml:space="preserve"> theories, and strategies; and 2</w:t>
      </w:r>
      <w:r w:rsidRPr="009D345E">
        <w:t>)</w:t>
      </w:r>
      <w:r w:rsidR="007F72CC">
        <w:t xml:space="preserve"> the ability to </w:t>
      </w:r>
      <w:r w:rsidRPr="009D345E">
        <w:t xml:space="preserve">apply </w:t>
      </w:r>
      <w:r w:rsidR="001A78E8" w:rsidRPr="009D345E">
        <w:t>knowledge of supervision in direct or simulated practice with psychology trainees or other health professionals or trainees.</w:t>
      </w:r>
    </w:p>
    <w:p w14:paraId="63BDA393" w14:textId="77777777" w:rsidR="001A78E8" w:rsidRPr="009D345E" w:rsidRDefault="001A78E8" w:rsidP="001A78E8"/>
    <w:p w14:paraId="7D3929C5" w14:textId="122AEA51" w:rsidR="001A78E8" w:rsidRPr="009D345E" w:rsidRDefault="001A78E8" w:rsidP="001A78E8">
      <w:pPr>
        <w:rPr>
          <w:b/>
        </w:rPr>
      </w:pPr>
      <w:r w:rsidRPr="009D345E">
        <w:rPr>
          <w:b/>
        </w:rPr>
        <w:t>Consultation and interprofessional/interdisciplinary skills</w:t>
      </w:r>
    </w:p>
    <w:p w14:paraId="4A167442" w14:textId="48ECBC02" w:rsidR="001A78E8" w:rsidRPr="009D345E" w:rsidRDefault="007F72CC" w:rsidP="00B76532">
      <w:pPr>
        <w:spacing w:before="60"/>
      </w:pPr>
      <w:r>
        <w:t>Trainees must demonstrate: 1</w:t>
      </w:r>
      <w:r w:rsidR="00B76532" w:rsidRPr="009D345E">
        <w:t xml:space="preserve">) </w:t>
      </w:r>
      <w:r w:rsidR="001A78E8" w:rsidRPr="009D345E">
        <w:t xml:space="preserve"> knowledge and respect for the roles and pe</w:t>
      </w:r>
      <w:r w:rsidR="00B76532" w:rsidRPr="009D345E">
        <w:t>rspectives of other professions;</w:t>
      </w:r>
      <w:r>
        <w:t xml:space="preserve"> 2</w:t>
      </w:r>
      <w:r w:rsidR="00B76532" w:rsidRPr="009D345E">
        <w:t xml:space="preserve">) </w:t>
      </w:r>
      <w:r>
        <w:t xml:space="preserve">the ability to </w:t>
      </w:r>
      <w:r w:rsidR="00B76532" w:rsidRPr="009D345E">
        <w:t xml:space="preserve">apply </w:t>
      </w:r>
      <w:r w:rsidR="001A78E8" w:rsidRPr="009D345E">
        <w:t>knowledge about consultation in direct or simulated (e.g., role played) consultation with individuals and their families, other health care professionals, interprofessional groups, or systems</w:t>
      </w:r>
      <w:r w:rsidR="00B76532" w:rsidRPr="009D345E">
        <w:t xml:space="preserve"> relate</w:t>
      </w:r>
      <w:r>
        <w:t>d to health and behavior; and  3</w:t>
      </w:r>
      <w:r w:rsidR="00B76532" w:rsidRPr="009D345E">
        <w:t>) the ability to form</w:t>
      </w:r>
      <w:r w:rsidR="001A78E8" w:rsidRPr="009D345E">
        <w:t xml:space="preserve"> collaborative inter-professional relation</w:t>
      </w:r>
      <w:r w:rsidR="00B76532" w:rsidRPr="009D345E">
        <w:t>ships and effectively represent</w:t>
      </w:r>
      <w:r w:rsidR="001A78E8" w:rsidRPr="009D345E">
        <w:t xml:space="preserve"> psychological understanding of issues to non-psychologist staff.</w:t>
      </w:r>
    </w:p>
    <w:p w14:paraId="6C851E4B" w14:textId="5A76E7A9" w:rsidR="001A78E8" w:rsidRPr="009D345E" w:rsidRDefault="001A78E8" w:rsidP="001A68A9">
      <w:pPr>
        <w:jc w:val="both"/>
        <w:rPr>
          <w:noProof/>
          <w:color w:val="000000" w:themeColor="text1"/>
        </w:rPr>
      </w:pPr>
      <w:r w:rsidRPr="009D345E">
        <w:rPr>
          <w:noProof/>
          <w:color w:val="000000" w:themeColor="text1"/>
        </w:rPr>
        <w:t xml:space="preserve"> </w:t>
      </w:r>
    </w:p>
    <w:p w14:paraId="63E93F4B" w14:textId="77777777" w:rsidR="001A78E8" w:rsidRDefault="001A78E8" w:rsidP="001A68A9">
      <w:pPr>
        <w:jc w:val="both"/>
        <w:rPr>
          <w:rFonts w:cs="Arial"/>
          <w:noProof/>
          <w:color w:val="000000" w:themeColor="text1"/>
        </w:rPr>
      </w:pPr>
    </w:p>
    <w:p w14:paraId="062E1357" w14:textId="77777777" w:rsidR="001A78E8" w:rsidRDefault="001A78E8" w:rsidP="001A68A9">
      <w:pPr>
        <w:jc w:val="both"/>
        <w:rPr>
          <w:rFonts w:cs="Arial"/>
          <w:noProof/>
          <w:color w:val="000000" w:themeColor="text1"/>
        </w:rPr>
      </w:pPr>
    </w:p>
    <w:p w14:paraId="39F2BE99" w14:textId="3086D344" w:rsidR="00620ECC" w:rsidRPr="00620ECC" w:rsidRDefault="002A5C28"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rPr>
      </w:pPr>
      <w:r w:rsidRPr="00A91AE5">
        <w:rPr>
          <w:rFonts w:ascii="Times New Roman" w:hAnsi="Times New Roman" w:cs="Times New Roman"/>
          <w:i w:val="0"/>
        </w:rPr>
        <w:t>Program Structure</w:t>
      </w:r>
    </w:p>
    <w:p w14:paraId="5796FDE6" w14:textId="77777777" w:rsidR="00044D93" w:rsidRDefault="00044D93" w:rsidP="00833E8B">
      <w:pPr>
        <w:jc w:val="both"/>
        <w:rPr>
          <w:b/>
          <w:bCs/>
          <w:iCs/>
        </w:rPr>
      </w:pPr>
    </w:p>
    <w:p w14:paraId="1B6977AC" w14:textId="77777777" w:rsidR="002A5C28" w:rsidRPr="0034495E" w:rsidRDefault="002A5C28" w:rsidP="00833E8B">
      <w:pPr>
        <w:jc w:val="both"/>
        <w:rPr>
          <w:b/>
          <w:bCs/>
          <w:iCs/>
        </w:rPr>
      </w:pPr>
      <w:r>
        <w:rPr>
          <w:b/>
          <w:bCs/>
          <w:iCs/>
        </w:rPr>
        <w:t>Internship S</w:t>
      </w:r>
      <w:r w:rsidRPr="0034495E">
        <w:rPr>
          <w:b/>
          <w:bCs/>
          <w:iCs/>
        </w:rPr>
        <w:t>tructure</w:t>
      </w:r>
    </w:p>
    <w:p w14:paraId="3820B629" w14:textId="595ECEAE" w:rsidR="002A5C28" w:rsidRPr="002A4490" w:rsidRDefault="002A5C28" w:rsidP="00833E8B">
      <w:pPr>
        <w:jc w:val="both"/>
        <w:rPr>
          <w:szCs w:val="20"/>
        </w:rPr>
      </w:pPr>
      <w:r w:rsidRPr="002A4490">
        <w:t>The interns</w:t>
      </w:r>
      <w:r w:rsidR="005D2A01">
        <w:t xml:space="preserve">hip starts </w:t>
      </w:r>
      <w:r w:rsidR="00C34C8A">
        <w:t>early</w:t>
      </w:r>
      <w:r w:rsidR="00494AEB">
        <w:t>-</w:t>
      </w:r>
      <w:r w:rsidR="001D78D1">
        <w:t xml:space="preserve">July </w:t>
      </w:r>
      <w:r w:rsidRPr="002A4490">
        <w:t>each year and</w:t>
      </w:r>
      <w:r w:rsidR="00494AEB">
        <w:t xml:space="preserve"> lasts for a full calendar year</w:t>
      </w:r>
      <w:r w:rsidRPr="002A4490">
        <w:t xml:space="preserve">.  Interns’ tour of duty </w:t>
      </w:r>
      <w:r w:rsidR="00F933B0">
        <w:t xml:space="preserve">is </w:t>
      </w:r>
      <w:r w:rsidRPr="002A4490">
        <w:t>Monday through Friday</w:t>
      </w:r>
      <w:r w:rsidR="00F933B0" w:rsidRPr="00F933B0">
        <w:t xml:space="preserve"> </w:t>
      </w:r>
      <w:r w:rsidR="00F933B0">
        <w:t>from</w:t>
      </w:r>
      <w:r w:rsidR="00F933B0" w:rsidRPr="002A4490">
        <w:t xml:space="preserve"> 8:00</w:t>
      </w:r>
      <w:r w:rsidR="00F933B0">
        <w:t xml:space="preserve">am to </w:t>
      </w:r>
      <w:r w:rsidR="00F933B0" w:rsidRPr="002A4490">
        <w:t>4:30</w:t>
      </w:r>
      <w:r w:rsidR="00F933B0">
        <w:t>pm</w:t>
      </w:r>
      <w:r w:rsidRPr="002A4490">
        <w:t>. The internship is designed as a full-time 40 hours per week program</w:t>
      </w:r>
      <w:r w:rsidR="00F933B0">
        <w:t xml:space="preserve">. Interns are provided </w:t>
      </w:r>
      <w:proofErr w:type="gramStart"/>
      <w:r w:rsidR="00F933B0">
        <w:t>sufficient</w:t>
      </w:r>
      <w:proofErr w:type="gramEnd"/>
      <w:r w:rsidR="00F933B0">
        <w:t xml:space="preserve"> unscheduled time to complete their documentation and engage in ad-hoc supervision throughout the week. </w:t>
      </w:r>
      <w:r w:rsidRPr="002A4490">
        <w:rPr>
          <w:color w:val="000000"/>
          <w:szCs w:val="20"/>
        </w:rPr>
        <w:t>To fully benefit from the avai</w:t>
      </w:r>
      <w:r>
        <w:rPr>
          <w:color w:val="000000"/>
          <w:szCs w:val="20"/>
        </w:rPr>
        <w:t>lable clinical experience</w:t>
      </w:r>
      <w:r w:rsidR="00247FC4">
        <w:rPr>
          <w:color w:val="000000"/>
          <w:szCs w:val="20"/>
        </w:rPr>
        <w:t>s</w:t>
      </w:r>
      <w:r w:rsidR="00F933B0">
        <w:rPr>
          <w:color w:val="000000"/>
          <w:szCs w:val="20"/>
        </w:rPr>
        <w:t>,</w:t>
      </w:r>
      <w:r>
        <w:rPr>
          <w:color w:val="000000"/>
          <w:szCs w:val="20"/>
        </w:rPr>
        <w:t xml:space="preserve"> </w:t>
      </w:r>
      <w:r w:rsidR="00247FC4">
        <w:t>i</w:t>
      </w:r>
      <w:r w:rsidR="00247FC4" w:rsidRPr="002A4490">
        <w:t xml:space="preserve">nterns </w:t>
      </w:r>
      <w:r w:rsidR="00247FC4">
        <w:t>are encouraged to participate in clinics at the</w:t>
      </w:r>
      <w:r w:rsidR="00247FC4" w:rsidRPr="002A4490">
        <w:t xml:space="preserve"> Canandaigua facility and the Rochester outpatient clinic. </w:t>
      </w:r>
      <w:r w:rsidR="00247FC4">
        <w:rPr>
          <w:color w:val="000000"/>
          <w:szCs w:val="20"/>
        </w:rPr>
        <w:t>I</w:t>
      </w:r>
      <w:r w:rsidRPr="002A4490">
        <w:rPr>
          <w:color w:val="000000"/>
          <w:szCs w:val="20"/>
        </w:rPr>
        <w:t xml:space="preserve">nterns </w:t>
      </w:r>
      <w:r w:rsidR="002C1EA2">
        <w:rPr>
          <w:color w:val="000000"/>
          <w:szCs w:val="20"/>
        </w:rPr>
        <w:t xml:space="preserve">will </w:t>
      </w:r>
      <w:r w:rsidR="00F5319F">
        <w:rPr>
          <w:color w:val="000000"/>
          <w:szCs w:val="20"/>
        </w:rPr>
        <w:t xml:space="preserve">engaged in approximately </w:t>
      </w:r>
      <w:r w:rsidRPr="002A4490">
        <w:rPr>
          <w:color w:val="000000"/>
          <w:szCs w:val="20"/>
        </w:rPr>
        <w:t>15 hours of face-to-face direct service delivery</w:t>
      </w:r>
      <w:r w:rsidR="001D78D1">
        <w:rPr>
          <w:color w:val="000000"/>
          <w:szCs w:val="20"/>
        </w:rPr>
        <w:t xml:space="preserve"> (either virtually through voice-video connect (VVC) or in-person),</w:t>
      </w:r>
      <w:r w:rsidRPr="002A4490">
        <w:rPr>
          <w:color w:val="000000"/>
          <w:szCs w:val="20"/>
        </w:rPr>
        <w:t xml:space="preserve"> per week</w:t>
      </w:r>
      <w:r w:rsidR="002C1EA2">
        <w:rPr>
          <w:color w:val="000000"/>
          <w:szCs w:val="20"/>
        </w:rPr>
        <w:t xml:space="preserve"> at the beginning of the training year</w:t>
      </w:r>
      <w:r w:rsidR="00247FC4">
        <w:rPr>
          <w:color w:val="000000"/>
          <w:szCs w:val="20"/>
        </w:rPr>
        <w:t>,</w:t>
      </w:r>
      <w:r w:rsidR="002C1EA2">
        <w:rPr>
          <w:color w:val="000000"/>
          <w:szCs w:val="20"/>
        </w:rPr>
        <w:t xml:space="preserve"> with increasing level of responsibility </w:t>
      </w:r>
      <w:r w:rsidR="00247FC4">
        <w:rPr>
          <w:color w:val="000000"/>
          <w:szCs w:val="20"/>
        </w:rPr>
        <w:t>gradually added in accordance</w:t>
      </w:r>
      <w:r w:rsidR="002C1EA2">
        <w:rPr>
          <w:color w:val="000000"/>
          <w:szCs w:val="20"/>
        </w:rPr>
        <w:t xml:space="preserve"> with</w:t>
      </w:r>
      <w:r w:rsidR="00247FC4">
        <w:rPr>
          <w:color w:val="000000"/>
          <w:szCs w:val="20"/>
        </w:rPr>
        <w:t xml:space="preserve"> their professional development.</w:t>
      </w:r>
      <w:r w:rsidRPr="002A4490">
        <w:rPr>
          <w:color w:val="000000"/>
          <w:szCs w:val="20"/>
        </w:rPr>
        <w:t xml:space="preserve"> </w:t>
      </w:r>
    </w:p>
    <w:p w14:paraId="59F910F8" w14:textId="77777777" w:rsidR="002A5C28" w:rsidRPr="002A4490" w:rsidRDefault="002A5C28" w:rsidP="00833E8B">
      <w:pPr>
        <w:jc w:val="both"/>
      </w:pPr>
    </w:p>
    <w:p w14:paraId="430CDE46" w14:textId="43C1B7B0" w:rsidR="002A5C28" w:rsidRPr="002A4490" w:rsidRDefault="002A5C28" w:rsidP="00833E8B">
      <w:pPr>
        <w:jc w:val="both"/>
        <w:rPr>
          <w:szCs w:val="20"/>
        </w:rPr>
      </w:pPr>
      <w:r w:rsidRPr="002A4490">
        <w:rPr>
          <w:szCs w:val="20"/>
        </w:rPr>
        <w:t xml:space="preserve">The internship is organized into three four-month training rotations and interns </w:t>
      </w:r>
      <w:r>
        <w:rPr>
          <w:szCs w:val="20"/>
        </w:rPr>
        <w:t>work in</w:t>
      </w:r>
      <w:r w:rsidRPr="002A4490">
        <w:rPr>
          <w:szCs w:val="20"/>
        </w:rPr>
        <w:t xml:space="preserve"> one or possibly two programs during each rotation. We require that the intern complete two </w:t>
      </w:r>
      <w:r w:rsidR="00191461">
        <w:rPr>
          <w:szCs w:val="20"/>
        </w:rPr>
        <w:t xml:space="preserve">major rotations for their track that allow for both </w:t>
      </w:r>
      <w:r w:rsidRPr="002A4490">
        <w:rPr>
          <w:szCs w:val="20"/>
        </w:rPr>
        <w:t>inpatient</w:t>
      </w:r>
      <w:r w:rsidR="00636F7E">
        <w:rPr>
          <w:szCs w:val="20"/>
        </w:rPr>
        <w:t xml:space="preserve"> (Community Living Center)</w:t>
      </w:r>
      <w:r w:rsidRPr="002A4490">
        <w:rPr>
          <w:szCs w:val="20"/>
        </w:rPr>
        <w:t xml:space="preserve"> </w:t>
      </w:r>
      <w:r w:rsidR="00191461">
        <w:rPr>
          <w:szCs w:val="20"/>
        </w:rPr>
        <w:t xml:space="preserve">and </w:t>
      </w:r>
      <w:r w:rsidRPr="002A4490">
        <w:rPr>
          <w:szCs w:val="20"/>
        </w:rPr>
        <w:t>outpatient experience</w:t>
      </w:r>
      <w:r w:rsidR="00191461">
        <w:rPr>
          <w:szCs w:val="20"/>
        </w:rPr>
        <w:t>s</w:t>
      </w:r>
      <w:r w:rsidRPr="002A4490">
        <w:rPr>
          <w:szCs w:val="20"/>
        </w:rPr>
        <w:t>. The remaining rotation may be used as an elective and may be selected by the intern from a variety of available programs.  In addition, there is time dedicated for "out of rotation" training experience</w:t>
      </w:r>
      <w:r w:rsidR="00191461">
        <w:rPr>
          <w:szCs w:val="20"/>
        </w:rPr>
        <w:t>s, such as long-term therapy</w:t>
      </w:r>
      <w:r w:rsidR="006E2361">
        <w:rPr>
          <w:szCs w:val="20"/>
        </w:rPr>
        <w:t xml:space="preserve"> cases supervised by psychologists in</w:t>
      </w:r>
      <w:r w:rsidR="00191461">
        <w:rPr>
          <w:szCs w:val="20"/>
        </w:rPr>
        <w:t xml:space="preserve"> </w:t>
      </w:r>
      <w:r w:rsidR="006E2361">
        <w:rPr>
          <w:szCs w:val="20"/>
        </w:rPr>
        <w:t>various outpatient</w:t>
      </w:r>
      <w:r w:rsidR="00EA402E">
        <w:rPr>
          <w:szCs w:val="20"/>
        </w:rPr>
        <w:t xml:space="preserve"> or inpatient clinical settings</w:t>
      </w:r>
      <w:r w:rsidR="006E2361">
        <w:rPr>
          <w:szCs w:val="20"/>
        </w:rPr>
        <w:t xml:space="preserve"> </w:t>
      </w:r>
      <w:r w:rsidR="00191461">
        <w:rPr>
          <w:szCs w:val="20"/>
        </w:rPr>
        <w:t xml:space="preserve">and </w:t>
      </w:r>
      <w:r w:rsidR="006E2361">
        <w:rPr>
          <w:szCs w:val="20"/>
        </w:rPr>
        <w:t>weekly assessment</w:t>
      </w:r>
      <w:r w:rsidR="000C4EFE">
        <w:rPr>
          <w:szCs w:val="20"/>
        </w:rPr>
        <w:t>s</w:t>
      </w:r>
      <w:r w:rsidR="006E2361">
        <w:rPr>
          <w:szCs w:val="20"/>
        </w:rPr>
        <w:t xml:space="preserve"> supervised by Dr. Bridges, Dr. </w:t>
      </w:r>
      <w:r w:rsidR="00723CF9">
        <w:rPr>
          <w:szCs w:val="20"/>
        </w:rPr>
        <w:t>Rhyner</w:t>
      </w:r>
      <w:r w:rsidR="006E2361">
        <w:rPr>
          <w:szCs w:val="20"/>
        </w:rPr>
        <w:t>,</w:t>
      </w:r>
      <w:r w:rsidR="00723CF9">
        <w:rPr>
          <w:szCs w:val="20"/>
        </w:rPr>
        <w:t xml:space="preserve"> Dr. Connery,</w:t>
      </w:r>
      <w:r w:rsidR="006E2361">
        <w:rPr>
          <w:szCs w:val="20"/>
        </w:rPr>
        <w:t xml:space="preserve"> </w:t>
      </w:r>
      <w:r w:rsidR="00636F7E">
        <w:rPr>
          <w:szCs w:val="20"/>
        </w:rPr>
        <w:t>and/</w:t>
      </w:r>
      <w:r w:rsidR="006E2361">
        <w:rPr>
          <w:szCs w:val="20"/>
        </w:rPr>
        <w:t>or Dr. Dumitrescu</w:t>
      </w:r>
      <w:r w:rsidRPr="002A4490">
        <w:rPr>
          <w:szCs w:val="20"/>
        </w:rPr>
        <w:t xml:space="preserve">.  Rotations are selected from the options below based </w:t>
      </w:r>
      <w:r w:rsidRPr="002A4490">
        <w:rPr>
          <w:szCs w:val="20"/>
        </w:rPr>
        <w:lastRenderedPageBreak/>
        <w:t xml:space="preserve">on individual training needs and the program requirements for competency acquisition and broad clinical exposure. </w:t>
      </w:r>
    </w:p>
    <w:p w14:paraId="54205340" w14:textId="3195F12C" w:rsidR="002A5C28" w:rsidRPr="002A4490" w:rsidRDefault="002A5C28" w:rsidP="00833E8B">
      <w:pPr>
        <w:jc w:val="both"/>
        <w:rPr>
          <w:szCs w:val="20"/>
        </w:rPr>
      </w:pPr>
    </w:p>
    <w:p w14:paraId="772696BD" w14:textId="23D279DD" w:rsidR="002A5C28" w:rsidRDefault="002A5C28" w:rsidP="00833E8B">
      <w:pPr>
        <w:jc w:val="both"/>
        <w:rPr>
          <w:szCs w:val="20"/>
        </w:rPr>
      </w:pPr>
      <w:r w:rsidRPr="002A4490">
        <w:rPr>
          <w:szCs w:val="20"/>
        </w:rPr>
        <w:t xml:space="preserve">Thursday mornings are reserved for </w:t>
      </w:r>
      <w:r w:rsidR="003B3655">
        <w:rPr>
          <w:szCs w:val="20"/>
        </w:rPr>
        <w:t xml:space="preserve">the </w:t>
      </w:r>
      <w:proofErr w:type="spellStart"/>
      <w:r w:rsidR="003B3655">
        <w:rPr>
          <w:szCs w:val="20"/>
        </w:rPr>
        <w:t>Neuropsychometrics</w:t>
      </w:r>
      <w:proofErr w:type="spellEnd"/>
      <w:r w:rsidR="003B3655">
        <w:rPr>
          <w:szCs w:val="20"/>
        </w:rPr>
        <w:t xml:space="preserve"> </w:t>
      </w:r>
      <w:r w:rsidR="003B3655" w:rsidRPr="002A4490">
        <w:rPr>
          <w:szCs w:val="20"/>
        </w:rPr>
        <w:t>Seminar</w:t>
      </w:r>
      <w:r w:rsidR="00F5319F">
        <w:rPr>
          <w:szCs w:val="20"/>
        </w:rPr>
        <w:t xml:space="preserve"> and weekly </w:t>
      </w:r>
      <w:r w:rsidR="003B3655">
        <w:rPr>
          <w:szCs w:val="20"/>
        </w:rPr>
        <w:t>Didactics</w:t>
      </w:r>
      <w:r w:rsidR="003B3655" w:rsidRPr="002A4490">
        <w:rPr>
          <w:szCs w:val="20"/>
        </w:rPr>
        <w:t xml:space="preserve"> </w:t>
      </w:r>
      <w:r w:rsidR="00F5319F">
        <w:rPr>
          <w:szCs w:val="20"/>
        </w:rPr>
        <w:t>seminar /</w:t>
      </w:r>
      <w:r w:rsidRPr="002A4490">
        <w:rPr>
          <w:szCs w:val="20"/>
        </w:rPr>
        <w:t xml:space="preserve"> case presentation,</w:t>
      </w:r>
      <w:r w:rsidR="00E10B7A">
        <w:rPr>
          <w:szCs w:val="20"/>
        </w:rPr>
        <w:t xml:space="preserve"> which will be held in Building 9B</w:t>
      </w:r>
      <w:r w:rsidRPr="002A4490">
        <w:rPr>
          <w:szCs w:val="20"/>
        </w:rPr>
        <w:t xml:space="preserve"> conference room</w:t>
      </w:r>
      <w:r w:rsidR="00636F7E">
        <w:rPr>
          <w:szCs w:val="20"/>
        </w:rPr>
        <w:t xml:space="preserve">, or virtually (utilizing </w:t>
      </w:r>
      <w:proofErr w:type="spellStart"/>
      <w:r w:rsidR="00636F7E">
        <w:rPr>
          <w:szCs w:val="20"/>
        </w:rPr>
        <w:t>Webex</w:t>
      </w:r>
      <w:proofErr w:type="spellEnd"/>
      <w:r w:rsidR="000C4EFE">
        <w:rPr>
          <w:szCs w:val="20"/>
        </w:rPr>
        <w:t xml:space="preserve"> or Microsoft Teams</w:t>
      </w:r>
      <w:r w:rsidR="00636F7E">
        <w:rPr>
          <w:szCs w:val="20"/>
        </w:rPr>
        <w:t>) to observe social distancing</w:t>
      </w:r>
      <w:r w:rsidRPr="002A4490">
        <w:rPr>
          <w:szCs w:val="20"/>
        </w:rPr>
        <w:t xml:space="preserve">. </w:t>
      </w:r>
      <w:r w:rsidR="00E10B7A">
        <w:rPr>
          <w:szCs w:val="20"/>
        </w:rPr>
        <w:t xml:space="preserve">The </w:t>
      </w:r>
      <w:r w:rsidR="003B3655">
        <w:rPr>
          <w:szCs w:val="20"/>
        </w:rPr>
        <w:t xml:space="preserve">Didactics </w:t>
      </w:r>
      <w:r w:rsidR="00F5319F">
        <w:rPr>
          <w:szCs w:val="20"/>
        </w:rPr>
        <w:t>seminar</w:t>
      </w:r>
      <w:r w:rsidR="00057AFC">
        <w:rPr>
          <w:szCs w:val="20"/>
        </w:rPr>
        <w:t xml:space="preserve"> is scheduled</w:t>
      </w:r>
      <w:r w:rsidR="003B3655">
        <w:rPr>
          <w:szCs w:val="20"/>
        </w:rPr>
        <w:t xml:space="preserve"> from 10</w:t>
      </w:r>
      <w:r w:rsidR="00CA6A6A">
        <w:rPr>
          <w:szCs w:val="20"/>
        </w:rPr>
        <w:t>:00</w:t>
      </w:r>
      <w:r w:rsidR="00E10B7A">
        <w:rPr>
          <w:szCs w:val="20"/>
        </w:rPr>
        <w:t xml:space="preserve"> </w:t>
      </w:r>
      <w:r w:rsidR="00CA6A6A">
        <w:rPr>
          <w:szCs w:val="20"/>
        </w:rPr>
        <w:t>am</w:t>
      </w:r>
      <w:r w:rsidR="00F460D8">
        <w:rPr>
          <w:szCs w:val="20"/>
        </w:rPr>
        <w:t xml:space="preserve"> to </w:t>
      </w:r>
      <w:r w:rsidR="00CA6A6A">
        <w:rPr>
          <w:szCs w:val="20"/>
        </w:rPr>
        <w:t>1</w:t>
      </w:r>
      <w:r w:rsidR="003B3655">
        <w:rPr>
          <w:szCs w:val="20"/>
        </w:rPr>
        <w:t>2</w:t>
      </w:r>
      <w:r w:rsidRPr="002A4490">
        <w:rPr>
          <w:szCs w:val="20"/>
        </w:rPr>
        <w:t>:00</w:t>
      </w:r>
      <w:r w:rsidR="00E10B7A">
        <w:rPr>
          <w:szCs w:val="20"/>
        </w:rPr>
        <w:t xml:space="preserve"> pm</w:t>
      </w:r>
      <w:r w:rsidR="00913999">
        <w:rPr>
          <w:szCs w:val="20"/>
        </w:rPr>
        <w:t xml:space="preserve"> and</w:t>
      </w:r>
      <w:r w:rsidR="00E10B7A">
        <w:rPr>
          <w:szCs w:val="20"/>
        </w:rPr>
        <w:t xml:space="preserve"> </w:t>
      </w:r>
      <w:r w:rsidRPr="002A4490">
        <w:rPr>
          <w:szCs w:val="20"/>
        </w:rPr>
        <w:t>cover</w:t>
      </w:r>
      <w:r w:rsidR="00E10B7A">
        <w:rPr>
          <w:szCs w:val="20"/>
        </w:rPr>
        <w:t>s</w:t>
      </w:r>
      <w:r w:rsidRPr="002A4490">
        <w:rPr>
          <w:szCs w:val="20"/>
        </w:rPr>
        <w:t xml:space="preserve"> a variety of topics including but not limited to Cultural Diversity, Ethics and Professional Development, PTSD, Neuropsycholo</w:t>
      </w:r>
      <w:r w:rsidR="00057AFC">
        <w:rPr>
          <w:szCs w:val="20"/>
        </w:rPr>
        <w:t>gical A</w:t>
      </w:r>
      <w:r w:rsidR="001A550F">
        <w:rPr>
          <w:szCs w:val="20"/>
        </w:rPr>
        <w:t xml:space="preserve">ssessment, </w:t>
      </w:r>
      <w:r w:rsidR="00E10B7A">
        <w:rPr>
          <w:szCs w:val="20"/>
        </w:rPr>
        <w:t xml:space="preserve">Psychopharmacology, </w:t>
      </w:r>
      <w:r w:rsidR="001A550F">
        <w:rPr>
          <w:szCs w:val="20"/>
        </w:rPr>
        <w:t xml:space="preserve">and </w:t>
      </w:r>
      <w:r>
        <w:rPr>
          <w:szCs w:val="20"/>
        </w:rPr>
        <w:t>Evidence-</w:t>
      </w:r>
      <w:r w:rsidRPr="002A4490">
        <w:rPr>
          <w:szCs w:val="20"/>
        </w:rPr>
        <w:t>based treatment</w:t>
      </w:r>
      <w:r w:rsidR="00E10B7A">
        <w:rPr>
          <w:szCs w:val="20"/>
        </w:rPr>
        <w:t>s</w:t>
      </w:r>
      <w:r w:rsidRPr="002A4490">
        <w:rPr>
          <w:szCs w:val="20"/>
        </w:rPr>
        <w:t xml:space="preserve">. </w:t>
      </w:r>
      <w:r w:rsidR="0057498A">
        <w:rPr>
          <w:szCs w:val="20"/>
        </w:rPr>
        <w:t xml:space="preserve">Thursday 1:00pm to 2:00 pm is reserved for Personality Assessment seminar. </w:t>
      </w:r>
      <w:r w:rsidR="000F20B6">
        <w:rPr>
          <w:szCs w:val="20"/>
        </w:rPr>
        <w:t xml:space="preserve">Group supervision will take place on </w:t>
      </w:r>
      <w:r w:rsidR="00F95E06">
        <w:rPr>
          <w:szCs w:val="20"/>
        </w:rPr>
        <w:t>Thursday afternoon</w:t>
      </w:r>
      <w:r w:rsidR="000F20B6">
        <w:rPr>
          <w:szCs w:val="20"/>
        </w:rPr>
        <w:t xml:space="preserve"> with </w:t>
      </w:r>
      <w:r w:rsidR="00057AFC">
        <w:rPr>
          <w:szCs w:val="20"/>
        </w:rPr>
        <w:t>a designated supervisor</w:t>
      </w:r>
      <w:r w:rsidR="000F20B6">
        <w:rPr>
          <w:szCs w:val="20"/>
        </w:rPr>
        <w:t>.</w:t>
      </w:r>
      <w:r w:rsidRPr="002A4490">
        <w:rPr>
          <w:szCs w:val="20"/>
        </w:rPr>
        <w:t xml:space="preserve"> The schedule for the rest of the week will depend on the intern’s specific training plan with consequential variability in the weekly schedule of </w:t>
      </w:r>
      <w:r w:rsidR="00E10B7A">
        <w:rPr>
          <w:szCs w:val="20"/>
        </w:rPr>
        <w:t>individual</w:t>
      </w:r>
      <w:r w:rsidRPr="002A4490">
        <w:rPr>
          <w:szCs w:val="20"/>
        </w:rPr>
        <w:t xml:space="preserve"> interns.</w:t>
      </w:r>
    </w:p>
    <w:p w14:paraId="0BD39DED" w14:textId="77777777" w:rsidR="00F5319F" w:rsidRDefault="00F5319F" w:rsidP="00833E8B">
      <w:pPr>
        <w:jc w:val="both"/>
        <w:rPr>
          <w:szCs w:val="20"/>
        </w:rPr>
      </w:pPr>
    </w:p>
    <w:p w14:paraId="161A0630" w14:textId="5F012019" w:rsidR="004111E8" w:rsidRDefault="00166E7E" w:rsidP="00833E8B">
      <w:pPr>
        <w:jc w:val="both"/>
        <w:rPr>
          <w:szCs w:val="20"/>
        </w:rPr>
      </w:pPr>
      <w:r>
        <w:rPr>
          <w:szCs w:val="20"/>
        </w:rPr>
        <w:t xml:space="preserve">Following </w:t>
      </w:r>
      <w:r w:rsidR="00C520B5">
        <w:rPr>
          <w:szCs w:val="20"/>
        </w:rPr>
        <w:t xml:space="preserve">the completion of VA, Office of Academic Affiliation (OAA) </w:t>
      </w:r>
      <w:r w:rsidR="00913999" w:rsidRPr="00913999">
        <w:rPr>
          <w:szCs w:val="20"/>
        </w:rPr>
        <w:t>approved</w:t>
      </w:r>
      <w:r w:rsidRPr="00913999">
        <w:rPr>
          <w:szCs w:val="20"/>
        </w:rPr>
        <w:t xml:space="preserve"> employee orientation</w:t>
      </w:r>
      <w:r>
        <w:rPr>
          <w:szCs w:val="20"/>
        </w:rPr>
        <w:t>, the interns meet with the Training Director for program orientation and development of individualized training plan</w:t>
      </w:r>
      <w:r w:rsidR="004111E8">
        <w:rPr>
          <w:szCs w:val="20"/>
        </w:rPr>
        <w:t>s</w:t>
      </w:r>
      <w:r>
        <w:rPr>
          <w:szCs w:val="20"/>
        </w:rPr>
        <w:t xml:space="preserve">. Available rotations </w:t>
      </w:r>
      <w:r w:rsidR="004111E8">
        <w:rPr>
          <w:szCs w:val="20"/>
        </w:rPr>
        <w:t xml:space="preserve">and educational activities </w:t>
      </w:r>
      <w:r>
        <w:rPr>
          <w:szCs w:val="20"/>
        </w:rPr>
        <w:t xml:space="preserve">are </w:t>
      </w:r>
      <w:r w:rsidR="004111E8">
        <w:rPr>
          <w:szCs w:val="20"/>
        </w:rPr>
        <w:t>reviewed and interns, under the guidance of the Training Director and other supervisors, develop their train</w:t>
      </w:r>
      <w:r w:rsidR="005255C2">
        <w:rPr>
          <w:szCs w:val="20"/>
        </w:rPr>
        <w:t>ing plans for the year</w:t>
      </w:r>
      <w:r w:rsidR="004111E8">
        <w:rPr>
          <w:szCs w:val="20"/>
        </w:rPr>
        <w:t xml:space="preserve">. </w:t>
      </w:r>
    </w:p>
    <w:p w14:paraId="71810048" w14:textId="77777777" w:rsidR="005255C2" w:rsidRDefault="005255C2" w:rsidP="00833E8B">
      <w:pPr>
        <w:jc w:val="both"/>
        <w:rPr>
          <w:szCs w:val="20"/>
        </w:rPr>
      </w:pPr>
    </w:p>
    <w:p w14:paraId="0CA07FE7" w14:textId="449F0690" w:rsidR="002A5C28" w:rsidRPr="002A4490" w:rsidRDefault="002A5C28" w:rsidP="00833E8B">
      <w:pPr>
        <w:jc w:val="both"/>
        <w:rPr>
          <w:szCs w:val="20"/>
        </w:rPr>
      </w:pPr>
      <w:r>
        <w:rPr>
          <w:szCs w:val="20"/>
        </w:rPr>
        <w:t>A</w:t>
      </w:r>
      <w:r w:rsidRPr="002A4490">
        <w:rPr>
          <w:szCs w:val="20"/>
        </w:rPr>
        <w:t xml:space="preserve"> typical training week</w:t>
      </w:r>
      <w:r>
        <w:rPr>
          <w:szCs w:val="20"/>
        </w:rPr>
        <w:t xml:space="preserve"> might look as follows:</w:t>
      </w:r>
    </w:p>
    <w:p w14:paraId="04578867" w14:textId="77777777" w:rsidR="002A5C28" w:rsidRPr="002A4490" w:rsidRDefault="002A5C28" w:rsidP="002A5C28">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890"/>
        <w:gridCol w:w="1620"/>
        <w:gridCol w:w="1890"/>
        <w:gridCol w:w="1458"/>
      </w:tblGrid>
      <w:tr w:rsidR="002A5C28" w:rsidRPr="00A91AE5" w14:paraId="5AE41F07" w14:textId="77777777" w:rsidTr="00CF6995">
        <w:tc>
          <w:tcPr>
            <w:tcW w:w="558" w:type="dxa"/>
          </w:tcPr>
          <w:p w14:paraId="2D1895D6" w14:textId="77777777" w:rsidR="002A5C28" w:rsidRPr="00A91AE5" w:rsidRDefault="002A5C28" w:rsidP="002A5C28">
            <w:pPr>
              <w:rPr>
                <w:sz w:val="20"/>
                <w:szCs w:val="20"/>
              </w:rPr>
            </w:pPr>
          </w:p>
        </w:tc>
        <w:tc>
          <w:tcPr>
            <w:tcW w:w="1980" w:type="dxa"/>
          </w:tcPr>
          <w:p w14:paraId="2338F1FC" w14:textId="77777777" w:rsidR="002A5C28" w:rsidRPr="00A91AE5" w:rsidRDefault="002A5C28" w:rsidP="002A5C28">
            <w:pPr>
              <w:jc w:val="center"/>
              <w:rPr>
                <w:sz w:val="20"/>
                <w:szCs w:val="20"/>
              </w:rPr>
            </w:pPr>
            <w:r w:rsidRPr="00A91AE5">
              <w:rPr>
                <w:sz w:val="20"/>
                <w:szCs w:val="20"/>
              </w:rPr>
              <w:t>Monday</w:t>
            </w:r>
          </w:p>
        </w:tc>
        <w:tc>
          <w:tcPr>
            <w:tcW w:w="1890" w:type="dxa"/>
            <w:tcBorders>
              <w:bottom w:val="single" w:sz="4" w:space="0" w:color="auto"/>
            </w:tcBorders>
          </w:tcPr>
          <w:p w14:paraId="5AA80FB6" w14:textId="77777777" w:rsidR="002A5C28" w:rsidRPr="00A91AE5" w:rsidRDefault="002A5C28" w:rsidP="002A5C28">
            <w:pPr>
              <w:jc w:val="center"/>
              <w:rPr>
                <w:sz w:val="20"/>
                <w:szCs w:val="20"/>
              </w:rPr>
            </w:pPr>
            <w:r w:rsidRPr="00A91AE5">
              <w:rPr>
                <w:sz w:val="20"/>
                <w:szCs w:val="20"/>
              </w:rPr>
              <w:t>Tuesday</w:t>
            </w:r>
          </w:p>
        </w:tc>
        <w:tc>
          <w:tcPr>
            <w:tcW w:w="1620" w:type="dxa"/>
            <w:tcBorders>
              <w:bottom w:val="single" w:sz="4" w:space="0" w:color="auto"/>
            </w:tcBorders>
          </w:tcPr>
          <w:p w14:paraId="7C6F97AC" w14:textId="77777777" w:rsidR="002A5C28" w:rsidRPr="00A91AE5" w:rsidRDefault="002A5C28" w:rsidP="002A5C28">
            <w:pPr>
              <w:jc w:val="center"/>
              <w:rPr>
                <w:sz w:val="20"/>
                <w:szCs w:val="20"/>
              </w:rPr>
            </w:pPr>
            <w:r w:rsidRPr="00A91AE5">
              <w:rPr>
                <w:sz w:val="20"/>
                <w:szCs w:val="20"/>
              </w:rPr>
              <w:t>Wednesday</w:t>
            </w:r>
          </w:p>
        </w:tc>
        <w:tc>
          <w:tcPr>
            <w:tcW w:w="1890" w:type="dxa"/>
            <w:tcBorders>
              <w:bottom w:val="single" w:sz="4" w:space="0" w:color="auto"/>
            </w:tcBorders>
          </w:tcPr>
          <w:p w14:paraId="601AAA87" w14:textId="77777777" w:rsidR="002A5C28" w:rsidRPr="00A91AE5" w:rsidRDefault="002A5C28" w:rsidP="002A5C28">
            <w:pPr>
              <w:jc w:val="center"/>
              <w:rPr>
                <w:sz w:val="20"/>
                <w:szCs w:val="20"/>
              </w:rPr>
            </w:pPr>
            <w:r w:rsidRPr="00A91AE5">
              <w:rPr>
                <w:sz w:val="20"/>
                <w:szCs w:val="20"/>
              </w:rPr>
              <w:t>Thursday</w:t>
            </w:r>
          </w:p>
        </w:tc>
        <w:tc>
          <w:tcPr>
            <w:tcW w:w="1458" w:type="dxa"/>
            <w:tcBorders>
              <w:bottom w:val="single" w:sz="4" w:space="0" w:color="auto"/>
            </w:tcBorders>
          </w:tcPr>
          <w:p w14:paraId="7A0CDF6C" w14:textId="77777777" w:rsidR="002A5C28" w:rsidRPr="00A91AE5" w:rsidRDefault="002A5C28" w:rsidP="002A5C28">
            <w:pPr>
              <w:jc w:val="center"/>
              <w:rPr>
                <w:sz w:val="20"/>
                <w:szCs w:val="20"/>
              </w:rPr>
            </w:pPr>
            <w:r w:rsidRPr="00A91AE5">
              <w:rPr>
                <w:sz w:val="20"/>
                <w:szCs w:val="20"/>
              </w:rPr>
              <w:t>Friday</w:t>
            </w:r>
          </w:p>
        </w:tc>
      </w:tr>
      <w:tr w:rsidR="002A5C28" w:rsidRPr="00A91AE5" w14:paraId="685C63BE" w14:textId="77777777" w:rsidTr="00CF6995">
        <w:tc>
          <w:tcPr>
            <w:tcW w:w="558" w:type="dxa"/>
          </w:tcPr>
          <w:p w14:paraId="7C8745DA" w14:textId="77777777" w:rsidR="002A5C28" w:rsidRPr="00A91AE5" w:rsidRDefault="002A5C28" w:rsidP="002A5C28">
            <w:pPr>
              <w:rPr>
                <w:sz w:val="20"/>
                <w:szCs w:val="20"/>
              </w:rPr>
            </w:pPr>
            <w:r w:rsidRPr="00A91AE5">
              <w:rPr>
                <w:sz w:val="20"/>
                <w:szCs w:val="20"/>
              </w:rPr>
              <w:t>AM</w:t>
            </w:r>
          </w:p>
        </w:tc>
        <w:tc>
          <w:tcPr>
            <w:tcW w:w="1980" w:type="dxa"/>
          </w:tcPr>
          <w:p w14:paraId="6C8FB521" w14:textId="1F5535B0" w:rsidR="002A5C28" w:rsidRPr="00A91AE5" w:rsidRDefault="002A5C28" w:rsidP="00A264F6">
            <w:pPr>
              <w:rPr>
                <w:sz w:val="20"/>
                <w:szCs w:val="20"/>
              </w:rPr>
            </w:pPr>
            <w:r>
              <w:rPr>
                <w:sz w:val="20"/>
                <w:szCs w:val="20"/>
              </w:rPr>
              <w:t>w</w:t>
            </w:r>
            <w:r w:rsidR="00A264F6">
              <w:rPr>
                <w:sz w:val="20"/>
                <w:szCs w:val="20"/>
              </w:rPr>
              <w:t xml:space="preserve">ork on rotations, </w:t>
            </w:r>
            <w:r w:rsidRPr="00A91AE5">
              <w:rPr>
                <w:sz w:val="20"/>
                <w:szCs w:val="20"/>
              </w:rPr>
              <w:t>therapy, assessments or other clinical activities</w:t>
            </w:r>
          </w:p>
        </w:tc>
        <w:tc>
          <w:tcPr>
            <w:tcW w:w="1890" w:type="dxa"/>
            <w:tcBorders>
              <w:bottom w:val="single" w:sz="4" w:space="0" w:color="auto"/>
            </w:tcBorders>
          </w:tcPr>
          <w:p w14:paraId="6024936B" w14:textId="77777777" w:rsidR="002A5C28" w:rsidRPr="00A91AE5" w:rsidRDefault="002A5C28" w:rsidP="002A5C28">
            <w:pPr>
              <w:rPr>
                <w:sz w:val="20"/>
                <w:szCs w:val="20"/>
              </w:rPr>
            </w:pPr>
            <w:r>
              <w:rPr>
                <w:sz w:val="20"/>
                <w:szCs w:val="20"/>
              </w:rPr>
              <w:t>work on rotations</w:t>
            </w:r>
          </w:p>
          <w:p w14:paraId="76386761" w14:textId="53FCC319" w:rsidR="002A5C28" w:rsidRPr="00A91AE5" w:rsidRDefault="000F20B6" w:rsidP="00A264F6">
            <w:pPr>
              <w:rPr>
                <w:sz w:val="20"/>
                <w:szCs w:val="20"/>
              </w:rPr>
            </w:pPr>
            <w:r w:rsidRPr="00A91AE5">
              <w:rPr>
                <w:sz w:val="20"/>
                <w:szCs w:val="20"/>
              </w:rPr>
              <w:t>therapy, assessments or other clinical activities</w:t>
            </w:r>
          </w:p>
        </w:tc>
        <w:tc>
          <w:tcPr>
            <w:tcW w:w="1620" w:type="dxa"/>
            <w:tcBorders>
              <w:bottom w:val="single" w:sz="4" w:space="0" w:color="auto"/>
            </w:tcBorders>
          </w:tcPr>
          <w:p w14:paraId="6CE2E993" w14:textId="3B558D0A" w:rsidR="002A5C28" w:rsidRPr="00A91AE5" w:rsidRDefault="002A5C28" w:rsidP="002A5C28">
            <w:pPr>
              <w:rPr>
                <w:sz w:val="20"/>
                <w:szCs w:val="20"/>
              </w:rPr>
            </w:pPr>
            <w:r>
              <w:rPr>
                <w:sz w:val="20"/>
                <w:szCs w:val="20"/>
              </w:rPr>
              <w:t>w</w:t>
            </w:r>
            <w:r w:rsidR="00A264F6">
              <w:rPr>
                <w:sz w:val="20"/>
                <w:szCs w:val="20"/>
              </w:rPr>
              <w:t xml:space="preserve">ork on rotations </w:t>
            </w:r>
            <w:r w:rsidRPr="00A91AE5">
              <w:rPr>
                <w:sz w:val="20"/>
                <w:szCs w:val="20"/>
              </w:rPr>
              <w:t>therapy, assessments or other clinical activities</w:t>
            </w:r>
          </w:p>
        </w:tc>
        <w:tc>
          <w:tcPr>
            <w:tcW w:w="1890" w:type="dxa"/>
            <w:tcBorders>
              <w:bottom w:val="single" w:sz="4" w:space="0" w:color="auto"/>
            </w:tcBorders>
          </w:tcPr>
          <w:p w14:paraId="4D438A74" w14:textId="77777777" w:rsidR="00CF6995" w:rsidRDefault="00CF6995" w:rsidP="000F20B6">
            <w:pPr>
              <w:rPr>
                <w:sz w:val="20"/>
                <w:szCs w:val="20"/>
              </w:rPr>
            </w:pPr>
            <w:proofErr w:type="spellStart"/>
            <w:r>
              <w:rPr>
                <w:sz w:val="20"/>
                <w:szCs w:val="20"/>
              </w:rPr>
              <w:t>Neruopsychometrics</w:t>
            </w:r>
            <w:proofErr w:type="spellEnd"/>
          </w:p>
          <w:p w14:paraId="582797A0" w14:textId="72686EDB" w:rsidR="002A5C28" w:rsidRPr="00A91AE5" w:rsidRDefault="002A5C28" w:rsidP="000F20B6">
            <w:pPr>
              <w:rPr>
                <w:sz w:val="20"/>
                <w:szCs w:val="20"/>
              </w:rPr>
            </w:pPr>
            <w:proofErr w:type="gramStart"/>
            <w:r>
              <w:rPr>
                <w:sz w:val="20"/>
                <w:szCs w:val="20"/>
              </w:rPr>
              <w:t>s</w:t>
            </w:r>
            <w:r w:rsidRPr="00A91AE5">
              <w:rPr>
                <w:sz w:val="20"/>
                <w:szCs w:val="20"/>
              </w:rPr>
              <w:t xml:space="preserve">eminars </w:t>
            </w:r>
            <w:r w:rsidR="000F20B6">
              <w:rPr>
                <w:sz w:val="20"/>
                <w:szCs w:val="20"/>
              </w:rPr>
              <w:t xml:space="preserve"> and</w:t>
            </w:r>
            <w:proofErr w:type="gramEnd"/>
            <w:r w:rsidR="000F20B6">
              <w:rPr>
                <w:sz w:val="20"/>
                <w:szCs w:val="20"/>
              </w:rPr>
              <w:t xml:space="preserve"> </w:t>
            </w:r>
            <w:r w:rsidR="000F20B6" w:rsidRPr="00A91AE5">
              <w:rPr>
                <w:sz w:val="20"/>
                <w:szCs w:val="20"/>
              </w:rPr>
              <w:t>didactics</w:t>
            </w:r>
            <w:r w:rsidR="000F20B6">
              <w:rPr>
                <w:sz w:val="20"/>
                <w:szCs w:val="20"/>
              </w:rPr>
              <w:t xml:space="preserve"> including case presentations </w:t>
            </w:r>
          </w:p>
        </w:tc>
        <w:tc>
          <w:tcPr>
            <w:tcW w:w="1458" w:type="dxa"/>
            <w:tcBorders>
              <w:bottom w:val="single" w:sz="4" w:space="0" w:color="auto"/>
            </w:tcBorders>
          </w:tcPr>
          <w:p w14:paraId="640C1CA5" w14:textId="072C138B" w:rsidR="002A5C28" w:rsidRDefault="00636F7E" w:rsidP="002A5C28">
            <w:pPr>
              <w:rPr>
                <w:sz w:val="20"/>
                <w:szCs w:val="20"/>
              </w:rPr>
            </w:pPr>
            <w:r>
              <w:rPr>
                <w:sz w:val="20"/>
                <w:szCs w:val="20"/>
              </w:rPr>
              <w:t xml:space="preserve">work on rotations, </w:t>
            </w:r>
            <w:r w:rsidRPr="00A91AE5">
              <w:rPr>
                <w:sz w:val="20"/>
                <w:szCs w:val="20"/>
              </w:rPr>
              <w:t>therapy, assessments or other clinical activities</w:t>
            </w:r>
          </w:p>
          <w:p w14:paraId="090D9010" w14:textId="7D941220" w:rsidR="00A264F6" w:rsidRPr="00A91AE5" w:rsidRDefault="00A264F6" w:rsidP="00A264F6">
            <w:pPr>
              <w:rPr>
                <w:sz w:val="20"/>
                <w:szCs w:val="20"/>
              </w:rPr>
            </w:pPr>
          </w:p>
        </w:tc>
      </w:tr>
      <w:tr w:rsidR="002A5C28" w:rsidRPr="00A91AE5" w14:paraId="2B21A0A5" w14:textId="77777777" w:rsidTr="00CF6995">
        <w:tc>
          <w:tcPr>
            <w:tcW w:w="558" w:type="dxa"/>
          </w:tcPr>
          <w:p w14:paraId="3B6B6E1E" w14:textId="332375BC" w:rsidR="002A5C28" w:rsidRPr="00A91AE5" w:rsidRDefault="002A5C28" w:rsidP="002A5C28">
            <w:pPr>
              <w:rPr>
                <w:sz w:val="20"/>
                <w:szCs w:val="20"/>
              </w:rPr>
            </w:pPr>
            <w:r w:rsidRPr="00A91AE5">
              <w:rPr>
                <w:sz w:val="20"/>
                <w:szCs w:val="20"/>
              </w:rPr>
              <w:t>PM</w:t>
            </w:r>
          </w:p>
        </w:tc>
        <w:tc>
          <w:tcPr>
            <w:tcW w:w="1980" w:type="dxa"/>
          </w:tcPr>
          <w:p w14:paraId="236C5A5A" w14:textId="4B75BA20"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therapy, assessments or other clinical activities</w:t>
            </w:r>
          </w:p>
        </w:tc>
        <w:tc>
          <w:tcPr>
            <w:tcW w:w="1890" w:type="dxa"/>
            <w:tcBorders>
              <w:bottom w:val="single" w:sz="4" w:space="0" w:color="auto"/>
            </w:tcBorders>
          </w:tcPr>
          <w:p w14:paraId="0ED3064A" w14:textId="7381A2C9"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therapy, assessments or other clinical activities</w:t>
            </w:r>
          </w:p>
        </w:tc>
        <w:tc>
          <w:tcPr>
            <w:tcW w:w="1620" w:type="dxa"/>
            <w:tcBorders>
              <w:bottom w:val="single" w:sz="4" w:space="0" w:color="auto"/>
            </w:tcBorders>
          </w:tcPr>
          <w:p w14:paraId="65C9FCB8" w14:textId="240EF912"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therapy, assessments or other clinical activities</w:t>
            </w:r>
          </w:p>
        </w:tc>
        <w:tc>
          <w:tcPr>
            <w:tcW w:w="1890" w:type="dxa"/>
            <w:tcBorders>
              <w:bottom w:val="single" w:sz="4" w:space="0" w:color="auto"/>
            </w:tcBorders>
          </w:tcPr>
          <w:p w14:paraId="20A1B593" w14:textId="38422D88" w:rsidR="00015899" w:rsidRDefault="00015899" w:rsidP="002A5C28">
            <w:pPr>
              <w:rPr>
                <w:sz w:val="20"/>
                <w:szCs w:val="20"/>
              </w:rPr>
            </w:pPr>
            <w:r>
              <w:rPr>
                <w:sz w:val="20"/>
                <w:szCs w:val="20"/>
              </w:rPr>
              <w:t>Personality Assessment seminar,</w:t>
            </w:r>
          </w:p>
          <w:p w14:paraId="7EEB08A0" w14:textId="77777777" w:rsidR="00636F7E" w:rsidRPr="00A91AE5" w:rsidRDefault="00636F7E" w:rsidP="00636F7E">
            <w:pPr>
              <w:rPr>
                <w:sz w:val="20"/>
                <w:szCs w:val="20"/>
              </w:rPr>
            </w:pPr>
            <w:r w:rsidRPr="00A91AE5">
              <w:rPr>
                <w:sz w:val="20"/>
                <w:szCs w:val="20"/>
              </w:rPr>
              <w:t>Group Supervision</w:t>
            </w:r>
            <w:r>
              <w:rPr>
                <w:sz w:val="20"/>
                <w:szCs w:val="20"/>
              </w:rPr>
              <w:t>;</w:t>
            </w:r>
          </w:p>
          <w:p w14:paraId="5DD9930C" w14:textId="19B6D717" w:rsidR="00636F7E" w:rsidRDefault="00636F7E" w:rsidP="00636F7E">
            <w:pPr>
              <w:rPr>
                <w:sz w:val="20"/>
                <w:szCs w:val="20"/>
              </w:rPr>
            </w:pPr>
            <w:r>
              <w:rPr>
                <w:sz w:val="20"/>
                <w:szCs w:val="20"/>
              </w:rPr>
              <w:t>By-w</w:t>
            </w:r>
            <w:r w:rsidRPr="00A91AE5">
              <w:rPr>
                <w:sz w:val="20"/>
                <w:szCs w:val="20"/>
              </w:rPr>
              <w:t>eekly meeting with training director</w:t>
            </w:r>
            <w:r>
              <w:rPr>
                <w:sz w:val="20"/>
                <w:szCs w:val="20"/>
              </w:rPr>
              <w:t>-professional development</w:t>
            </w:r>
          </w:p>
          <w:p w14:paraId="10F10832" w14:textId="4682755B" w:rsidR="002A5C28" w:rsidRPr="00A91AE5" w:rsidRDefault="002A5C28" w:rsidP="002A5C28">
            <w:pPr>
              <w:rPr>
                <w:sz w:val="20"/>
                <w:szCs w:val="20"/>
              </w:rPr>
            </w:pPr>
          </w:p>
        </w:tc>
        <w:tc>
          <w:tcPr>
            <w:tcW w:w="1458" w:type="dxa"/>
            <w:tcBorders>
              <w:bottom w:val="single" w:sz="4" w:space="0" w:color="auto"/>
            </w:tcBorders>
          </w:tcPr>
          <w:p w14:paraId="09D4287B" w14:textId="77777777" w:rsidR="002A5C28" w:rsidRPr="00A91AE5" w:rsidRDefault="002A5C28" w:rsidP="002A5C28">
            <w:pPr>
              <w:rPr>
                <w:sz w:val="20"/>
                <w:szCs w:val="20"/>
              </w:rPr>
            </w:pPr>
            <w:r>
              <w:rPr>
                <w:sz w:val="20"/>
                <w:szCs w:val="20"/>
              </w:rPr>
              <w:t>w</w:t>
            </w:r>
            <w:r w:rsidRPr="00A91AE5">
              <w:rPr>
                <w:sz w:val="20"/>
                <w:szCs w:val="20"/>
              </w:rPr>
              <w:t>ork on rotations, long term therapy, assessments or other clinical activities</w:t>
            </w:r>
          </w:p>
        </w:tc>
      </w:tr>
    </w:tbl>
    <w:p w14:paraId="441CA8FE" w14:textId="77777777" w:rsidR="002A5C28" w:rsidRDefault="002A5C28" w:rsidP="002A5C28"/>
    <w:p w14:paraId="0A0FBCC6" w14:textId="77777777" w:rsidR="00054A40" w:rsidRDefault="00054A40" w:rsidP="002A5C28"/>
    <w:p w14:paraId="18C9BC31" w14:textId="77777777" w:rsidR="00054A40" w:rsidRPr="008231C0" w:rsidRDefault="00054A40" w:rsidP="002A5C28"/>
    <w:p w14:paraId="60EFDDC2" w14:textId="77777777" w:rsidR="00054A40" w:rsidRPr="00A91AE5" w:rsidRDefault="00054A40" w:rsidP="004010A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pPr>
      <w:r>
        <w:rPr>
          <w:b/>
        </w:rPr>
        <w:t>Internship Tracks and R</w:t>
      </w:r>
      <w:r w:rsidRPr="00A91AE5">
        <w:rPr>
          <w:b/>
        </w:rPr>
        <w:t>otations</w:t>
      </w:r>
    </w:p>
    <w:p w14:paraId="6D1B3D2E" w14:textId="65135CEF" w:rsidR="00054A40" w:rsidRPr="00A91AE5" w:rsidRDefault="00054A40" w:rsidP="001A68A9">
      <w:pPr>
        <w:jc w:val="both"/>
        <w:rPr>
          <w:color w:val="000000"/>
        </w:rPr>
      </w:pPr>
      <w:r w:rsidRPr="00A91AE5">
        <w:t xml:space="preserve">Our internship program allows the opportunity for interns to participate in one of two internship tracks. The </w:t>
      </w:r>
      <w:r>
        <w:rPr>
          <w:b/>
        </w:rPr>
        <w:t>Mental Health T</w:t>
      </w:r>
      <w:r w:rsidRPr="00790E53">
        <w:rPr>
          <w:b/>
        </w:rPr>
        <w:t>rack</w:t>
      </w:r>
      <w:r w:rsidRPr="00A91AE5">
        <w:t xml:space="preserve"> includes </w:t>
      </w:r>
      <w:r>
        <w:t xml:space="preserve">but is not limited to </w:t>
      </w:r>
      <w:r w:rsidRPr="00A91AE5">
        <w:t xml:space="preserve">outpatient mental health, substance abuse </w:t>
      </w:r>
      <w:r>
        <w:t>treatment</w:t>
      </w:r>
      <w:r w:rsidRPr="00A91AE5">
        <w:t xml:space="preserve">, and </w:t>
      </w:r>
      <w:r>
        <w:t>work on the Post</w:t>
      </w:r>
      <w:r w:rsidRPr="00A91AE5">
        <w:t xml:space="preserve">traumatic Stress Disorder </w:t>
      </w:r>
      <w:r>
        <w:t>Clinical Teams</w:t>
      </w:r>
      <w:r w:rsidRPr="00A91AE5">
        <w:t xml:space="preserve">. The </w:t>
      </w:r>
      <w:r>
        <w:rPr>
          <w:b/>
        </w:rPr>
        <w:t>Neuropsychology</w:t>
      </w:r>
      <w:r w:rsidRPr="00A91AE5">
        <w:t xml:space="preserve"> </w:t>
      </w:r>
      <w:r w:rsidR="00152E38" w:rsidRPr="00152E38">
        <w:rPr>
          <w:b/>
        </w:rPr>
        <w:t>T</w:t>
      </w:r>
      <w:r w:rsidRPr="00152E38">
        <w:rPr>
          <w:b/>
        </w:rPr>
        <w:t xml:space="preserve">rack </w:t>
      </w:r>
      <w:r w:rsidRPr="00A91AE5">
        <w:t>includes</w:t>
      </w:r>
      <w:r>
        <w:t xml:space="preserve"> but is not limited to</w:t>
      </w:r>
      <w:r w:rsidRPr="00A91AE5">
        <w:t xml:space="preserve"> </w:t>
      </w:r>
      <w:r>
        <w:t xml:space="preserve">outpatient </w:t>
      </w:r>
      <w:r w:rsidR="005255C2">
        <w:t xml:space="preserve">Neuropsychology clinics, </w:t>
      </w:r>
      <w:r w:rsidRPr="00A91AE5">
        <w:t>Home Based Primary Care</w:t>
      </w:r>
      <w:r w:rsidR="005255C2">
        <w:t>, i</w:t>
      </w:r>
      <w:r>
        <w:t xml:space="preserve">npatient </w:t>
      </w:r>
      <w:r w:rsidR="005E3F63">
        <w:t>CLC/ Geriatric</w:t>
      </w:r>
      <w:r w:rsidR="005255C2">
        <w:t xml:space="preserve"> N</w:t>
      </w:r>
      <w:r>
        <w:t>europsychology and Geriatric Evaluation and Management</w:t>
      </w:r>
      <w:r w:rsidR="00374CAD">
        <w:t xml:space="preserve"> clinics</w:t>
      </w:r>
      <w:r w:rsidRPr="00A91AE5">
        <w:t xml:space="preserve">. While interns in each </w:t>
      </w:r>
      <w:r w:rsidR="00374CAD">
        <w:t>track</w:t>
      </w:r>
      <w:r w:rsidRPr="00A91AE5">
        <w:t xml:space="preserve"> will complete rotations specific to that </w:t>
      </w:r>
      <w:r w:rsidR="00374CAD">
        <w:lastRenderedPageBreak/>
        <w:t>concentration</w:t>
      </w:r>
      <w:r w:rsidRPr="00A91AE5">
        <w:t xml:space="preserve">, there </w:t>
      </w:r>
      <w:r w:rsidR="00374CAD">
        <w:t xml:space="preserve">is </w:t>
      </w:r>
      <w:proofErr w:type="gramStart"/>
      <w:r w:rsidR="00A72C1F" w:rsidRPr="00A91AE5">
        <w:t>sufficient</w:t>
      </w:r>
      <w:proofErr w:type="gramEnd"/>
      <w:r w:rsidR="00A72C1F" w:rsidRPr="00A91AE5">
        <w:t xml:space="preserve"> flexibilit</w:t>
      </w:r>
      <w:r w:rsidR="00A72C1F">
        <w:t>y built into</w:t>
      </w:r>
      <w:r w:rsidR="00E10B7A">
        <w:t xml:space="preserve"> an</w:t>
      </w:r>
      <w:r w:rsidR="00A72C1F">
        <w:t xml:space="preserve"> intern’s schedules to</w:t>
      </w:r>
      <w:r w:rsidR="00374CAD">
        <w:t xml:space="preserve"> </w:t>
      </w:r>
      <w:r w:rsidR="00A72C1F">
        <w:t xml:space="preserve">allow for </w:t>
      </w:r>
      <w:r w:rsidR="00374CAD">
        <w:t xml:space="preserve">wide range of </w:t>
      </w:r>
      <w:r w:rsidRPr="00A91AE5">
        <w:t>training experiences</w:t>
      </w:r>
      <w:r w:rsidR="00A72C1F">
        <w:t>.</w:t>
      </w:r>
      <w:r w:rsidRPr="00A91AE5">
        <w:t xml:space="preserve"> </w:t>
      </w:r>
      <w:r w:rsidRPr="00A91AE5">
        <w:rPr>
          <w:color w:val="000000"/>
        </w:rPr>
        <w:t xml:space="preserve">Selection of rotations is based on interns' background and interests. </w:t>
      </w:r>
    </w:p>
    <w:p w14:paraId="522B94A1" w14:textId="77777777" w:rsidR="00DB5719" w:rsidRDefault="00DB5719" w:rsidP="001A68A9">
      <w:pPr>
        <w:spacing w:after="120"/>
        <w:ind w:firstLine="360"/>
        <w:jc w:val="both"/>
        <w:rPr>
          <w:b/>
          <w:u w:val="single"/>
        </w:rPr>
      </w:pPr>
    </w:p>
    <w:p w14:paraId="2DDEA511" w14:textId="77777777" w:rsidR="00054A40" w:rsidRPr="00A91AE5" w:rsidRDefault="00054A40" w:rsidP="001A68A9">
      <w:pPr>
        <w:spacing w:after="120"/>
        <w:ind w:firstLine="720"/>
        <w:jc w:val="both"/>
        <w:rPr>
          <w:b/>
          <w:u w:val="single"/>
        </w:rPr>
      </w:pPr>
      <w:r w:rsidRPr="00A91AE5">
        <w:rPr>
          <w:b/>
          <w:u w:val="single"/>
        </w:rPr>
        <w:t>Mental Health Track</w:t>
      </w:r>
    </w:p>
    <w:p w14:paraId="516F5358" w14:textId="77777777" w:rsidR="00054A40" w:rsidRPr="00A91AE5" w:rsidRDefault="00054A40" w:rsidP="001A68A9">
      <w:pPr>
        <w:jc w:val="both"/>
      </w:pPr>
      <w:r w:rsidRPr="00A91AE5">
        <w:t>The focus of training in this track is to help the intern learn to develop consistent and well-articulated methods for approaching the application of psychological and behavioral techniques to the amelioration of distress and the promotion of health.  These methods require explicit definition of focal problem behaviors, elaboration of relatively stable personal-social characteristics and aspects o</w:t>
      </w:r>
      <w:r>
        <w:t>f the person’s life environment, which</w:t>
      </w:r>
      <w:r w:rsidRPr="00A91AE5">
        <w:t xml:space="preserve"> might interact with problem behaviors or treatment, and the coordination of these client variables with staff and treatment variables.  Such comprehensive methods lead naturally to the coordination of assessment, treatment, research, and program planning as a coherent whole. </w:t>
      </w:r>
      <w:r>
        <w:t xml:space="preserve"> </w:t>
      </w:r>
      <w:r w:rsidRPr="00A91AE5">
        <w:t>Interns completing this track will be prepared to function as a psychologist in a variety of settings or to complete a specialty post-doctoral fellowship.</w:t>
      </w:r>
    </w:p>
    <w:p w14:paraId="36DD2C76" w14:textId="77777777" w:rsidR="00054A40" w:rsidRPr="00A91AE5" w:rsidRDefault="00054A40" w:rsidP="001A68A9">
      <w:pPr>
        <w:jc w:val="both"/>
      </w:pPr>
    </w:p>
    <w:p w14:paraId="5DFF8E5F" w14:textId="77777777" w:rsidR="00054A40" w:rsidRPr="00A91AE5" w:rsidRDefault="00054A40" w:rsidP="001A68A9">
      <w:pPr>
        <w:jc w:val="both"/>
      </w:pPr>
      <w:r w:rsidRPr="00A91AE5">
        <w:t>Areas of emphasis within General Mental Health include:</w:t>
      </w:r>
    </w:p>
    <w:p w14:paraId="3005B4BE" w14:textId="77777777" w:rsidR="00054A40" w:rsidRPr="0060513D" w:rsidRDefault="00054A40" w:rsidP="001A68A9">
      <w:pPr>
        <w:pStyle w:val="LightGrid-Accent31"/>
        <w:numPr>
          <w:ilvl w:val="0"/>
          <w:numId w:val="10"/>
        </w:numPr>
        <w:jc w:val="both"/>
        <w:rPr>
          <w:rFonts w:ascii="Times New Roman" w:hAnsi="Times New Roman"/>
          <w:sz w:val="24"/>
        </w:rPr>
      </w:pPr>
      <w:r w:rsidRPr="0060513D">
        <w:rPr>
          <w:rFonts w:ascii="Times New Roman" w:hAnsi="Times New Roman"/>
          <w:sz w:val="24"/>
        </w:rPr>
        <w:t>assessment and treatment of posttraumatic stress disorder.</w:t>
      </w:r>
    </w:p>
    <w:p w14:paraId="65F3BBE1" w14:textId="77777777" w:rsidR="00054A40" w:rsidRPr="0060513D" w:rsidRDefault="00054A40" w:rsidP="001A68A9">
      <w:pPr>
        <w:pStyle w:val="LightGrid-Accent31"/>
        <w:numPr>
          <w:ilvl w:val="0"/>
          <w:numId w:val="10"/>
        </w:numPr>
        <w:jc w:val="both"/>
        <w:rPr>
          <w:rFonts w:ascii="Times New Roman" w:hAnsi="Times New Roman"/>
          <w:sz w:val="24"/>
        </w:rPr>
      </w:pPr>
      <w:r w:rsidRPr="0060513D">
        <w:rPr>
          <w:rFonts w:ascii="Times New Roman" w:hAnsi="Times New Roman"/>
          <w:sz w:val="24"/>
        </w:rPr>
        <w:t>assessment and treatment of military sexual trauma.</w:t>
      </w:r>
    </w:p>
    <w:p w14:paraId="527BA54B" w14:textId="77777777" w:rsidR="00054A40" w:rsidRPr="0060513D" w:rsidRDefault="00054A40" w:rsidP="001A68A9">
      <w:pPr>
        <w:pStyle w:val="LightGrid-Accent31"/>
        <w:numPr>
          <w:ilvl w:val="0"/>
          <w:numId w:val="10"/>
        </w:numPr>
        <w:jc w:val="both"/>
        <w:rPr>
          <w:rFonts w:ascii="Times New Roman" w:hAnsi="Times New Roman"/>
          <w:sz w:val="24"/>
        </w:rPr>
      </w:pPr>
      <w:r w:rsidRPr="0060513D">
        <w:rPr>
          <w:rFonts w:ascii="Times New Roman" w:hAnsi="Times New Roman"/>
          <w:sz w:val="24"/>
        </w:rPr>
        <w:t>psychology's contribution to the treatment of substance abuse problems and the integration of substance use and psychiatric treatment.</w:t>
      </w:r>
    </w:p>
    <w:p w14:paraId="6C810011" w14:textId="77777777" w:rsidR="00054A40" w:rsidRPr="0060513D" w:rsidRDefault="00054A40" w:rsidP="001A68A9">
      <w:pPr>
        <w:pStyle w:val="LightGrid-Accent31"/>
        <w:numPr>
          <w:ilvl w:val="0"/>
          <w:numId w:val="10"/>
        </w:numPr>
        <w:jc w:val="both"/>
        <w:rPr>
          <w:rFonts w:ascii="Times New Roman" w:hAnsi="Times New Roman"/>
          <w:sz w:val="24"/>
        </w:rPr>
      </w:pPr>
      <w:r w:rsidRPr="0060513D">
        <w:rPr>
          <w:rFonts w:ascii="Times New Roman" w:hAnsi="Times New Roman"/>
          <w:sz w:val="24"/>
        </w:rPr>
        <w:t>personality assessment as a guide to treatment planning.</w:t>
      </w:r>
    </w:p>
    <w:p w14:paraId="2917E1EC" w14:textId="652EDC76" w:rsidR="00054A40" w:rsidRPr="0060513D" w:rsidRDefault="00054A40" w:rsidP="001A68A9">
      <w:pPr>
        <w:pStyle w:val="NoSpacing"/>
        <w:numPr>
          <w:ilvl w:val="0"/>
          <w:numId w:val="10"/>
        </w:numPr>
        <w:jc w:val="both"/>
        <w:rPr>
          <w:rFonts w:ascii="Times New Roman" w:hAnsi="Times New Roman"/>
          <w:sz w:val="24"/>
        </w:rPr>
      </w:pPr>
      <w:r w:rsidRPr="0060513D">
        <w:rPr>
          <w:rFonts w:ascii="Times New Roman" w:hAnsi="Times New Roman"/>
          <w:sz w:val="24"/>
        </w:rPr>
        <w:t xml:space="preserve">consultation with Suicide Prevention Coordinators (SPCs) and Homeless Points of Contact (POCs) throughout the VA. </w:t>
      </w:r>
    </w:p>
    <w:p w14:paraId="1442EE35" w14:textId="77777777" w:rsidR="00054A40" w:rsidRPr="0060513D" w:rsidRDefault="00054A40" w:rsidP="001A68A9">
      <w:pPr>
        <w:pStyle w:val="LightGrid-Accent31"/>
        <w:numPr>
          <w:ilvl w:val="0"/>
          <w:numId w:val="10"/>
        </w:numPr>
        <w:contextualSpacing w:val="0"/>
        <w:jc w:val="both"/>
        <w:rPr>
          <w:rFonts w:ascii="Times New Roman" w:hAnsi="Times New Roman"/>
          <w:sz w:val="24"/>
          <w:szCs w:val="22"/>
        </w:rPr>
      </w:pPr>
      <w:r w:rsidRPr="0060513D">
        <w:rPr>
          <w:rFonts w:ascii="Times New Roman" w:hAnsi="Times New Roman"/>
          <w:sz w:val="24"/>
          <w:szCs w:val="22"/>
        </w:rPr>
        <w:t xml:space="preserve">treatment of borderline personality disorder and other behavioral- and emotional-regulation difficulties. </w:t>
      </w:r>
    </w:p>
    <w:p w14:paraId="66B92811" w14:textId="77777777" w:rsidR="00054A40" w:rsidRPr="0060513D" w:rsidRDefault="00054A40" w:rsidP="001A68A9">
      <w:pPr>
        <w:pStyle w:val="LightGrid-Accent31"/>
        <w:numPr>
          <w:ilvl w:val="0"/>
          <w:numId w:val="10"/>
        </w:numPr>
        <w:contextualSpacing w:val="0"/>
        <w:jc w:val="both"/>
        <w:rPr>
          <w:rFonts w:ascii="Times New Roman" w:hAnsi="Times New Roman"/>
          <w:sz w:val="24"/>
          <w:szCs w:val="22"/>
        </w:rPr>
      </w:pPr>
      <w:r w:rsidRPr="0060513D">
        <w:rPr>
          <w:rFonts w:ascii="Times New Roman" w:hAnsi="Times New Roman"/>
          <w:sz w:val="24"/>
          <w:szCs w:val="22"/>
        </w:rPr>
        <w:t>recovery-based treatment for serious mental illness</w:t>
      </w:r>
      <w:r>
        <w:rPr>
          <w:rFonts w:ascii="Times New Roman" w:hAnsi="Times New Roman"/>
          <w:sz w:val="24"/>
        </w:rPr>
        <w:t>.</w:t>
      </w:r>
    </w:p>
    <w:p w14:paraId="6842F295" w14:textId="77777777" w:rsidR="00054A40" w:rsidRPr="0060513D" w:rsidRDefault="00054A40" w:rsidP="001A68A9">
      <w:pPr>
        <w:pStyle w:val="LightGrid-Accent31"/>
        <w:numPr>
          <w:ilvl w:val="0"/>
          <w:numId w:val="10"/>
        </w:numPr>
        <w:contextualSpacing w:val="0"/>
        <w:jc w:val="both"/>
        <w:rPr>
          <w:rFonts w:ascii="Times New Roman" w:hAnsi="Times New Roman"/>
          <w:sz w:val="24"/>
          <w:szCs w:val="22"/>
        </w:rPr>
      </w:pPr>
      <w:r w:rsidRPr="0060513D">
        <w:rPr>
          <w:rFonts w:ascii="Times New Roman" w:hAnsi="Times New Roman"/>
          <w:sz w:val="24"/>
        </w:rPr>
        <w:t>psychology's role in promoting healthy behavior</w:t>
      </w:r>
      <w:r>
        <w:rPr>
          <w:rFonts w:ascii="Times New Roman" w:hAnsi="Times New Roman"/>
          <w:sz w:val="24"/>
        </w:rPr>
        <w:t>.</w:t>
      </w:r>
    </w:p>
    <w:p w14:paraId="6B61393C" w14:textId="77777777" w:rsidR="00054A40" w:rsidRPr="0060513D" w:rsidRDefault="00054A40" w:rsidP="001A68A9">
      <w:pPr>
        <w:pStyle w:val="LightGrid-Accent31"/>
        <w:numPr>
          <w:ilvl w:val="0"/>
          <w:numId w:val="10"/>
        </w:numPr>
        <w:contextualSpacing w:val="0"/>
        <w:jc w:val="both"/>
        <w:rPr>
          <w:rFonts w:ascii="Times New Roman" w:hAnsi="Times New Roman"/>
          <w:sz w:val="24"/>
          <w:szCs w:val="22"/>
        </w:rPr>
      </w:pPr>
      <w:r w:rsidRPr="0060513D">
        <w:rPr>
          <w:rFonts w:ascii="Times New Roman" w:hAnsi="Times New Roman"/>
          <w:sz w:val="24"/>
          <w:szCs w:val="22"/>
        </w:rPr>
        <w:t>short- and long-term therapy with primary-care patients at home, including older adults and individuals receiving palliative/supportive care services</w:t>
      </w:r>
      <w:r>
        <w:rPr>
          <w:rFonts w:ascii="Times New Roman" w:hAnsi="Times New Roman"/>
          <w:sz w:val="24"/>
          <w:szCs w:val="22"/>
        </w:rPr>
        <w:t>.</w:t>
      </w:r>
    </w:p>
    <w:p w14:paraId="0BDD9D59" w14:textId="77777777" w:rsidR="00054A40" w:rsidRPr="0060513D" w:rsidRDefault="00054A40" w:rsidP="001A68A9">
      <w:pPr>
        <w:pStyle w:val="LightGrid-Accent31"/>
        <w:numPr>
          <w:ilvl w:val="0"/>
          <w:numId w:val="10"/>
        </w:numPr>
        <w:contextualSpacing w:val="0"/>
        <w:jc w:val="both"/>
        <w:rPr>
          <w:rFonts w:ascii="Times New Roman" w:hAnsi="Times New Roman"/>
          <w:sz w:val="24"/>
        </w:rPr>
      </w:pPr>
      <w:r w:rsidRPr="0060513D">
        <w:rPr>
          <w:rFonts w:ascii="Times New Roman" w:hAnsi="Times New Roman"/>
          <w:sz w:val="24"/>
        </w:rPr>
        <w:t>program design, implementation, management and evaluation.</w:t>
      </w:r>
    </w:p>
    <w:p w14:paraId="4FEA1E32" w14:textId="77777777" w:rsidR="00054A40" w:rsidRPr="0060513D" w:rsidRDefault="00054A40" w:rsidP="001A68A9">
      <w:pPr>
        <w:pStyle w:val="LightGrid-Accent31"/>
        <w:numPr>
          <w:ilvl w:val="0"/>
          <w:numId w:val="10"/>
        </w:numPr>
        <w:jc w:val="both"/>
        <w:rPr>
          <w:rFonts w:ascii="Times New Roman" w:hAnsi="Times New Roman"/>
          <w:sz w:val="24"/>
        </w:rPr>
      </w:pPr>
      <w:r w:rsidRPr="0060513D">
        <w:rPr>
          <w:rFonts w:ascii="Times New Roman" w:hAnsi="Times New Roman"/>
          <w:sz w:val="24"/>
        </w:rPr>
        <w:t>psychology department administration.</w:t>
      </w:r>
    </w:p>
    <w:p w14:paraId="63954D36" w14:textId="77777777" w:rsidR="00054A40" w:rsidRPr="0057303B" w:rsidRDefault="00054A40" w:rsidP="001A68A9">
      <w:pPr>
        <w:jc w:val="both"/>
      </w:pPr>
    </w:p>
    <w:p w14:paraId="6E5DF076" w14:textId="77777777" w:rsidR="00054A40" w:rsidRPr="00A91AE5" w:rsidRDefault="00054A40" w:rsidP="001A68A9">
      <w:pPr>
        <w:spacing w:after="120"/>
        <w:ind w:firstLine="720"/>
        <w:jc w:val="both"/>
        <w:rPr>
          <w:b/>
          <w:u w:val="single"/>
        </w:rPr>
      </w:pPr>
      <w:r w:rsidRPr="00A91AE5">
        <w:rPr>
          <w:b/>
          <w:u w:val="single"/>
        </w:rPr>
        <w:t>Neuropsychology Track</w:t>
      </w:r>
    </w:p>
    <w:p w14:paraId="24DED2C9" w14:textId="389F4455" w:rsidR="00054A40" w:rsidRDefault="00054A40" w:rsidP="001A68A9">
      <w:pPr>
        <w:jc w:val="both"/>
      </w:pPr>
      <w:r w:rsidRPr="00A91AE5">
        <w:t xml:space="preserve">Interns completing this track will be specifically prepared to </w:t>
      </w:r>
      <w:r>
        <w:t>enter</w:t>
      </w:r>
      <w:r w:rsidR="00057AFC">
        <w:t xml:space="preserve"> a post-doctoral fellowship in N</w:t>
      </w:r>
      <w:r w:rsidRPr="00A91AE5">
        <w:t xml:space="preserve">europsychology in accordance with </w:t>
      </w:r>
      <w:r>
        <w:t>the</w:t>
      </w:r>
      <w:r w:rsidRPr="00A91AE5">
        <w:t xml:space="preserve"> Houston Conference guidelines. The intern will </w:t>
      </w:r>
      <w:r>
        <w:t xml:space="preserve">have the opportunity to participate in a variety of clinical settings and develop skills in </w:t>
      </w:r>
    </w:p>
    <w:p w14:paraId="13491C80" w14:textId="77777777" w:rsidR="00054A40" w:rsidRPr="005D5A16" w:rsidRDefault="00054A40" w:rsidP="001A68A9">
      <w:pPr>
        <w:pStyle w:val="ListParagraph"/>
        <w:numPr>
          <w:ilvl w:val="0"/>
          <w:numId w:val="10"/>
        </w:numPr>
        <w:jc w:val="both"/>
        <w:rPr>
          <w:rFonts w:ascii="Times New Roman" w:hAnsi="Times New Roman"/>
          <w:szCs w:val="24"/>
        </w:rPr>
      </w:pPr>
      <w:r>
        <w:rPr>
          <w:rFonts w:ascii="Times New Roman" w:hAnsi="Times New Roman"/>
          <w:szCs w:val="24"/>
        </w:rPr>
        <w:t>comprehensive</w:t>
      </w:r>
      <w:r w:rsidRPr="005D5A16">
        <w:rPr>
          <w:rFonts w:ascii="Times New Roman" w:hAnsi="Times New Roman"/>
          <w:szCs w:val="24"/>
        </w:rPr>
        <w:t xml:space="preserve"> inpatient and outpatient neuropsychological </w:t>
      </w:r>
      <w:proofErr w:type="gramStart"/>
      <w:r w:rsidRPr="005D5A16">
        <w:rPr>
          <w:rFonts w:ascii="Times New Roman" w:hAnsi="Times New Roman"/>
          <w:szCs w:val="24"/>
        </w:rPr>
        <w:t>assessment  with</w:t>
      </w:r>
      <w:proofErr w:type="gramEnd"/>
      <w:r w:rsidRPr="005D5A16">
        <w:rPr>
          <w:rFonts w:ascii="Times New Roman" w:hAnsi="Times New Roman"/>
          <w:szCs w:val="24"/>
        </w:rPr>
        <w:t xml:space="preserve"> both younger and older adults.</w:t>
      </w:r>
    </w:p>
    <w:p w14:paraId="76D705CE" w14:textId="132798AF" w:rsidR="00054A40" w:rsidRPr="005D5A16" w:rsidRDefault="00054A40" w:rsidP="001A68A9">
      <w:pPr>
        <w:pStyle w:val="LightGrid-Accent31"/>
        <w:numPr>
          <w:ilvl w:val="0"/>
          <w:numId w:val="10"/>
        </w:numPr>
        <w:jc w:val="both"/>
        <w:rPr>
          <w:rFonts w:ascii="Times New Roman" w:hAnsi="Times New Roman"/>
          <w:sz w:val="24"/>
          <w:szCs w:val="24"/>
        </w:rPr>
      </w:pPr>
      <w:r w:rsidRPr="005D5A16">
        <w:rPr>
          <w:rFonts w:ascii="Times New Roman" w:hAnsi="Times New Roman"/>
          <w:sz w:val="24"/>
          <w:szCs w:val="24"/>
        </w:rPr>
        <w:t>neuropsychological assessment</w:t>
      </w:r>
      <w:r w:rsidR="00057AFC">
        <w:rPr>
          <w:rFonts w:ascii="Times New Roman" w:hAnsi="Times New Roman"/>
          <w:sz w:val="24"/>
          <w:szCs w:val="24"/>
        </w:rPr>
        <w:t>,</w:t>
      </w:r>
      <w:r w:rsidRPr="005D5A16">
        <w:rPr>
          <w:rFonts w:ascii="Times New Roman" w:hAnsi="Times New Roman"/>
          <w:sz w:val="24"/>
          <w:szCs w:val="24"/>
        </w:rPr>
        <w:t xml:space="preserve"> planning</w:t>
      </w:r>
      <w:r w:rsidR="00057AFC">
        <w:rPr>
          <w:rFonts w:ascii="Times New Roman" w:hAnsi="Times New Roman"/>
          <w:sz w:val="24"/>
          <w:szCs w:val="24"/>
        </w:rPr>
        <w:t>,</w:t>
      </w:r>
      <w:r w:rsidRPr="005D5A16">
        <w:rPr>
          <w:rFonts w:ascii="Times New Roman" w:hAnsi="Times New Roman"/>
          <w:sz w:val="24"/>
          <w:szCs w:val="24"/>
        </w:rPr>
        <w:t xml:space="preserve"> and integration of treatment from a polytrauma perspective.</w:t>
      </w:r>
    </w:p>
    <w:p w14:paraId="3206AF97" w14:textId="7536737A" w:rsidR="00054A40" w:rsidRPr="005D5A16" w:rsidRDefault="00054A40" w:rsidP="001A68A9">
      <w:pPr>
        <w:pStyle w:val="LightGrid-Accent31"/>
        <w:numPr>
          <w:ilvl w:val="0"/>
          <w:numId w:val="10"/>
        </w:numPr>
        <w:contextualSpacing w:val="0"/>
        <w:jc w:val="both"/>
        <w:rPr>
          <w:rFonts w:ascii="Times New Roman" w:hAnsi="Times New Roman"/>
          <w:sz w:val="24"/>
          <w:szCs w:val="24"/>
        </w:rPr>
      </w:pPr>
      <w:r w:rsidRPr="005D5A16">
        <w:rPr>
          <w:rFonts w:ascii="Times New Roman" w:hAnsi="Times New Roman"/>
          <w:sz w:val="24"/>
          <w:szCs w:val="24"/>
        </w:rPr>
        <w:t>neuropsychological assessment and behavioral</w:t>
      </w:r>
      <w:r w:rsidR="00057AFC">
        <w:rPr>
          <w:rFonts w:ascii="Times New Roman" w:hAnsi="Times New Roman"/>
          <w:sz w:val="24"/>
          <w:szCs w:val="24"/>
        </w:rPr>
        <w:t xml:space="preserve"> </w:t>
      </w:r>
      <w:proofErr w:type="gramStart"/>
      <w:r w:rsidR="00057AFC">
        <w:rPr>
          <w:rFonts w:ascii="Times New Roman" w:hAnsi="Times New Roman"/>
          <w:sz w:val="24"/>
          <w:szCs w:val="24"/>
        </w:rPr>
        <w:t>management  of</w:t>
      </w:r>
      <w:proofErr w:type="gramEnd"/>
      <w:r w:rsidR="00057AFC">
        <w:rPr>
          <w:rFonts w:ascii="Times New Roman" w:hAnsi="Times New Roman"/>
          <w:sz w:val="24"/>
          <w:szCs w:val="24"/>
        </w:rPr>
        <w:t xml:space="preserve"> clients affected by </w:t>
      </w:r>
      <w:r w:rsidRPr="005D5A16">
        <w:rPr>
          <w:rFonts w:ascii="Times New Roman" w:hAnsi="Times New Roman"/>
          <w:sz w:val="24"/>
          <w:szCs w:val="24"/>
        </w:rPr>
        <w:t>dementia</w:t>
      </w:r>
      <w:r w:rsidR="00057AFC">
        <w:rPr>
          <w:rFonts w:ascii="Times New Roman" w:hAnsi="Times New Roman"/>
          <w:sz w:val="24"/>
          <w:szCs w:val="24"/>
        </w:rPr>
        <w:t xml:space="preserve"> who reside </w:t>
      </w:r>
      <w:r w:rsidRPr="005D5A16">
        <w:rPr>
          <w:rFonts w:ascii="Times New Roman" w:hAnsi="Times New Roman"/>
          <w:sz w:val="24"/>
          <w:szCs w:val="24"/>
        </w:rPr>
        <w:t xml:space="preserve">residential </w:t>
      </w:r>
      <w:r w:rsidR="00057AFC">
        <w:rPr>
          <w:rFonts w:ascii="Times New Roman" w:hAnsi="Times New Roman"/>
          <w:sz w:val="24"/>
          <w:szCs w:val="24"/>
        </w:rPr>
        <w:t xml:space="preserve">or </w:t>
      </w:r>
      <w:r w:rsidRPr="005D5A16">
        <w:rPr>
          <w:rFonts w:ascii="Times New Roman" w:hAnsi="Times New Roman"/>
          <w:sz w:val="24"/>
          <w:szCs w:val="24"/>
        </w:rPr>
        <w:t>home settings.</w:t>
      </w:r>
    </w:p>
    <w:p w14:paraId="458B0228" w14:textId="77777777" w:rsidR="00054A40" w:rsidRPr="005D5A16" w:rsidRDefault="00054A40" w:rsidP="001A68A9">
      <w:pPr>
        <w:pStyle w:val="LightGrid-Accent31"/>
        <w:numPr>
          <w:ilvl w:val="0"/>
          <w:numId w:val="10"/>
        </w:numPr>
        <w:contextualSpacing w:val="0"/>
        <w:jc w:val="both"/>
        <w:rPr>
          <w:rFonts w:ascii="Times New Roman" w:hAnsi="Times New Roman"/>
          <w:sz w:val="24"/>
          <w:szCs w:val="24"/>
        </w:rPr>
      </w:pPr>
      <w:r>
        <w:rPr>
          <w:rFonts w:ascii="Times New Roman" w:hAnsi="Times New Roman"/>
          <w:sz w:val="24"/>
          <w:szCs w:val="24"/>
        </w:rPr>
        <w:t>i</w:t>
      </w:r>
      <w:r w:rsidRPr="005D5A16">
        <w:rPr>
          <w:rFonts w:ascii="Times New Roman" w:hAnsi="Times New Roman"/>
          <w:sz w:val="24"/>
          <w:szCs w:val="24"/>
        </w:rPr>
        <w:t xml:space="preserve">nterdisciplinary treatment and neuropsychological assessment within the Geriatric Evaluation and Management clinics </w:t>
      </w:r>
    </w:p>
    <w:p w14:paraId="00DE8B42" w14:textId="77777777" w:rsidR="00054A40" w:rsidRDefault="00054A40" w:rsidP="001A68A9">
      <w:pPr>
        <w:pStyle w:val="LightGrid-Accent31"/>
        <w:ind w:left="0"/>
        <w:contextualSpacing w:val="0"/>
        <w:jc w:val="both"/>
        <w:rPr>
          <w:rFonts w:ascii="Times New Roman" w:hAnsi="Times New Roman"/>
          <w:sz w:val="24"/>
          <w:szCs w:val="24"/>
        </w:rPr>
      </w:pPr>
    </w:p>
    <w:p w14:paraId="74910477" w14:textId="77777777" w:rsidR="00054A40" w:rsidRDefault="00054A40" w:rsidP="001A68A9">
      <w:pPr>
        <w:pStyle w:val="LightGrid-Accent31"/>
        <w:ind w:left="0"/>
        <w:contextualSpacing w:val="0"/>
        <w:jc w:val="both"/>
        <w:rPr>
          <w:rFonts w:ascii="Times New Roman" w:hAnsi="Times New Roman"/>
          <w:sz w:val="24"/>
          <w:szCs w:val="24"/>
        </w:rPr>
      </w:pPr>
    </w:p>
    <w:p w14:paraId="260B8CD4" w14:textId="77777777" w:rsidR="00A04C58" w:rsidRPr="00386C78" w:rsidRDefault="00A04C58" w:rsidP="001A68A9">
      <w:pPr>
        <w:jc w:val="both"/>
        <w:rPr>
          <w:rFonts w:cs="Arial"/>
          <w:b/>
          <w:color w:val="000000" w:themeColor="text1"/>
        </w:rPr>
      </w:pPr>
      <w:r w:rsidRPr="00386C78">
        <w:rPr>
          <w:rFonts w:cs="Arial"/>
          <w:b/>
          <w:color w:val="000000" w:themeColor="text1"/>
        </w:rPr>
        <w:t xml:space="preserve">Required </w:t>
      </w:r>
      <w:r>
        <w:rPr>
          <w:rFonts w:cs="Arial"/>
          <w:b/>
          <w:color w:val="000000" w:themeColor="text1"/>
        </w:rPr>
        <w:t xml:space="preserve">Training </w:t>
      </w:r>
      <w:r w:rsidRPr="00386C78">
        <w:rPr>
          <w:rFonts w:cs="Arial"/>
          <w:b/>
          <w:color w:val="000000" w:themeColor="text1"/>
        </w:rPr>
        <w:t>Activities</w:t>
      </w:r>
    </w:p>
    <w:p w14:paraId="242667FA" w14:textId="77777777" w:rsidR="00A04C58" w:rsidRPr="00386C78" w:rsidRDefault="00A04C58" w:rsidP="001A68A9">
      <w:pPr>
        <w:spacing w:after="120"/>
        <w:jc w:val="both"/>
        <w:rPr>
          <w:rFonts w:cs="Arial"/>
          <w:color w:val="000000" w:themeColor="text1"/>
        </w:rPr>
      </w:pPr>
      <w:r w:rsidRPr="00386C78">
        <w:rPr>
          <w:rFonts w:cs="Arial"/>
          <w:color w:val="000000" w:themeColor="text1"/>
        </w:rPr>
        <w:t>Interns are required to complete the following activities as a part of their training year</w:t>
      </w:r>
      <w:r>
        <w:rPr>
          <w:rFonts w:cs="Arial"/>
          <w:color w:val="000000" w:themeColor="text1"/>
        </w:rPr>
        <w:t>:</w:t>
      </w:r>
    </w:p>
    <w:p w14:paraId="706F95D1" w14:textId="77777777" w:rsidR="00A04C58" w:rsidRPr="00386C78" w:rsidRDefault="00A04C58" w:rsidP="001A68A9">
      <w:pPr>
        <w:jc w:val="both"/>
        <w:rPr>
          <w:rFonts w:cs="Arial"/>
          <w:color w:val="000000" w:themeColor="text1"/>
        </w:rPr>
      </w:pPr>
      <w:r w:rsidRPr="00386C78">
        <w:rPr>
          <w:rFonts w:cs="Arial"/>
          <w:color w:val="000000" w:themeColor="text1"/>
        </w:rPr>
        <w:t xml:space="preserve">All interns are expected to develop advanced skills in basic principles of short-term individual psychotherapy for </w:t>
      </w:r>
      <w:r>
        <w:rPr>
          <w:rFonts w:cs="Arial"/>
          <w:color w:val="000000" w:themeColor="text1"/>
        </w:rPr>
        <w:t xml:space="preserve">a </w:t>
      </w:r>
      <w:r w:rsidRPr="00386C78">
        <w:rPr>
          <w:rFonts w:cs="Arial"/>
          <w:color w:val="000000" w:themeColor="text1"/>
        </w:rPr>
        <w:t xml:space="preserve">wide variety of complaints and types of psychological problems and learn to utilize techniques relevant to our Veteran population. Treatment emphasis will focus on </w:t>
      </w:r>
      <w:proofErr w:type="gramStart"/>
      <w:r w:rsidRPr="00386C78">
        <w:rPr>
          <w:rFonts w:cs="Arial"/>
          <w:color w:val="000000" w:themeColor="text1"/>
        </w:rPr>
        <w:t>empirically</w:t>
      </w:r>
      <w:r>
        <w:rPr>
          <w:rFonts w:cs="Arial"/>
          <w:color w:val="000000" w:themeColor="text1"/>
        </w:rPr>
        <w:t>-</w:t>
      </w:r>
      <w:r w:rsidRPr="00386C78">
        <w:rPr>
          <w:rFonts w:cs="Arial"/>
          <w:color w:val="000000" w:themeColor="text1"/>
        </w:rPr>
        <w:t>supported</w:t>
      </w:r>
      <w:proofErr w:type="gramEnd"/>
      <w:r w:rsidRPr="00386C78">
        <w:rPr>
          <w:rFonts w:cs="Arial"/>
          <w:color w:val="000000" w:themeColor="text1"/>
        </w:rPr>
        <w:t xml:space="preserve"> specific and non-specific therapy approaches/strategies delivered in individual and group settings</w:t>
      </w:r>
      <w:r>
        <w:rPr>
          <w:rFonts w:cs="Arial"/>
          <w:color w:val="000000" w:themeColor="text1"/>
        </w:rPr>
        <w:t>,</w:t>
      </w:r>
      <w:r w:rsidRPr="00386C78">
        <w:rPr>
          <w:rFonts w:cs="Arial"/>
          <w:color w:val="000000" w:themeColor="text1"/>
        </w:rPr>
        <w:t xml:space="preserve"> including cognitive-behavioral treatment and motivational interviewing. To accomplish this, interns will:</w:t>
      </w:r>
    </w:p>
    <w:p w14:paraId="03D37561" w14:textId="77777777" w:rsidR="00A04C58" w:rsidRPr="00386C78" w:rsidRDefault="00A04C58" w:rsidP="001A68A9">
      <w:pPr>
        <w:spacing w:after="120"/>
        <w:jc w:val="both"/>
        <w:rPr>
          <w:rFonts w:cs="Arial"/>
          <w:color w:val="000000" w:themeColor="text1"/>
        </w:rPr>
      </w:pPr>
    </w:p>
    <w:p w14:paraId="624AC6DA" w14:textId="77777777" w:rsidR="00A04C58" w:rsidRPr="00386C78" w:rsidRDefault="00A04C58" w:rsidP="001A68A9">
      <w:pPr>
        <w:numPr>
          <w:ilvl w:val="0"/>
          <w:numId w:val="12"/>
        </w:numPr>
        <w:jc w:val="both"/>
        <w:rPr>
          <w:rFonts w:cs="Arial"/>
          <w:color w:val="000000" w:themeColor="text1"/>
        </w:rPr>
      </w:pPr>
      <w:r w:rsidRPr="00386C78">
        <w:rPr>
          <w:rFonts w:cs="Arial"/>
          <w:color w:val="000000" w:themeColor="text1"/>
        </w:rPr>
        <w:t xml:space="preserve">Gain experience in </w:t>
      </w:r>
      <w:r>
        <w:rPr>
          <w:rFonts w:cs="Arial"/>
          <w:color w:val="000000" w:themeColor="text1"/>
        </w:rPr>
        <w:t>e</w:t>
      </w:r>
      <w:r w:rsidRPr="00386C78">
        <w:rPr>
          <w:rFonts w:cs="Arial"/>
          <w:color w:val="000000" w:themeColor="text1"/>
        </w:rPr>
        <w:t>vidence</w:t>
      </w:r>
      <w:r>
        <w:rPr>
          <w:rFonts w:cs="Arial"/>
          <w:color w:val="000000" w:themeColor="text1"/>
        </w:rPr>
        <w:t>-b</w:t>
      </w:r>
      <w:r w:rsidRPr="00386C78">
        <w:rPr>
          <w:rFonts w:cs="Arial"/>
          <w:color w:val="000000" w:themeColor="text1"/>
        </w:rPr>
        <w:t xml:space="preserve">ased </w:t>
      </w:r>
      <w:r>
        <w:rPr>
          <w:rFonts w:cs="Arial"/>
          <w:color w:val="000000" w:themeColor="text1"/>
        </w:rPr>
        <w:t>t</w:t>
      </w:r>
      <w:r w:rsidRPr="00386C78">
        <w:rPr>
          <w:rFonts w:cs="Arial"/>
          <w:color w:val="000000" w:themeColor="text1"/>
        </w:rPr>
        <w:t>reatments/</w:t>
      </w:r>
      <w:r>
        <w:rPr>
          <w:rFonts w:cs="Arial"/>
          <w:color w:val="000000" w:themeColor="text1"/>
        </w:rPr>
        <w:t>c</w:t>
      </w:r>
      <w:r w:rsidRPr="00386C78">
        <w:rPr>
          <w:rFonts w:cs="Arial"/>
          <w:color w:val="000000" w:themeColor="text1"/>
        </w:rPr>
        <w:t>ognitive</w:t>
      </w:r>
      <w:r>
        <w:rPr>
          <w:rFonts w:cs="Arial"/>
          <w:color w:val="000000" w:themeColor="text1"/>
        </w:rPr>
        <w:t>-b</w:t>
      </w:r>
      <w:r w:rsidRPr="00386C78">
        <w:rPr>
          <w:rFonts w:cs="Arial"/>
          <w:color w:val="000000" w:themeColor="text1"/>
        </w:rPr>
        <w:t xml:space="preserve">ehavioral </w:t>
      </w:r>
      <w:r>
        <w:rPr>
          <w:rFonts w:cs="Arial"/>
          <w:color w:val="000000" w:themeColor="text1"/>
        </w:rPr>
        <w:t>t</w:t>
      </w:r>
      <w:r w:rsidRPr="00386C78">
        <w:rPr>
          <w:rFonts w:cs="Arial"/>
          <w:color w:val="000000" w:themeColor="text1"/>
        </w:rPr>
        <w:t>herapies (can occur in PTSD, Biopsychosocial Rehabilitation Program, or other outpatient mental health rotations).</w:t>
      </w:r>
    </w:p>
    <w:p w14:paraId="69BB975F" w14:textId="77777777" w:rsidR="00A04C58" w:rsidRPr="00386C78" w:rsidRDefault="00A04C58" w:rsidP="001A68A9">
      <w:pPr>
        <w:numPr>
          <w:ilvl w:val="0"/>
          <w:numId w:val="12"/>
        </w:numPr>
        <w:jc w:val="both"/>
        <w:rPr>
          <w:rFonts w:cs="Arial"/>
          <w:color w:val="000000" w:themeColor="text1"/>
        </w:rPr>
      </w:pPr>
      <w:r w:rsidRPr="00386C78">
        <w:rPr>
          <w:rFonts w:cs="Arial"/>
          <w:color w:val="000000" w:themeColor="text1"/>
        </w:rPr>
        <w:t xml:space="preserve">Maintain a minimum weekly </w:t>
      </w:r>
      <w:proofErr w:type="gramStart"/>
      <w:r w:rsidRPr="00386C78">
        <w:rPr>
          <w:rFonts w:cs="Arial"/>
          <w:color w:val="000000" w:themeColor="text1"/>
        </w:rPr>
        <w:t>case-load</w:t>
      </w:r>
      <w:proofErr w:type="gramEnd"/>
      <w:r w:rsidRPr="00386C78">
        <w:rPr>
          <w:rFonts w:cs="Arial"/>
          <w:color w:val="000000" w:themeColor="text1"/>
        </w:rPr>
        <w:t xml:space="preserve"> of 5 individual therapy cases.</w:t>
      </w:r>
    </w:p>
    <w:p w14:paraId="5CAB1338" w14:textId="77777777" w:rsidR="00A04C58" w:rsidRPr="00386C78" w:rsidRDefault="00A04C58" w:rsidP="001A68A9">
      <w:pPr>
        <w:numPr>
          <w:ilvl w:val="0"/>
          <w:numId w:val="12"/>
        </w:numPr>
        <w:spacing w:after="60"/>
        <w:jc w:val="both"/>
        <w:rPr>
          <w:rFonts w:cs="Arial"/>
          <w:color w:val="000000" w:themeColor="text1"/>
        </w:rPr>
      </w:pPr>
      <w:r w:rsidRPr="00386C78">
        <w:rPr>
          <w:rFonts w:cs="Arial"/>
          <w:color w:val="000000" w:themeColor="text1"/>
        </w:rPr>
        <w:t xml:space="preserve">Facilitate or co-facilitate at least one weekly therapy group. </w:t>
      </w:r>
    </w:p>
    <w:p w14:paraId="54B4751E" w14:textId="21E33CB7" w:rsidR="00A04C58" w:rsidRDefault="00A04C58" w:rsidP="001A68A9">
      <w:pPr>
        <w:numPr>
          <w:ilvl w:val="0"/>
          <w:numId w:val="12"/>
        </w:numPr>
        <w:jc w:val="both"/>
        <w:rPr>
          <w:rFonts w:cs="Arial"/>
          <w:color w:val="000000" w:themeColor="text1"/>
        </w:rPr>
      </w:pPr>
      <w:r w:rsidRPr="00386C78">
        <w:rPr>
          <w:rFonts w:cs="Arial"/>
          <w:color w:val="000000" w:themeColor="text1"/>
        </w:rPr>
        <w:t>Complete the Moti</w:t>
      </w:r>
      <w:r>
        <w:rPr>
          <w:rFonts w:cs="Arial"/>
          <w:color w:val="000000" w:themeColor="text1"/>
        </w:rPr>
        <w:t xml:space="preserve">vational Interviewing Training </w:t>
      </w:r>
      <w:r w:rsidRPr="00386C78">
        <w:rPr>
          <w:rFonts w:cs="Arial"/>
          <w:color w:val="000000" w:themeColor="text1"/>
        </w:rPr>
        <w:t xml:space="preserve">Workshop (can be further </w:t>
      </w:r>
      <w:proofErr w:type="gramStart"/>
      <w:r w:rsidRPr="00386C78">
        <w:rPr>
          <w:rFonts w:cs="Arial"/>
          <w:color w:val="000000" w:themeColor="text1"/>
        </w:rPr>
        <w:t>refined  in</w:t>
      </w:r>
      <w:proofErr w:type="gramEnd"/>
      <w:r w:rsidRPr="00386C78">
        <w:rPr>
          <w:rFonts w:cs="Arial"/>
          <w:color w:val="000000" w:themeColor="text1"/>
        </w:rPr>
        <w:t xml:space="preserve"> Substance Use Disorder Clinic or other mental health rotations).</w:t>
      </w:r>
    </w:p>
    <w:p w14:paraId="133CA357" w14:textId="7854F30B" w:rsidR="00F63C52" w:rsidRPr="00F63C52" w:rsidRDefault="00F63C52" w:rsidP="00F63C52">
      <w:pPr>
        <w:pStyle w:val="ListParagraph"/>
        <w:numPr>
          <w:ilvl w:val="0"/>
          <w:numId w:val="12"/>
        </w:numPr>
        <w:autoSpaceDE w:val="0"/>
        <w:autoSpaceDN w:val="0"/>
        <w:adjustRightInd w:val="0"/>
        <w:jc w:val="both"/>
        <w:rPr>
          <w:rFonts w:ascii="Times New Roman" w:hAnsi="Times New Roman"/>
        </w:rPr>
      </w:pPr>
      <w:r w:rsidRPr="00F63C52">
        <w:rPr>
          <w:rFonts w:ascii="Times New Roman" w:hAnsi="Times New Roman"/>
          <w:color w:val="262626"/>
        </w:rPr>
        <w:t>Staff Training in Assisted living Residences (STAR-VA). Trainees will learn to develop behavioral modification interventions to manage disruptive behaviors in patients with dementia, using the STAR-ABC model, and will engage in weekly consultation/behavioral rounds with treatment team and support staff with implementation of behavioral plans.</w:t>
      </w:r>
    </w:p>
    <w:p w14:paraId="259D0103" w14:textId="11D71763" w:rsidR="00F63C52" w:rsidRPr="00386C78" w:rsidRDefault="005C2940" w:rsidP="001A68A9">
      <w:pPr>
        <w:numPr>
          <w:ilvl w:val="0"/>
          <w:numId w:val="12"/>
        </w:numPr>
        <w:jc w:val="both"/>
        <w:rPr>
          <w:rFonts w:cs="Arial"/>
          <w:color w:val="000000" w:themeColor="text1"/>
        </w:rPr>
      </w:pPr>
      <w:r>
        <w:rPr>
          <w:rFonts w:cs="Arial"/>
          <w:color w:val="000000" w:themeColor="text1"/>
        </w:rPr>
        <w:t xml:space="preserve">Engage in at least one hospice experience during the training year. </w:t>
      </w:r>
    </w:p>
    <w:p w14:paraId="29FDDE03" w14:textId="77777777" w:rsidR="00A04C58" w:rsidRPr="00386C78" w:rsidRDefault="00A04C58" w:rsidP="001A68A9">
      <w:pPr>
        <w:ind w:left="720"/>
        <w:jc w:val="both"/>
        <w:rPr>
          <w:rFonts w:cs="Arial"/>
          <w:color w:val="000000" w:themeColor="text1"/>
        </w:rPr>
      </w:pPr>
    </w:p>
    <w:p w14:paraId="0B3AD1F7" w14:textId="70153D46" w:rsidR="00A04C58" w:rsidRPr="00386C78" w:rsidRDefault="00A04C58" w:rsidP="001A68A9">
      <w:pPr>
        <w:jc w:val="both"/>
        <w:rPr>
          <w:rFonts w:cs="Arial"/>
          <w:color w:val="000000" w:themeColor="text1"/>
        </w:rPr>
      </w:pPr>
      <w:r w:rsidRPr="00386C78">
        <w:rPr>
          <w:rFonts w:cs="Arial"/>
          <w:color w:val="000000" w:themeColor="text1"/>
        </w:rPr>
        <w:t xml:space="preserve">All interns are expected to develop skills in systematic inquiry </w:t>
      </w:r>
      <w:proofErr w:type="gramStart"/>
      <w:r w:rsidRPr="00386C78">
        <w:rPr>
          <w:rFonts w:cs="Arial"/>
          <w:color w:val="000000" w:themeColor="text1"/>
        </w:rPr>
        <w:t>through the use of</w:t>
      </w:r>
      <w:proofErr w:type="gramEnd"/>
      <w:r w:rsidRPr="00386C78">
        <w:rPr>
          <w:rFonts w:cs="Arial"/>
          <w:color w:val="000000" w:themeColor="text1"/>
        </w:rPr>
        <w:t xml:space="preserve"> a broad range of as</w:t>
      </w:r>
      <w:r w:rsidR="00057AFC">
        <w:rPr>
          <w:rFonts w:cs="Arial"/>
          <w:color w:val="000000" w:themeColor="text1"/>
        </w:rPr>
        <w:t>sessment techniques, hypothesis-</w:t>
      </w:r>
      <w:r w:rsidRPr="00386C78">
        <w:rPr>
          <w:rFonts w:cs="Arial"/>
          <w:color w:val="000000" w:themeColor="text1"/>
        </w:rPr>
        <w:t xml:space="preserve">testing, and clinical </w:t>
      </w:r>
      <w:r>
        <w:rPr>
          <w:rFonts w:cs="Arial"/>
          <w:color w:val="000000" w:themeColor="text1"/>
        </w:rPr>
        <w:t xml:space="preserve">case </w:t>
      </w:r>
      <w:r w:rsidRPr="00386C78">
        <w:rPr>
          <w:rFonts w:cs="Arial"/>
          <w:color w:val="000000" w:themeColor="text1"/>
        </w:rPr>
        <w:t xml:space="preserve">conceptualization. This provides a solid foundation for understanding </w:t>
      </w:r>
      <w:r>
        <w:rPr>
          <w:rFonts w:cs="Arial"/>
          <w:color w:val="000000" w:themeColor="text1"/>
        </w:rPr>
        <w:t xml:space="preserve">the </w:t>
      </w:r>
      <w:r w:rsidRPr="00386C78">
        <w:rPr>
          <w:rFonts w:cs="Arial"/>
          <w:color w:val="000000" w:themeColor="text1"/>
        </w:rPr>
        <w:t>underpinnings of various psychiatric disorders</w:t>
      </w:r>
      <w:r>
        <w:rPr>
          <w:rFonts w:cs="Arial"/>
          <w:color w:val="000000" w:themeColor="text1"/>
        </w:rPr>
        <w:t xml:space="preserve"> and brain-behavior relationships</w:t>
      </w:r>
      <w:r w:rsidRPr="00386C78">
        <w:rPr>
          <w:rFonts w:cs="Arial"/>
          <w:color w:val="000000" w:themeColor="text1"/>
        </w:rPr>
        <w:t xml:space="preserve">. Therefore, we support intern’s clinical development through sustained exposure to current </w:t>
      </w:r>
      <w:r>
        <w:rPr>
          <w:rFonts w:cs="Arial"/>
          <w:color w:val="000000" w:themeColor="text1"/>
        </w:rPr>
        <w:t xml:space="preserve">assessment </w:t>
      </w:r>
      <w:r w:rsidRPr="00386C78">
        <w:rPr>
          <w:rFonts w:cs="Arial"/>
          <w:color w:val="000000" w:themeColor="text1"/>
        </w:rPr>
        <w:t xml:space="preserve">practices and </w:t>
      </w:r>
      <w:r>
        <w:rPr>
          <w:rFonts w:cs="Arial"/>
          <w:color w:val="000000" w:themeColor="text1"/>
        </w:rPr>
        <w:t xml:space="preserve">evaluation of </w:t>
      </w:r>
      <w:r w:rsidRPr="00386C78">
        <w:rPr>
          <w:rFonts w:cs="Arial"/>
          <w:color w:val="000000" w:themeColor="text1"/>
        </w:rPr>
        <w:t>empirical data within the context of</w:t>
      </w:r>
      <w:r>
        <w:rPr>
          <w:rFonts w:cs="Arial"/>
          <w:color w:val="000000" w:themeColor="text1"/>
        </w:rPr>
        <w:t xml:space="preserve"> assessment clinics involving personality assessments and </w:t>
      </w:r>
      <w:r w:rsidRPr="00386C78">
        <w:rPr>
          <w:rFonts w:cs="Arial"/>
          <w:color w:val="000000" w:themeColor="text1"/>
        </w:rPr>
        <w:t xml:space="preserve">clinical neuropsychology. This provides a strong foundation for the biopsychosocial conceptualization of a wide range of </w:t>
      </w:r>
      <w:proofErr w:type="gramStart"/>
      <w:r w:rsidRPr="00386C78">
        <w:rPr>
          <w:rFonts w:cs="Arial"/>
          <w:color w:val="000000" w:themeColor="text1"/>
        </w:rPr>
        <w:t>disorders, and</w:t>
      </w:r>
      <w:proofErr w:type="gramEnd"/>
      <w:r w:rsidRPr="00386C78">
        <w:rPr>
          <w:rFonts w:cs="Arial"/>
          <w:color w:val="000000" w:themeColor="text1"/>
        </w:rPr>
        <w:t xml:space="preserve"> enhances an intern’s clinical repertoire and ability to provide clinical consultation across multiple medical/mental health settings. To accomplish this, interns will: </w:t>
      </w:r>
    </w:p>
    <w:p w14:paraId="6A959F09" w14:textId="77777777" w:rsidR="00A04C58" w:rsidRPr="00386C78" w:rsidRDefault="00A04C58" w:rsidP="001A68A9">
      <w:pPr>
        <w:ind w:left="720"/>
        <w:jc w:val="both"/>
        <w:rPr>
          <w:rFonts w:cs="Arial"/>
          <w:color w:val="000000" w:themeColor="text1"/>
        </w:rPr>
      </w:pPr>
    </w:p>
    <w:p w14:paraId="0902FFDA" w14:textId="77777777" w:rsidR="00A04C58" w:rsidRPr="00386C78" w:rsidRDefault="00A04C58" w:rsidP="001A68A9">
      <w:pPr>
        <w:numPr>
          <w:ilvl w:val="0"/>
          <w:numId w:val="12"/>
        </w:numPr>
        <w:jc w:val="both"/>
        <w:rPr>
          <w:rFonts w:cs="Arial"/>
          <w:color w:val="000000" w:themeColor="text1"/>
        </w:rPr>
      </w:pPr>
      <w:r w:rsidRPr="00386C78">
        <w:rPr>
          <w:rFonts w:cs="Arial"/>
          <w:color w:val="000000" w:themeColor="text1"/>
        </w:rPr>
        <w:t xml:space="preserve">Participate in weekly </w:t>
      </w:r>
      <w:proofErr w:type="spellStart"/>
      <w:r w:rsidRPr="00386C78">
        <w:rPr>
          <w:rFonts w:cs="Arial"/>
          <w:color w:val="000000" w:themeColor="text1"/>
        </w:rPr>
        <w:t>Neuropsychometrics</w:t>
      </w:r>
      <w:proofErr w:type="spellEnd"/>
      <w:r w:rsidRPr="00386C78">
        <w:rPr>
          <w:rFonts w:cs="Arial"/>
          <w:color w:val="000000" w:themeColor="text1"/>
        </w:rPr>
        <w:t xml:space="preserve"> Seminar and Personality Assessment Seminar</w:t>
      </w:r>
    </w:p>
    <w:p w14:paraId="531E1108" w14:textId="3F2B84F2" w:rsidR="00A04C58" w:rsidRPr="00386C78" w:rsidRDefault="00A04C58" w:rsidP="001A68A9">
      <w:pPr>
        <w:numPr>
          <w:ilvl w:val="0"/>
          <w:numId w:val="12"/>
        </w:numPr>
        <w:jc w:val="both"/>
        <w:rPr>
          <w:rFonts w:cs="Arial"/>
          <w:color w:val="000000" w:themeColor="text1"/>
        </w:rPr>
      </w:pPr>
      <w:r w:rsidRPr="00386C78">
        <w:rPr>
          <w:rFonts w:cs="Arial"/>
          <w:color w:val="000000" w:themeColor="text1"/>
        </w:rPr>
        <w:t xml:space="preserve">Conduct weekly psychological/neuropsychological </w:t>
      </w:r>
      <w:proofErr w:type="gramStart"/>
      <w:r w:rsidRPr="00386C78">
        <w:rPr>
          <w:rFonts w:cs="Arial"/>
          <w:color w:val="000000" w:themeColor="text1"/>
        </w:rPr>
        <w:t>assessment</w:t>
      </w:r>
      <w:r w:rsidR="00057AFC">
        <w:rPr>
          <w:rFonts w:cs="Arial"/>
          <w:color w:val="000000" w:themeColor="text1"/>
        </w:rPr>
        <w:t>s;</w:t>
      </w:r>
      <w:r w:rsidRPr="00386C78">
        <w:rPr>
          <w:rFonts w:cs="Arial"/>
          <w:color w:val="000000" w:themeColor="text1"/>
        </w:rPr>
        <w:t xml:space="preserve"> </w:t>
      </w:r>
      <w:r>
        <w:rPr>
          <w:rFonts w:cs="Arial"/>
          <w:color w:val="000000" w:themeColor="text1"/>
        </w:rPr>
        <w:t xml:space="preserve"> </w:t>
      </w:r>
      <w:r w:rsidRPr="00386C78">
        <w:rPr>
          <w:rFonts w:cs="Arial"/>
          <w:color w:val="000000" w:themeColor="text1"/>
        </w:rPr>
        <w:t>12</w:t>
      </w:r>
      <w:proofErr w:type="gramEnd"/>
      <w:r>
        <w:rPr>
          <w:rFonts w:cs="Arial"/>
          <w:color w:val="000000" w:themeColor="text1"/>
        </w:rPr>
        <w:t xml:space="preserve"> of these assessments</w:t>
      </w:r>
      <w:r w:rsidRPr="00386C78">
        <w:rPr>
          <w:rFonts w:cs="Arial"/>
          <w:color w:val="000000" w:themeColor="text1"/>
        </w:rPr>
        <w:t xml:space="preserve"> </w:t>
      </w:r>
      <w:r>
        <w:rPr>
          <w:rFonts w:cs="Arial"/>
          <w:color w:val="000000" w:themeColor="text1"/>
        </w:rPr>
        <w:t xml:space="preserve">must be </w:t>
      </w:r>
      <w:r w:rsidRPr="00386C78">
        <w:rPr>
          <w:rFonts w:cs="Arial"/>
          <w:color w:val="000000" w:themeColor="text1"/>
        </w:rPr>
        <w:t>comprehensive evaluations</w:t>
      </w:r>
      <w:r>
        <w:rPr>
          <w:rFonts w:cs="Arial"/>
          <w:color w:val="000000" w:themeColor="text1"/>
        </w:rPr>
        <w:t xml:space="preserve"> (written reports) </w:t>
      </w:r>
      <w:r w:rsidRPr="00386C78">
        <w:rPr>
          <w:rFonts w:cs="Arial"/>
          <w:noProof/>
          <w:color w:val="000000" w:themeColor="text1"/>
        </w:rPr>
        <w:t>demonstrating  multiple source data integration</w:t>
      </w:r>
      <w:r w:rsidR="00057AFC">
        <w:rPr>
          <w:rFonts w:cs="Arial"/>
          <w:noProof/>
          <w:color w:val="000000" w:themeColor="text1"/>
        </w:rPr>
        <w:t xml:space="preserve"> coherent</w:t>
      </w:r>
      <w:r w:rsidRPr="00386C78">
        <w:rPr>
          <w:rFonts w:cs="Arial"/>
          <w:noProof/>
          <w:color w:val="000000" w:themeColor="text1"/>
        </w:rPr>
        <w:t xml:space="preserve"> diagnostic impressions and relevant recommendations</w:t>
      </w:r>
      <w:r w:rsidRPr="00386C78">
        <w:rPr>
          <w:rFonts w:cs="Arial"/>
          <w:color w:val="000000" w:themeColor="text1"/>
        </w:rPr>
        <w:t>.</w:t>
      </w:r>
    </w:p>
    <w:p w14:paraId="43803AA5" w14:textId="77777777" w:rsidR="00A04C58" w:rsidRPr="00386C78" w:rsidRDefault="00A04C58" w:rsidP="001A68A9">
      <w:pPr>
        <w:jc w:val="both"/>
        <w:rPr>
          <w:rFonts w:cs="Arial"/>
          <w:color w:val="000000" w:themeColor="text1"/>
        </w:rPr>
      </w:pPr>
    </w:p>
    <w:p w14:paraId="2956A482" w14:textId="77777777" w:rsidR="00A04C58" w:rsidRPr="00386C78" w:rsidRDefault="00A04C58" w:rsidP="001A68A9">
      <w:pPr>
        <w:jc w:val="both"/>
        <w:rPr>
          <w:rFonts w:cs="Arial"/>
          <w:b/>
          <w:color w:val="000000" w:themeColor="text1"/>
        </w:rPr>
      </w:pPr>
      <w:r w:rsidRPr="00386C78">
        <w:rPr>
          <w:rFonts w:cs="Arial"/>
          <w:b/>
          <w:color w:val="000000" w:themeColor="text1"/>
        </w:rPr>
        <w:t>Specific track training requirements</w:t>
      </w:r>
    </w:p>
    <w:p w14:paraId="7BF1DD86" w14:textId="206E2304" w:rsidR="00A04C58" w:rsidRPr="00386C78" w:rsidRDefault="00A04C58" w:rsidP="001A68A9">
      <w:pPr>
        <w:jc w:val="both"/>
        <w:rPr>
          <w:rFonts w:cs="Arial"/>
          <w:noProof/>
          <w:color w:val="000000" w:themeColor="text1"/>
        </w:rPr>
      </w:pPr>
      <w:r w:rsidRPr="00386C78">
        <w:rPr>
          <w:rFonts w:cs="Arial"/>
          <w:noProof/>
          <w:color w:val="000000" w:themeColor="text1"/>
        </w:rPr>
        <w:t>Mental Health</w:t>
      </w:r>
      <w:r>
        <w:rPr>
          <w:rFonts w:cs="Arial"/>
          <w:noProof/>
          <w:color w:val="000000" w:themeColor="text1"/>
        </w:rPr>
        <w:t>T</w:t>
      </w:r>
      <w:r w:rsidR="00057AFC">
        <w:rPr>
          <w:rFonts w:cs="Arial"/>
          <w:noProof/>
          <w:color w:val="000000" w:themeColor="text1"/>
        </w:rPr>
        <w:t>track:  F</w:t>
      </w:r>
      <w:r w:rsidRPr="00386C78">
        <w:rPr>
          <w:rFonts w:cs="Arial"/>
          <w:noProof/>
          <w:color w:val="000000" w:themeColor="text1"/>
        </w:rPr>
        <w:t>or each major rotation in which treatment is a significant element, the intern</w:t>
      </w:r>
      <w:r w:rsidR="00057AFC">
        <w:rPr>
          <w:rFonts w:cs="Arial"/>
          <w:noProof/>
          <w:color w:val="000000" w:themeColor="text1"/>
        </w:rPr>
        <w:t>(s)</w:t>
      </w:r>
      <w:r w:rsidRPr="00386C78">
        <w:rPr>
          <w:rFonts w:cs="Arial"/>
          <w:noProof/>
          <w:color w:val="000000" w:themeColor="text1"/>
        </w:rPr>
        <w:t xml:space="preserve"> will be expected to be involved in at least one therapy group and at least 3 individual psychotherapy cases specific to that rotation. In minor rotations, the supervisor of that rotation will determine the treatment requirements with the approval of the Training Committee. </w:t>
      </w:r>
    </w:p>
    <w:p w14:paraId="08CC56C4" w14:textId="77777777" w:rsidR="00A04C58" w:rsidRPr="00386C78" w:rsidRDefault="00A04C58" w:rsidP="001A68A9">
      <w:pPr>
        <w:ind w:left="760"/>
        <w:jc w:val="both"/>
        <w:rPr>
          <w:rFonts w:cs="Arial"/>
          <w:b/>
          <w:i/>
          <w:noProof/>
          <w:color w:val="000000" w:themeColor="text1"/>
          <w:highlight w:val="green"/>
        </w:rPr>
      </w:pPr>
    </w:p>
    <w:p w14:paraId="22296510" w14:textId="5DA504F1" w:rsidR="00A04C58" w:rsidRPr="00386C78" w:rsidRDefault="00A04C58" w:rsidP="001A68A9">
      <w:pPr>
        <w:jc w:val="both"/>
        <w:rPr>
          <w:rFonts w:cs="Arial"/>
          <w:noProof/>
          <w:color w:val="000000" w:themeColor="text1"/>
          <w:highlight w:val="green"/>
        </w:rPr>
      </w:pPr>
      <w:r w:rsidRPr="00386C78">
        <w:rPr>
          <w:rFonts w:cs="Arial"/>
          <w:noProof/>
          <w:color w:val="000000" w:themeColor="text1"/>
        </w:rPr>
        <w:lastRenderedPageBreak/>
        <w:t xml:space="preserve">Neuropsychology </w:t>
      </w:r>
      <w:r>
        <w:rPr>
          <w:rFonts w:cs="Arial"/>
          <w:noProof/>
          <w:color w:val="000000" w:themeColor="text1"/>
        </w:rPr>
        <w:t>T</w:t>
      </w:r>
      <w:r w:rsidRPr="00386C78">
        <w:rPr>
          <w:rFonts w:cs="Arial"/>
          <w:noProof/>
          <w:color w:val="000000" w:themeColor="text1"/>
        </w:rPr>
        <w:t>rack</w:t>
      </w:r>
      <w:r w:rsidR="00057AFC">
        <w:rPr>
          <w:rFonts w:cs="Arial"/>
          <w:noProof/>
          <w:color w:val="000000" w:themeColor="text1"/>
        </w:rPr>
        <w:t xml:space="preserve">: </w:t>
      </w:r>
      <w:r w:rsidRPr="00386C78">
        <w:rPr>
          <w:rFonts w:cs="Arial"/>
          <w:b/>
          <w:i/>
          <w:noProof/>
          <w:color w:val="000000" w:themeColor="text1"/>
        </w:rPr>
        <w:t xml:space="preserve"> </w:t>
      </w:r>
      <w:r w:rsidRPr="00386C78">
        <w:rPr>
          <w:rFonts w:cs="Arial"/>
          <w:noProof/>
          <w:color w:val="000000" w:themeColor="text1"/>
        </w:rPr>
        <w:t xml:space="preserve">Interns complete  two </w:t>
      </w:r>
      <w:r w:rsidR="00057AFC">
        <w:rPr>
          <w:rFonts w:cs="Arial"/>
          <w:noProof/>
          <w:color w:val="000000" w:themeColor="text1"/>
        </w:rPr>
        <w:t xml:space="preserve">oupatient </w:t>
      </w:r>
      <w:r w:rsidRPr="00386C78">
        <w:rPr>
          <w:rFonts w:cs="Arial"/>
          <w:noProof/>
          <w:color w:val="000000" w:themeColor="text1"/>
        </w:rPr>
        <w:t xml:space="preserve">neuropsychological evaluations per week during their Neuropsychology rotation. Assessments usually consist of a flexible battery which is </w:t>
      </w:r>
      <w:r>
        <w:rPr>
          <w:rFonts w:cs="Arial"/>
          <w:noProof/>
          <w:color w:val="000000" w:themeColor="text1"/>
        </w:rPr>
        <w:t>selected according to</w:t>
      </w:r>
      <w:r w:rsidRPr="00386C78">
        <w:rPr>
          <w:rFonts w:cs="Arial"/>
          <w:noProof/>
          <w:color w:val="000000" w:themeColor="text1"/>
        </w:rPr>
        <w:t xml:space="preserve"> the referral question and the patient’s clinical setting. The intern works with the supervisor to compile the necessary battery and participate in administration of tests, scoring and interpretation of test results, report writing, and feedback delivery.  During the Community Living Center/Geriatric Neuropsychology rotation, the intern utilizes the core neurocognitive battery designated for inpatient evaluations. Under the guidance of the clinical supervisor, modest modifications can be made to the battery depend</w:t>
      </w:r>
      <w:r>
        <w:rPr>
          <w:rFonts w:cs="Arial"/>
          <w:noProof/>
          <w:color w:val="000000" w:themeColor="text1"/>
        </w:rPr>
        <w:t>ing</w:t>
      </w:r>
      <w:r w:rsidRPr="00386C78">
        <w:rPr>
          <w:rFonts w:cs="Arial"/>
          <w:noProof/>
          <w:color w:val="000000" w:themeColor="text1"/>
        </w:rPr>
        <w:t xml:space="preserve"> on </w:t>
      </w:r>
      <w:r>
        <w:rPr>
          <w:rFonts w:cs="Arial"/>
          <w:noProof/>
          <w:color w:val="000000" w:themeColor="text1"/>
        </w:rPr>
        <w:t xml:space="preserve">the </w:t>
      </w:r>
      <w:r w:rsidRPr="00386C78">
        <w:rPr>
          <w:rFonts w:cs="Arial"/>
          <w:noProof/>
          <w:color w:val="000000" w:themeColor="text1"/>
        </w:rPr>
        <w:t>referral question (e.g., financial capacity evaluation) and</w:t>
      </w:r>
      <w:r>
        <w:rPr>
          <w:rFonts w:cs="Arial"/>
          <w:noProof/>
          <w:color w:val="000000" w:themeColor="text1"/>
        </w:rPr>
        <w:t>/</w:t>
      </w:r>
      <w:r w:rsidRPr="00386C78">
        <w:rPr>
          <w:rFonts w:cs="Arial"/>
          <w:noProof/>
          <w:color w:val="000000" w:themeColor="text1"/>
        </w:rPr>
        <w:t xml:space="preserve">or </w:t>
      </w:r>
      <w:r>
        <w:rPr>
          <w:rFonts w:cs="Arial"/>
          <w:noProof/>
          <w:color w:val="000000" w:themeColor="text1"/>
        </w:rPr>
        <w:t xml:space="preserve">the </w:t>
      </w:r>
      <w:r w:rsidRPr="00386C78">
        <w:rPr>
          <w:rFonts w:cs="Arial"/>
          <w:noProof/>
          <w:color w:val="000000" w:themeColor="text1"/>
        </w:rPr>
        <w:t xml:space="preserve">patient’s functional and/or cognitive limitations (i.e., patient unable to engage in paper and pencil tasks). Additionally, the intern participates in the Geriatric Evaluation and Management clinic which promotes an interdisciplinary approach to evaluation of patients with dementia and involves </w:t>
      </w:r>
      <w:r w:rsidR="00057AFC">
        <w:rPr>
          <w:rFonts w:cs="Arial"/>
          <w:noProof/>
          <w:color w:val="000000" w:themeColor="text1"/>
        </w:rPr>
        <w:t xml:space="preserve">the clinical </w:t>
      </w:r>
      <w:r w:rsidRPr="00386C78">
        <w:rPr>
          <w:rFonts w:cs="Arial"/>
          <w:noProof/>
          <w:color w:val="000000" w:themeColor="text1"/>
        </w:rPr>
        <w:t xml:space="preserve">disciplines </w:t>
      </w:r>
      <w:r w:rsidR="00057AFC">
        <w:rPr>
          <w:rFonts w:cs="Arial"/>
          <w:noProof/>
          <w:color w:val="000000" w:themeColor="text1"/>
        </w:rPr>
        <w:t xml:space="preserve">of </w:t>
      </w:r>
      <w:r w:rsidRPr="00386C78">
        <w:rPr>
          <w:rFonts w:cs="Arial"/>
          <w:noProof/>
          <w:color w:val="000000" w:themeColor="text1"/>
        </w:rPr>
        <w:t xml:space="preserve"> Neuropsychology, Social Work, Pharmacy, Geriatric Medicine, and Nursing. </w:t>
      </w:r>
    </w:p>
    <w:p w14:paraId="4A65B24E" w14:textId="77777777" w:rsidR="00346595" w:rsidRPr="00A91AE5" w:rsidRDefault="00346595" w:rsidP="001A68A9">
      <w:pPr>
        <w:jc w:val="both"/>
      </w:pPr>
    </w:p>
    <w:p w14:paraId="3A763021" w14:textId="5090BDB1" w:rsidR="00346595" w:rsidRDefault="00346595" w:rsidP="001A68A9">
      <w:pPr>
        <w:jc w:val="both"/>
      </w:pPr>
      <w:r w:rsidRPr="00A91AE5">
        <w:t xml:space="preserve">The intern and the training director will develop a tentative plan for meeting these experience requirements, which is then reviewed by the </w:t>
      </w:r>
      <w:r>
        <w:t>Training C</w:t>
      </w:r>
      <w:r w:rsidRPr="00A91AE5">
        <w:t>ommittee. Specific times assigned to each clinic are coordinated based on the collective schedules of all the interns. Several of the rotations can or will involve experiences in both locations (Canandaigua, Rochester).</w:t>
      </w:r>
    </w:p>
    <w:p w14:paraId="7A6550D9" w14:textId="77777777" w:rsidR="00054A40" w:rsidRDefault="00054A40" w:rsidP="001A68A9">
      <w:pPr>
        <w:pStyle w:val="LightGrid-Accent31"/>
        <w:ind w:left="0"/>
        <w:contextualSpacing w:val="0"/>
        <w:jc w:val="both"/>
        <w:rPr>
          <w:rFonts w:ascii="Times New Roman" w:hAnsi="Times New Roman"/>
          <w:sz w:val="24"/>
          <w:szCs w:val="24"/>
        </w:rPr>
      </w:pPr>
    </w:p>
    <w:p w14:paraId="430D4A2E" w14:textId="313F009F" w:rsidR="0053305A" w:rsidRPr="00AA3DB1" w:rsidRDefault="00054A40" w:rsidP="001A68A9">
      <w:pPr>
        <w:ind w:left="720"/>
        <w:jc w:val="both"/>
        <w:rPr>
          <w:b/>
          <w:u w:val="single"/>
        </w:rPr>
      </w:pPr>
      <w:r w:rsidRPr="00AA3DB1">
        <w:rPr>
          <w:b/>
          <w:u w:val="single"/>
        </w:rPr>
        <w:t>Rotations</w:t>
      </w:r>
    </w:p>
    <w:p w14:paraId="09A75D81" w14:textId="74BAC98B" w:rsidR="0053305A" w:rsidRDefault="0053305A" w:rsidP="001A68A9">
      <w:pPr>
        <w:widowControl w:val="0"/>
        <w:jc w:val="both"/>
      </w:pPr>
      <w:r w:rsidRPr="00813F14">
        <w:t xml:space="preserve">Rotation placements are the learning settings chosen by interns with the guidance of Training Director and supportive staff.  There are a variety of available placements for both tracks, each with different strengths and limitations.  Interns are encouraged to choose rotations that will broaden their experience and skills.  It is likely that each intern will find that there are many </w:t>
      </w:r>
      <w:r>
        <w:t>training opportunities</w:t>
      </w:r>
      <w:r w:rsidRPr="00813F14">
        <w:t xml:space="preserve"> that can fulfill his or her</w:t>
      </w:r>
      <w:r>
        <w:t xml:space="preserve"> training needs. </w:t>
      </w:r>
    </w:p>
    <w:p w14:paraId="71DD49EC" w14:textId="77777777" w:rsidR="006F64E5" w:rsidRDefault="006F64E5" w:rsidP="001A68A9">
      <w:pPr>
        <w:tabs>
          <w:tab w:val="left" w:pos="720"/>
        </w:tabs>
        <w:jc w:val="both"/>
        <w:rPr>
          <w:rFonts w:cs="Arial"/>
          <w:noProof/>
          <w:color w:val="C0504D" w:themeColor="accent2"/>
        </w:rPr>
      </w:pPr>
    </w:p>
    <w:p w14:paraId="6B2A031E" w14:textId="77777777" w:rsidR="00A04C58" w:rsidRPr="00386C78" w:rsidRDefault="00A04C58" w:rsidP="001A68A9">
      <w:pPr>
        <w:tabs>
          <w:tab w:val="left" w:pos="720"/>
        </w:tabs>
        <w:ind w:left="680" w:hanging="680"/>
        <w:jc w:val="both"/>
        <w:rPr>
          <w:rFonts w:cs="Arial"/>
          <w:noProof/>
          <w:color w:val="000000" w:themeColor="text1"/>
        </w:rPr>
      </w:pPr>
      <w:r w:rsidRPr="00386C78">
        <w:rPr>
          <w:rFonts w:cs="Arial"/>
          <w:noProof/>
          <w:color w:val="000000" w:themeColor="text1"/>
        </w:rPr>
        <w:t xml:space="preserve">Internship rotations, as well as their duration and order, are selected to maximize the </w:t>
      </w:r>
    </w:p>
    <w:p w14:paraId="45C684B8" w14:textId="17D65150" w:rsidR="00A04C58" w:rsidRPr="00386C78" w:rsidRDefault="00A04C58" w:rsidP="001A68A9">
      <w:pPr>
        <w:tabs>
          <w:tab w:val="left" w:pos="720"/>
        </w:tabs>
        <w:jc w:val="both"/>
        <w:rPr>
          <w:rFonts w:cs="Arial"/>
          <w:noProof/>
          <w:color w:val="000000" w:themeColor="text1"/>
        </w:rPr>
      </w:pPr>
      <w:r w:rsidRPr="00386C78">
        <w:rPr>
          <w:rFonts w:cs="Arial"/>
          <w:noProof/>
          <w:color w:val="000000" w:themeColor="text1"/>
        </w:rPr>
        <w:t>achievement of each intern's training goals and the core compete</w:t>
      </w:r>
      <w:r>
        <w:rPr>
          <w:rFonts w:cs="Arial"/>
          <w:noProof/>
          <w:color w:val="000000" w:themeColor="text1"/>
        </w:rPr>
        <w:t xml:space="preserve">ncies. The  trainees are expected to devote a minimum </w:t>
      </w:r>
      <w:r w:rsidRPr="006A4E29">
        <w:rPr>
          <w:rFonts w:cs="Arial"/>
          <w:noProof/>
          <w:color w:val="000000" w:themeColor="text1"/>
        </w:rPr>
        <w:t xml:space="preserve">of 60% of their time to clinical activities related to their major rotations. Typically, a minimum of two to a maximum of three major rotations may be selected for the internship year. Minor rotations typically involve one day per week and are relatively narrow in focus. Interns </w:t>
      </w:r>
      <w:r w:rsidR="001934D0">
        <w:rPr>
          <w:rFonts w:cs="Arial"/>
          <w:noProof/>
          <w:color w:val="000000" w:themeColor="text1"/>
        </w:rPr>
        <w:t xml:space="preserve">should expect to </w:t>
      </w:r>
      <w:r w:rsidR="002B0992">
        <w:rPr>
          <w:rFonts w:cs="Arial"/>
          <w:noProof/>
          <w:color w:val="000000" w:themeColor="text1"/>
        </w:rPr>
        <w:t xml:space="preserve">devote </w:t>
      </w:r>
      <w:r w:rsidR="001934D0">
        <w:rPr>
          <w:rFonts w:cs="Arial"/>
          <w:noProof/>
          <w:color w:val="000000" w:themeColor="text1"/>
        </w:rPr>
        <w:t>up to</w:t>
      </w:r>
      <w:r w:rsidRPr="006A4E29">
        <w:rPr>
          <w:rFonts w:cs="Arial"/>
          <w:noProof/>
          <w:color w:val="000000" w:themeColor="text1"/>
        </w:rPr>
        <w:t xml:space="preserve"> 20%  of their time to clinical activities related to their minor rotation. Minor rotations are made available to all interns to encourage a broad exposure to different</w:t>
      </w:r>
      <w:r>
        <w:rPr>
          <w:rFonts w:cs="Arial"/>
          <w:noProof/>
          <w:color w:val="000000" w:themeColor="text1"/>
        </w:rPr>
        <w:t xml:space="preserve"> types of training </w:t>
      </w:r>
      <w:r w:rsidRPr="00386C78">
        <w:rPr>
          <w:rFonts w:cs="Arial"/>
          <w:noProof/>
          <w:color w:val="000000" w:themeColor="text1"/>
        </w:rPr>
        <w:t xml:space="preserve">experiences and supervisors. </w:t>
      </w:r>
      <w:r w:rsidRPr="00386C78">
        <w:rPr>
          <w:rFonts w:cs="Arial"/>
          <w:color w:val="000000" w:themeColor="text1"/>
        </w:rPr>
        <w:t xml:space="preserve">Each intern will complete both major and minor rotations to ensure a breadth of training experiences.  </w:t>
      </w:r>
    </w:p>
    <w:p w14:paraId="208D67B0" w14:textId="77777777" w:rsidR="006F64E5" w:rsidRDefault="006F64E5" w:rsidP="001A68A9">
      <w:pPr>
        <w:tabs>
          <w:tab w:val="left" w:pos="720"/>
        </w:tabs>
        <w:jc w:val="both"/>
        <w:rPr>
          <w:szCs w:val="22"/>
        </w:rPr>
      </w:pPr>
    </w:p>
    <w:p w14:paraId="32E4F9E0" w14:textId="5F910511" w:rsidR="00054A40" w:rsidRDefault="00054A40" w:rsidP="001A68A9">
      <w:pPr>
        <w:tabs>
          <w:tab w:val="left" w:pos="720"/>
        </w:tabs>
        <w:jc w:val="both"/>
        <w:rPr>
          <w:szCs w:val="22"/>
        </w:rPr>
      </w:pPr>
      <w:r w:rsidRPr="00545269">
        <w:rPr>
          <w:szCs w:val="22"/>
        </w:rPr>
        <w:t>It is expected that Mental Health Track interns will focus on train</w:t>
      </w:r>
      <w:r w:rsidR="006F64E5">
        <w:rPr>
          <w:szCs w:val="22"/>
        </w:rPr>
        <w:t xml:space="preserve">ing experiences in the relevant </w:t>
      </w:r>
      <w:r w:rsidRPr="00545269">
        <w:rPr>
          <w:szCs w:val="22"/>
        </w:rPr>
        <w:t xml:space="preserve">areas listed above, while Neuropsychology Track interns will complete </w:t>
      </w:r>
      <w:proofErr w:type="gramStart"/>
      <w:r w:rsidRPr="00545269">
        <w:rPr>
          <w:szCs w:val="22"/>
        </w:rPr>
        <w:t>the majority of</w:t>
      </w:r>
      <w:proofErr w:type="gramEnd"/>
      <w:r w:rsidRPr="00545269">
        <w:rPr>
          <w:szCs w:val="22"/>
        </w:rPr>
        <w:t xml:space="preserve"> their </w:t>
      </w:r>
      <w:r>
        <w:rPr>
          <w:szCs w:val="22"/>
        </w:rPr>
        <w:t>training experiences</w:t>
      </w:r>
      <w:r w:rsidRPr="00545269">
        <w:rPr>
          <w:szCs w:val="22"/>
        </w:rPr>
        <w:t xml:space="preserve"> in neuropsychology settings.</w:t>
      </w:r>
    </w:p>
    <w:p w14:paraId="1552DDF8" w14:textId="77777777" w:rsidR="00054A40" w:rsidRDefault="00054A40" w:rsidP="001A68A9">
      <w:pPr>
        <w:pStyle w:val="LightGrid-Accent31"/>
        <w:ind w:left="0"/>
        <w:contextualSpacing w:val="0"/>
        <w:jc w:val="both"/>
        <w:rPr>
          <w:rFonts w:ascii="Times New Roman" w:hAnsi="Times New Roman"/>
          <w:sz w:val="24"/>
          <w:szCs w:val="22"/>
        </w:rPr>
      </w:pPr>
    </w:p>
    <w:p w14:paraId="3CD2D5BA" w14:textId="058CFE64" w:rsidR="0053305A" w:rsidRDefault="00054A40" w:rsidP="001A68A9">
      <w:pPr>
        <w:pStyle w:val="LightGrid-Accent31"/>
        <w:ind w:left="0"/>
        <w:contextualSpacing w:val="0"/>
        <w:jc w:val="both"/>
        <w:rPr>
          <w:rFonts w:ascii="Times New Roman" w:hAnsi="Times New Roman"/>
          <w:sz w:val="24"/>
          <w:szCs w:val="22"/>
        </w:rPr>
      </w:pPr>
      <w:r w:rsidRPr="00A47A84">
        <w:rPr>
          <w:rFonts w:ascii="Times New Roman" w:hAnsi="Times New Roman"/>
          <w:sz w:val="24"/>
          <w:szCs w:val="22"/>
        </w:rPr>
        <w:t xml:space="preserve">Neuropsychology Track interns </w:t>
      </w:r>
      <w:r>
        <w:rPr>
          <w:rFonts w:ascii="Times New Roman" w:hAnsi="Times New Roman"/>
          <w:sz w:val="24"/>
          <w:szCs w:val="22"/>
        </w:rPr>
        <w:t xml:space="preserve">are encouraged </w:t>
      </w:r>
      <w:r w:rsidRPr="00A47A84">
        <w:rPr>
          <w:rFonts w:ascii="Times New Roman" w:hAnsi="Times New Roman"/>
          <w:sz w:val="24"/>
          <w:szCs w:val="22"/>
        </w:rPr>
        <w:t xml:space="preserve"> to schedule their neuropsychological training experiences early in the internship year in order to position themselves to apply for post-doctoral fellowships in neuropsychology, since most </w:t>
      </w:r>
      <w:r w:rsidR="00E42A9F">
        <w:rPr>
          <w:rFonts w:ascii="Times New Roman" w:hAnsi="Times New Roman"/>
          <w:sz w:val="24"/>
          <w:szCs w:val="22"/>
        </w:rPr>
        <w:t>residency</w:t>
      </w:r>
      <w:r w:rsidRPr="00A47A84">
        <w:rPr>
          <w:rFonts w:ascii="Times New Roman" w:hAnsi="Times New Roman"/>
          <w:sz w:val="24"/>
          <w:szCs w:val="22"/>
        </w:rPr>
        <w:t xml:space="preserve"> programs require that interns complete the majority of their neuropsychology training hours</w:t>
      </w:r>
      <w:r>
        <w:rPr>
          <w:rFonts w:ascii="Times New Roman" w:hAnsi="Times New Roman"/>
          <w:sz w:val="24"/>
          <w:szCs w:val="22"/>
        </w:rPr>
        <w:t xml:space="preserve"> before applying for fellowship.</w:t>
      </w:r>
      <w:r w:rsidRPr="00A47A84">
        <w:rPr>
          <w:rFonts w:ascii="Times New Roman" w:hAnsi="Times New Roman"/>
          <w:sz w:val="24"/>
          <w:szCs w:val="22"/>
        </w:rPr>
        <w:t xml:space="preserve"> We want to emphasize again, however, that given the structure of the training program, interns from each track </w:t>
      </w:r>
      <w:r w:rsidRPr="00A47A84">
        <w:rPr>
          <w:rFonts w:ascii="Times New Roman" w:hAnsi="Times New Roman"/>
          <w:sz w:val="24"/>
          <w:szCs w:val="22"/>
        </w:rPr>
        <w:lastRenderedPageBreak/>
        <w:t xml:space="preserve">will have ample opportunity to complete rotations in a variety of areas </w:t>
      </w:r>
      <w:proofErr w:type="gramStart"/>
      <w:r w:rsidRPr="00A47A84">
        <w:rPr>
          <w:rFonts w:ascii="Times New Roman" w:hAnsi="Times New Roman"/>
          <w:sz w:val="24"/>
          <w:szCs w:val="22"/>
        </w:rPr>
        <w:t>so as to</w:t>
      </w:r>
      <w:proofErr w:type="gramEnd"/>
      <w:r w:rsidRPr="00A47A84">
        <w:rPr>
          <w:rFonts w:ascii="Times New Roman" w:hAnsi="Times New Roman"/>
          <w:sz w:val="24"/>
          <w:szCs w:val="22"/>
        </w:rPr>
        <w:t xml:space="preserve"> provide them with a well-rounded training experience.  </w:t>
      </w:r>
    </w:p>
    <w:p w14:paraId="591974F4" w14:textId="77777777" w:rsidR="0053305A" w:rsidRDefault="0053305A" w:rsidP="001A68A9">
      <w:pPr>
        <w:pStyle w:val="LightGrid-Accent31"/>
        <w:ind w:left="0"/>
        <w:contextualSpacing w:val="0"/>
        <w:jc w:val="both"/>
        <w:rPr>
          <w:rFonts w:ascii="Times New Roman" w:hAnsi="Times New Roman"/>
          <w:sz w:val="24"/>
          <w:szCs w:val="22"/>
        </w:rPr>
      </w:pPr>
    </w:p>
    <w:p w14:paraId="271A3389" w14:textId="7F5E20B3" w:rsidR="00054A40" w:rsidRPr="00A47A84" w:rsidRDefault="00054A40" w:rsidP="001A68A9">
      <w:pPr>
        <w:pStyle w:val="LightGrid-Accent31"/>
        <w:ind w:left="0"/>
        <w:contextualSpacing w:val="0"/>
        <w:jc w:val="both"/>
        <w:rPr>
          <w:rFonts w:ascii="Times New Roman" w:hAnsi="Times New Roman"/>
          <w:sz w:val="24"/>
        </w:rPr>
      </w:pPr>
      <w:r w:rsidRPr="006526AE">
        <w:rPr>
          <w:rFonts w:ascii="Times New Roman" w:hAnsi="Times New Roman"/>
          <w:sz w:val="24"/>
        </w:rPr>
        <w:t>Each intern will be expected to have sufficient rotations in assessment and therapeutic interventions to be able to conceptualize cases at a level which specifies concrete problem behaviors or improvement goals, relatively stable personal-social variables which might moderate or mediate the expression of problems, other factors which might interact with treatment effectiveness, life environments which interact with problems or goals, and treatment modalities and environments which might interact with treatment effectiveness.</w:t>
      </w:r>
      <w:r w:rsidRPr="00A47A84">
        <w:rPr>
          <w:rFonts w:ascii="Times New Roman" w:hAnsi="Times New Roman"/>
          <w:sz w:val="24"/>
        </w:rPr>
        <w:t xml:space="preserve"> </w:t>
      </w:r>
    </w:p>
    <w:p w14:paraId="3337CA57" w14:textId="77777777" w:rsidR="00054A40" w:rsidRPr="00A47A84" w:rsidRDefault="00054A40" w:rsidP="001A68A9">
      <w:pPr>
        <w:pStyle w:val="LightGrid-Accent31"/>
        <w:ind w:left="0"/>
        <w:contextualSpacing w:val="0"/>
        <w:jc w:val="both"/>
        <w:rPr>
          <w:rFonts w:ascii="Times New Roman" w:hAnsi="Times New Roman"/>
          <w:sz w:val="24"/>
          <w:szCs w:val="22"/>
        </w:rPr>
      </w:pPr>
    </w:p>
    <w:p w14:paraId="7E5A2E96" w14:textId="0AAC4F10" w:rsidR="00054A40" w:rsidRPr="00A91AE5" w:rsidRDefault="00054A40" w:rsidP="001A68A9">
      <w:pPr>
        <w:jc w:val="both"/>
      </w:pPr>
      <w:r w:rsidRPr="00A91AE5">
        <w:t>Each program at Canandaigua VAMC and the Rochester VA Outpatient Clinic (ROPC) is organized around multidisciplinary clinical treatment teams, which may include</w:t>
      </w:r>
      <w:r w:rsidR="00E42A9F">
        <w:t xml:space="preserve"> representatives from </w:t>
      </w:r>
      <w:r w:rsidRPr="00A91AE5">
        <w:t xml:space="preserve"> </w:t>
      </w:r>
      <w:r>
        <w:t xml:space="preserve">any or </w:t>
      </w:r>
      <w:r w:rsidRPr="00A91AE5">
        <w:t>all of the following</w:t>
      </w:r>
      <w:r w:rsidR="00E42A9F">
        <w:t xml:space="preserve"> professions:  Psychology, Psychiatry, G</w:t>
      </w:r>
      <w:r w:rsidRPr="00A91AE5">
        <w:t>eriatric</w:t>
      </w:r>
      <w:r w:rsidR="00E42A9F">
        <w:t xml:space="preserve">  Medicine, Social Work, Nursing, Recreational Therapy, Speech Therapy, Physical/Occupational Therapy, Addiction Therapy</w:t>
      </w:r>
      <w:r w:rsidRPr="00A91AE5">
        <w:t xml:space="preserve">, </w:t>
      </w:r>
      <w:r w:rsidR="00E42A9F">
        <w:t xml:space="preserve"> as well as representatives from </w:t>
      </w:r>
      <w:r w:rsidRPr="00A91AE5">
        <w:t>health care for homeless veterans, vocational rehabilitation counsel</w:t>
      </w:r>
      <w:r w:rsidR="00E42A9F">
        <w:t>ing</w:t>
      </w:r>
      <w:r w:rsidRPr="00A91AE5">
        <w:t xml:space="preserve">, </w:t>
      </w:r>
      <w:r w:rsidR="00E42A9F">
        <w:t>and  peer support</w:t>
      </w:r>
      <w:r w:rsidRPr="00A91AE5">
        <w:t>.  Each provider contributes content for the treatment plans, but that content is worked out in consultation with the other members of th</w:t>
      </w:r>
      <w:r w:rsidR="00E42A9F">
        <w:t xml:space="preserve">e treatment team. </w:t>
      </w:r>
      <w:r w:rsidRPr="00A91AE5">
        <w:t>The programs themselves work together extremely well, often sharing clients and coordinating care across programs, with treatment plans reflecting this coordination.  Treatment is also regularly coordinated across the VA Medical Centers in VISN 2, with frequent referrals to and from the Buffalo VAMC, Syracuse VAMC, Albany VAMC, Bath VAMC, the Batavia PTSD and Women's Residential Programs, and the CBOCs throughout the network.  In addition, VISN 2</w:t>
      </w:r>
      <w:r w:rsidR="00E42A9F">
        <w:t xml:space="preserve"> focus on integrated care, has allowed for introduction and utilization </w:t>
      </w:r>
      <w:proofErr w:type="gramStart"/>
      <w:r w:rsidR="00E42A9F">
        <w:t>of  medical</w:t>
      </w:r>
      <w:proofErr w:type="gramEnd"/>
      <w:r w:rsidR="00E42A9F">
        <w:t xml:space="preserve"> charting software granting </w:t>
      </w:r>
      <w:r w:rsidRPr="00A91AE5">
        <w:t xml:space="preserve">providers from multiple disciplines </w:t>
      </w:r>
      <w:r w:rsidR="00E42A9F">
        <w:t xml:space="preserve">the opportunity </w:t>
      </w:r>
      <w:r w:rsidRPr="00A91AE5">
        <w:t xml:space="preserve">to </w:t>
      </w:r>
      <w:r w:rsidR="00E42A9F">
        <w:t xml:space="preserve">contribute to the development of </w:t>
      </w:r>
      <w:r w:rsidRPr="00A91AE5">
        <w:t>a single</w:t>
      </w:r>
      <w:r w:rsidR="00FC1934">
        <w:t xml:space="preserve"> comprehensive</w:t>
      </w:r>
      <w:r w:rsidRPr="00A91AE5">
        <w:t xml:space="preserve"> treatment plan. </w:t>
      </w:r>
    </w:p>
    <w:p w14:paraId="64BA3F87" w14:textId="77777777" w:rsidR="00054A40" w:rsidRPr="00A91AE5" w:rsidRDefault="00054A40" w:rsidP="001A68A9">
      <w:pPr>
        <w:jc w:val="both"/>
      </w:pPr>
    </w:p>
    <w:p w14:paraId="7B3EF8DA" w14:textId="5926C94A" w:rsidR="00054A40" w:rsidRDefault="00054A40" w:rsidP="001A68A9">
      <w:pPr>
        <w:widowControl w:val="0"/>
        <w:jc w:val="both"/>
      </w:pPr>
      <w:r w:rsidRPr="00A91AE5">
        <w:t>The following programs will be available to provid</w:t>
      </w:r>
      <w:r w:rsidR="00A81D40">
        <w:t xml:space="preserve">e training rotations to interns. These rotations are assigned </w:t>
      </w:r>
      <w:proofErr w:type="gramStart"/>
      <w:r w:rsidR="00A81D40">
        <w:t>on the basis of</w:t>
      </w:r>
      <w:proofErr w:type="gramEnd"/>
      <w:r w:rsidR="00A81D40">
        <w:t xml:space="preserve"> intern training preferences and needs. </w:t>
      </w:r>
      <w:r w:rsidR="00346595">
        <w:t xml:space="preserve"> </w:t>
      </w:r>
    </w:p>
    <w:p w14:paraId="6611922C" w14:textId="77777777" w:rsidR="000201F9" w:rsidRPr="00A91AE5" w:rsidRDefault="000201F9" w:rsidP="00054A40"/>
    <w:tbl>
      <w:tblPr>
        <w:tblW w:w="103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4372"/>
        <w:gridCol w:w="3736"/>
      </w:tblGrid>
      <w:tr w:rsidR="00054A40" w:rsidRPr="00A91AE5" w14:paraId="56C5B502" w14:textId="77777777" w:rsidTr="00057B5D">
        <w:tc>
          <w:tcPr>
            <w:tcW w:w="2196" w:type="dxa"/>
          </w:tcPr>
          <w:p w14:paraId="39DDB11E" w14:textId="77777777" w:rsidR="00054A40" w:rsidRPr="00A91AE5" w:rsidRDefault="00054A40" w:rsidP="00443D21">
            <w:pPr>
              <w:jc w:val="center"/>
              <w:rPr>
                <w:b/>
              </w:rPr>
            </w:pPr>
            <w:r w:rsidRPr="00A91AE5">
              <w:rPr>
                <w:b/>
              </w:rPr>
              <w:t>Program Name</w:t>
            </w:r>
          </w:p>
        </w:tc>
        <w:tc>
          <w:tcPr>
            <w:tcW w:w="4372" w:type="dxa"/>
          </w:tcPr>
          <w:p w14:paraId="08E0915C" w14:textId="77777777" w:rsidR="00054A40" w:rsidRPr="00A91AE5" w:rsidRDefault="00054A40" w:rsidP="00443D21">
            <w:pPr>
              <w:jc w:val="center"/>
              <w:rPr>
                <w:b/>
              </w:rPr>
            </w:pPr>
            <w:r w:rsidRPr="00A91AE5">
              <w:rPr>
                <w:b/>
              </w:rPr>
              <w:t>Features/Stats</w:t>
            </w:r>
          </w:p>
        </w:tc>
        <w:tc>
          <w:tcPr>
            <w:tcW w:w="3736" w:type="dxa"/>
          </w:tcPr>
          <w:p w14:paraId="2A353883" w14:textId="77777777" w:rsidR="00054A40" w:rsidRPr="00A91AE5" w:rsidRDefault="00054A40" w:rsidP="00443D21">
            <w:pPr>
              <w:jc w:val="center"/>
              <w:rPr>
                <w:b/>
              </w:rPr>
            </w:pPr>
            <w:r w:rsidRPr="00A91AE5">
              <w:rPr>
                <w:b/>
              </w:rPr>
              <w:t>Possible Internship Foci</w:t>
            </w:r>
          </w:p>
        </w:tc>
      </w:tr>
      <w:tr w:rsidR="00054A40" w:rsidRPr="00A91AE5" w14:paraId="2D0DA1CC" w14:textId="77777777" w:rsidTr="00057B5D">
        <w:tc>
          <w:tcPr>
            <w:tcW w:w="2196" w:type="dxa"/>
          </w:tcPr>
          <w:p w14:paraId="79BDE923" w14:textId="638C8082" w:rsidR="00054A40" w:rsidRPr="00A91AE5" w:rsidRDefault="00054A40" w:rsidP="00443D21">
            <w:r w:rsidRPr="00A91AE5">
              <w:t xml:space="preserve">PTSD Clinical Teams (PCT) </w:t>
            </w:r>
          </w:p>
        </w:tc>
        <w:tc>
          <w:tcPr>
            <w:tcW w:w="4372" w:type="dxa"/>
          </w:tcPr>
          <w:p w14:paraId="05A5D4A3" w14:textId="202AE481" w:rsidR="00054A40" w:rsidRPr="00A91AE5" w:rsidRDefault="00054A40" w:rsidP="00443D21">
            <w:r w:rsidRPr="00A91AE5">
              <w:t>PTSD Clinical Team</w:t>
            </w:r>
            <w:r w:rsidR="002B0992">
              <w:t>s</w:t>
            </w:r>
            <w:r w:rsidRPr="00A91AE5">
              <w:t xml:space="preserve"> </w:t>
            </w:r>
            <w:r w:rsidR="002B0992">
              <w:t>have</w:t>
            </w:r>
            <w:r w:rsidR="002B0992" w:rsidRPr="00A91AE5">
              <w:t xml:space="preserve"> </w:t>
            </w:r>
            <w:r w:rsidRPr="00A91AE5">
              <w:t xml:space="preserve">2 psychologists and 1 clinical social worker.  </w:t>
            </w:r>
            <w:r w:rsidR="004C285A">
              <w:t>The team</w:t>
            </w:r>
            <w:r w:rsidR="002B0992">
              <w:t>s</w:t>
            </w:r>
            <w:r w:rsidR="004C285A">
              <w:t xml:space="preserve"> also</w:t>
            </w:r>
            <w:r w:rsidRPr="00A91AE5">
              <w:t xml:space="preserve"> share a Military Sexual Trauma specialist and</w:t>
            </w:r>
            <w:r w:rsidR="004C285A">
              <w:t xml:space="preserve"> </w:t>
            </w:r>
            <w:r w:rsidRPr="00A91AE5">
              <w:t>psychiatric consultation with several prescribers</w:t>
            </w:r>
            <w:r w:rsidR="004C285A">
              <w:t xml:space="preserve"> is available</w:t>
            </w:r>
            <w:r w:rsidRPr="00A91AE5">
              <w:t>.</w:t>
            </w:r>
          </w:p>
          <w:p w14:paraId="45DB1A80" w14:textId="77777777" w:rsidR="00054A40" w:rsidRPr="00A91AE5" w:rsidRDefault="00054A40" w:rsidP="00443D21"/>
        </w:tc>
        <w:tc>
          <w:tcPr>
            <w:tcW w:w="3736" w:type="dxa"/>
          </w:tcPr>
          <w:p w14:paraId="01947D91" w14:textId="77777777" w:rsidR="00054A40" w:rsidRPr="00A91AE5" w:rsidRDefault="00054A40" w:rsidP="00443D21">
            <w:pPr>
              <w:ind w:left="342" w:hanging="342"/>
            </w:pPr>
            <w:r w:rsidRPr="00A91AE5">
              <w:t>Prolonged Exposure</w:t>
            </w:r>
          </w:p>
          <w:p w14:paraId="38A1C7B8" w14:textId="77777777" w:rsidR="00054A40" w:rsidRPr="00A91AE5" w:rsidRDefault="00054A40" w:rsidP="00443D21">
            <w:pPr>
              <w:ind w:left="342" w:hanging="342"/>
            </w:pPr>
            <w:r w:rsidRPr="00A91AE5">
              <w:t>Cognitive Processing Therapy</w:t>
            </w:r>
          </w:p>
          <w:p w14:paraId="31779F7C" w14:textId="77777777" w:rsidR="00054A40" w:rsidRPr="00A91AE5" w:rsidRDefault="00054A40" w:rsidP="00443D21">
            <w:pPr>
              <w:ind w:left="342" w:hanging="342"/>
            </w:pPr>
            <w:r w:rsidRPr="00A91AE5">
              <w:t>Military Sexual Trauma</w:t>
            </w:r>
          </w:p>
          <w:p w14:paraId="552E1B7B" w14:textId="77777777" w:rsidR="00054A40" w:rsidRPr="00A91AE5" w:rsidRDefault="00054A40" w:rsidP="00443D21">
            <w:pPr>
              <w:ind w:left="342" w:hanging="342"/>
            </w:pPr>
            <w:r w:rsidRPr="00A91AE5">
              <w:t>Seeking Safety</w:t>
            </w:r>
          </w:p>
          <w:p w14:paraId="64E129CE" w14:textId="77777777" w:rsidR="00054A40" w:rsidRPr="00A91AE5" w:rsidRDefault="00054A40" w:rsidP="00443D21">
            <w:pPr>
              <w:ind w:left="342" w:hanging="342"/>
            </w:pPr>
            <w:r w:rsidRPr="00A91AE5">
              <w:t>PTSD Assessment</w:t>
            </w:r>
          </w:p>
        </w:tc>
      </w:tr>
      <w:tr w:rsidR="00054A40" w:rsidRPr="00A91AE5" w14:paraId="48E0B087" w14:textId="77777777" w:rsidTr="00057B5D">
        <w:tc>
          <w:tcPr>
            <w:tcW w:w="2196" w:type="dxa"/>
          </w:tcPr>
          <w:p w14:paraId="7F04E067" w14:textId="65AA2698" w:rsidR="00054A40" w:rsidRPr="00A91AE5" w:rsidRDefault="00054A40" w:rsidP="00443D21">
            <w:r w:rsidRPr="00A91AE5">
              <w:t xml:space="preserve">Neuropsychology </w:t>
            </w:r>
          </w:p>
        </w:tc>
        <w:tc>
          <w:tcPr>
            <w:tcW w:w="4372" w:type="dxa"/>
          </w:tcPr>
          <w:p w14:paraId="7921D2B0" w14:textId="77777777" w:rsidR="00054A40" w:rsidRPr="00A91AE5" w:rsidRDefault="00054A40" w:rsidP="00443D21">
            <w:r w:rsidRPr="00A91AE5">
              <w:t>Neuropsychological evaluations for various neurocognitive and neuropsychiatric disorders</w:t>
            </w:r>
          </w:p>
          <w:p w14:paraId="219CB322" w14:textId="77777777" w:rsidR="00054A40" w:rsidRPr="00A91AE5" w:rsidRDefault="00054A40" w:rsidP="00443D21"/>
          <w:p w14:paraId="1390E94F" w14:textId="77777777" w:rsidR="00054A40" w:rsidRPr="00A91AE5" w:rsidRDefault="00054A40" w:rsidP="00443D21"/>
        </w:tc>
        <w:tc>
          <w:tcPr>
            <w:tcW w:w="3736" w:type="dxa"/>
          </w:tcPr>
          <w:p w14:paraId="395339E4" w14:textId="0CB756AD" w:rsidR="00054A40" w:rsidRPr="00A91AE5" w:rsidRDefault="00054A40" w:rsidP="00443D21">
            <w:r w:rsidRPr="00A91AE5">
              <w:t xml:space="preserve">Neuropsychology assessment experiences are available </w:t>
            </w:r>
            <w:r w:rsidR="004C285A">
              <w:t>in</w:t>
            </w:r>
            <w:r w:rsidRPr="00A91AE5">
              <w:t xml:space="preserve"> Canandaigua and ROPC, in the community through Home-Based Primary Care, and in the Community Living Centers. </w:t>
            </w:r>
          </w:p>
        </w:tc>
      </w:tr>
      <w:tr w:rsidR="00054A40" w:rsidRPr="00A91AE5" w14:paraId="04349211" w14:textId="77777777" w:rsidTr="00057B5D">
        <w:tc>
          <w:tcPr>
            <w:tcW w:w="2196" w:type="dxa"/>
          </w:tcPr>
          <w:p w14:paraId="6EE0F691" w14:textId="77777777" w:rsidR="00054A40" w:rsidRPr="00A91AE5" w:rsidRDefault="00054A40" w:rsidP="00443D21">
            <w:r w:rsidRPr="00A91AE5">
              <w:t>Community Living Centers</w:t>
            </w:r>
          </w:p>
          <w:p w14:paraId="47601C79" w14:textId="65224A7B" w:rsidR="00054A40" w:rsidRDefault="00036EC5" w:rsidP="00443D21">
            <w:r>
              <w:lastRenderedPageBreak/>
              <w:t>Geriatric</w:t>
            </w:r>
            <w:r w:rsidR="00054A40">
              <w:t xml:space="preserve"> Neuropsychology/</w:t>
            </w:r>
          </w:p>
          <w:p w14:paraId="4D313B47" w14:textId="0C2BC0C8" w:rsidR="00054A40" w:rsidRDefault="00036EC5" w:rsidP="00443D21">
            <w:proofErr w:type="spellStart"/>
            <w:r>
              <w:t>Geropsychology</w:t>
            </w:r>
            <w:proofErr w:type="spellEnd"/>
          </w:p>
          <w:p w14:paraId="74BBED27" w14:textId="77777777" w:rsidR="00054A40" w:rsidRPr="00A91AE5" w:rsidRDefault="00054A40" w:rsidP="00443D21">
            <w:pPr>
              <w:rPr>
                <w:szCs w:val="22"/>
              </w:rPr>
            </w:pPr>
          </w:p>
        </w:tc>
        <w:tc>
          <w:tcPr>
            <w:tcW w:w="4372" w:type="dxa"/>
          </w:tcPr>
          <w:p w14:paraId="6885F39E" w14:textId="77777777" w:rsidR="00054A40" w:rsidRPr="00A91AE5" w:rsidRDefault="00054A40" w:rsidP="00443D21">
            <w:r w:rsidRPr="00A91AE5">
              <w:lastRenderedPageBreak/>
              <w:t>The psychologist in the CLCs conducts assessments and provides consultation to the treatment teams on</w:t>
            </w:r>
            <w:r>
              <w:t xml:space="preserve"> neurocognitive and</w:t>
            </w:r>
            <w:r w:rsidRPr="00A91AE5">
              <w:t xml:space="preserve"> </w:t>
            </w:r>
            <w:r w:rsidRPr="00A91AE5">
              <w:lastRenderedPageBreak/>
              <w:t>behavioral is</w:t>
            </w:r>
            <w:r>
              <w:t>sues; geropsychiatric disorders; and hospice and palliative care</w:t>
            </w:r>
          </w:p>
          <w:p w14:paraId="75DFD760" w14:textId="77777777" w:rsidR="00054A40" w:rsidRPr="00A91AE5" w:rsidRDefault="00054A40" w:rsidP="00443D21">
            <w:pPr>
              <w:rPr>
                <w:szCs w:val="22"/>
              </w:rPr>
            </w:pPr>
          </w:p>
        </w:tc>
        <w:tc>
          <w:tcPr>
            <w:tcW w:w="3736" w:type="dxa"/>
          </w:tcPr>
          <w:p w14:paraId="27567C0E" w14:textId="77777777" w:rsidR="00054A40" w:rsidRPr="00A91AE5" w:rsidRDefault="00054A40" w:rsidP="00443D21">
            <w:r w:rsidRPr="00A91AE5">
              <w:lastRenderedPageBreak/>
              <w:t>Behavioral Treatment Planning,</w:t>
            </w:r>
          </w:p>
          <w:p w14:paraId="3BE1FA6E" w14:textId="77777777" w:rsidR="00054A40" w:rsidRPr="00A91AE5" w:rsidRDefault="00054A40" w:rsidP="00443D21">
            <w:r>
              <w:t>Neuropsychology Assessment</w:t>
            </w:r>
          </w:p>
          <w:p w14:paraId="67512387" w14:textId="77777777" w:rsidR="00054A40" w:rsidRDefault="00054A40" w:rsidP="00443D21">
            <w:pPr>
              <w:rPr>
                <w:szCs w:val="22"/>
              </w:rPr>
            </w:pPr>
            <w:r>
              <w:rPr>
                <w:szCs w:val="22"/>
              </w:rPr>
              <w:t>Hospice and Palliative care,</w:t>
            </w:r>
          </w:p>
          <w:p w14:paraId="2ECCDC84" w14:textId="77777777" w:rsidR="00054A40" w:rsidRPr="00A91AE5" w:rsidRDefault="00054A40" w:rsidP="00443D21">
            <w:pPr>
              <w:rPr>
                <w:szCs w:val="22"/>
              </w:rPr>
            </w:pPr>
            <w:r>
              <w:rPr>
                <w:szCs w:val="22"/>
              </w:rPr>
              <w:lastRenderedPageBreak/>
              <w:t xml:space="preserve">Geriatric Evaluation and Management </w:t>
            </w:r>
          </w:p>
        </w:tc>
      </w:tr>
      <w:tr w:rsidR="00054A40" w:rsidRPr="00A91AE5" w14:paraId="050B2035" w14:textId="77777777" w:rsidTr="00057B5D">
        <w:tc>
          <w:tcPr>
            <w:tcW w:w="2196" w:type="dxa"/>
          </w:tcPr>
          <w:p w14:paraId="6FD44F0B" w14:textId="77777777" w:rsidR="00054A40" w:rsidRPr="008C20DF" w:rsidRDefault="00054A40" w:rsidP="00443D21">
            <w:pPr>
              <w:widowControl w:val="0"/>
            </w:pPr>
            <w:r w:rsidRPr="008C20DF">
              <w:lastRenderedPageBreak/>
              <w:t xml:space="preserve">General outpatient Mental Health </w:t>
            </w:r>
          </w:p>
          <w:p w14:paraId="18497446" w14:textId="3343B3FB" w:rsidR="00054A40" w:rsidRPr="00A91AE5" w:rsidRDefault="00054A40" w:rsidP="00443D21">
            <w:r w:rsidRPr="00A91AE5">
              <w:t xml:space="preserve"> </w:t>
            </w:r>
          </w:p>
        </w:tc>
        <w:tc>
          <w:tcPr>
            <w:tcW w:w="4372" w:type="dxa"/>
          </w:tcPr>
          <w:p w14:paraId="54FE7234" w14:textId="77777777" w:rsidR="00054A40" w:rsidRPr="00A91AE5" w:rsidRDefault="00054A40" w:rsidP="00443D21">
            <w:r w:rsidRPr="00A91AE5">
              <w:t xml:space="preserve">Psychologists involved with Behavioral Health work in a multidisciplinary team and provide consultation to other programs.  </w:t>
            </w:r>
          </w:p>
        </w:tc>
        <w:tc>
          <w:tcPr>
            <w:tcW w:w="3736" w:type="dxa"/>
          </w:tcPr>
          <w:p w14:paraId="40700763" w14:textId="77777777" w:rsidR="00054A40" w:rsidRDefault="00054A40" w:rsidP="00443D21">
            <w:r w:rsidRPr="00A91AE5">
              <w:t>CBT for Depression</w:t>
            </w:r>
          </w:p>
          <w:p w14:paraId="24D83A48" w14:textId="77777777" w:rsidR="00054A40" w:rsidRPr="00A91AE5" w:rsidRDefault="00054A40" w:rsidP="00443D21">
            <w:r>
              <w:t>CBT for Insomnia</w:t>
            </w:r>
          </w:p>
          <w:p w14:paraId="1640A36A" w14:textId="77777777" w:rsidR="00054A40" w:rsidRDefault="00054A40" w:rsidP="00443D21">
            <w:r w:rsidRPr="00A91AE5">
              <w:t>Dialectical Behavior Therapy</w:t>
            </w:r>
          </w:p>
          <w:p w14:paraId="48C9E962" w14:textId="77777777" w:rsidR="00054A40" w:rsidRPr="00A91AE5" w:rsidRDefault="00054A40" w:rsidP="00443D21">
            <w:r>
              <w:t>Motivational Interviewing</w:t>
            </w:r>
          </w:p>
        </w:tc>
      </w:tr>
      <w:tr w:rsidR="00054A40" w:rsidRPr="00A91AE5" w14:paraId="530D8449" w14:textId="77777777" w:rsidTr="00057B5D">
        <w:tc>
          <w:tcPr>
            <w:tcW w:w="2196" w:type="dxa"/>
          </w:tcPr>
          <w:p w14:paraId="16DF4F4C" w14:textId="1A4728CC" w:rsidR="00054A40" w:rsidRPr="00F95E06" w:rsidRDefault="00D12EE2" w:rsidP="00443D21">
            <w:pPr>
              <w:rPr>
                <w:szCs w:val="22"/>
                <w:highlight w:val="yellow"/>
              </w:rPr>
            </w:pPr>
            <w:r>
              <w:rPr>
                <w:szCs w:val="22"/>
              </w:rPr>
              <w:t xml:space="preserve">Research; </w:t>
            </w:r>
            <w:r w:rsidR="00A876BC" w:rsidRPr="00CC49D3">
              <w:rPr>
                <w:szCs w:val="22"/>
              </w:rPr>
              <w:t>Center of Excellence for Suicide Prevention</w:t>
            </w:r>
            <w:r w:rsidR="003F4B74" w:rsidRPr="00CC49D3">
              <w:rPr>
                <w:szCs w:val="22"/>
              </w:rPr>
              <w:t xml:space="preserve"> </w:t>
            </w:r>
          </w:p>
        </w:tc>
        <w:tc>
          <w:tcPr>
            <w:tcW w:w="4372" w:type="dxa"/>
          </w:tcPr>
          <w:p w14:paraId="2440DEF6" w14:textId="0E34850B" w:rsidR="00205512" w:rsidRDefault="00205512" w:rsidP="00205512">
            <w:pPr>
              <w:pStyle w:val="Default"/>
              <w:rPr>
                <w:rFonts w:ascii="Arial" w:hAnsi="Arial" w:cs="Arial"/>
                <w:bCs/>
                <w:sz w:val="22"/>
                <w:szCs w:val="22"/>
              </w:rPr>
            </w:pPr>
            <w:r>
              <w:rPr>
                <w:rFonts w:ascii="Arial" w:hAnsi="Arial" w:cs="Arial"/>
                <w:bCs/>
                <w:sz w:val="22"/>
                <w:szCs w:val="22"/>
              </w:rPr>
              <w:t xml:space="preserve">Psychologists in the </w:t>
            </w:r>
            <w:proofErr w:type="spellStart"/>
            <w:r>
              <w:rPr>
                <w:rFonts w:ascii="Arial" w:hAnsi="Arial" w:cs="Arial"/>
                <w:bCs/>
                <w:sz w:val="22"/>
                <w:szCs w:val="22"/>
              </w:rPr>
              <w:t>CoE</w:t>
            </w:r>
            <w:proofErr w:type="spellEnd"/>
            <w:r>
              <w:rPr>
                <w:rFonts w:ascii="Arial" w:hAnsi="Arial" w:cs="Arial"/>
                <w:bCs/>
                <w:sz w:val="22"/>
                <w:szCs w:val="22"/>
              </w:rPr>
              <w:t xml:space="preserve"> are </w:t>
            </w:r>
            <w:r w:rsidRPr="007F2D1E">
              <w:rPr>
                <w:rFonts w:ascii="Arial" w:hAnsi="Arial" w:cs="Arial"/>
                <w:bCs/>
                <w:sz w:val="22"/>
                <w:szCs w:val="22"/>
              </w:rPr>
              <w:t xml:space="preserve">involved in a range of research efforts </w:t>
            </w:r>
            <w:r>
              <w:rPr>
                <w:rFonts w:ascii="Arial" w:hAnsi="Arial" w:cs="Arial"/>
                <w:bCs/>
                <w:sz w:val="22"/>
                <w:szCs w:val="22"/>
              </w:rPr>
              <w:t>(</w:t>
            </w:r>
            <w:r w:rsidRPr="007F2D1E">
              <w:rPr>
                <w:rFonts w:ascii="Arial" w:hAnsi="Arial" w:cs="Arial"/>
                <w:bCs/>
                <w:sz w:val="22"/>
                <w:szCs w:val="22"/>
              </w:rPr>
              <w:t>VA, Department of Defense, and National Institutes of Health</w:t>
            </w:r>
            <w:r>
              <w:rPr>
                <w:rFonts w:ascii="Arial" w:hAnsi="Arial" w:cs="Arial"/>
                <w:bCs/>
                <w:sz w:val="22"/>
                <w:szCs w:val="22"/>
              </w:rPr>
              <w:t>).</w:t>
            </w:r>
            <w:r w:rsidRPr="007F2D1E">
              <w:rPr>
                <w:rFonts w:ascii="Arial" w:hAnsi="Arial" w:cs="Arial"/>
                <w:bCs/>
                <w:sz w:val="22"/>
                <w:szCs w:val="22"/>
              </w:rPr>
              <w:t xml:space="preserve"> </w:t>
            </w:r>
            <w:r>
              <w:rPr>
                <w:rFonts w:ascii="Arial" w:hAnsi="Arial" w:cs="Arial"/>
                <w:bCs/>
                <w:sz w:val="22"/>
                <w:szCs w:val="22"/>
              </w:rPr>
              <w:t>P</w:t>
            </w:r>
            <w:r w:rsidRPr="007F2D1E">
              <w:rPr>
                <w:rFonts w:ascii="Arial" w:hAnsi="Arial" w:cs="Arial"/>
                <w:bCs/>
                <w:sz w:val="22"/>
                <w:szCs w:val="22"/>
              </w:rPr>
              <w:t>rojects are often interdisciplinary</w:t>
            </w:r>
            <w:r>
              <w:rPr>
                <w:rFonts w:ascii="Arial" w:hAnsi="Arial" w:cs="Arial"/>
                <w:bCs/>
                <w:sz w:val="22"/>
                <w:szCs w:val="22"/>
              </w:rPr>
              <w:t xml:space="preserve"> in nature and may involve </w:t>
            </w:r>
            <w:r w:rsidRPr="007F2D1E">
              <w:rPr>
                <w:rFonts w:ascii="Arial" w:hAnsi="Arial" w:cs="Arial"/>
                <w:bCs/>
                <w:sz w:val="22"/>
                <w:szCs w:val="22"/>
              </w:rPr>
              <w:t>primary care</w:t>
            </w:r>
            <w:r>
              <w:rPr>
                <w:rFonts w:ascii="Arial" w:hAnsi="Arial" w:cs="Arial"/>
                <w:bCs/>
                <w:sz w:val="22"/>
                <w:szCs w:val="22"/>
              </w:rPr>
              <w:t>,</w:t>
            </w:r>
            <w:r w:rsidRPr="007F2D1E">
              <w:rPr>
                <w:rFonts w:ascii="Arial" w:hAnsi="Arial" w:cs="Arial"/>
                <w:bCs/>
                <w:sz w:val="22"/>
                <w:szCs w:val="22"/>
              </w:rPr>
              <w:t xml:space="preserve"> mental health residential re</w:t>
            </w:r>
            <w:r>
              <w:rPr>
                <w:rFonts w:ascii="Arial" w:hAnsi="Arial" w:cs="Arial"/>
                <w:bCs/>
                <w:sz w:val="22"/>
                <w:szCs w:val="22"/>
              </w:rPr>
              <w:t>habilitation treatment programs, community living centers and inpatient psychiatric care</w:t>
            </w:r>
            <w:r w:rsidRPr="007F2D1E">
              <w:rPr>
                <w:rFonts w:ascii="Arial" w:hAnsi="Arial" w:cs="Arial"/>
                <w:bCs/>
                <w:sz w:val="22"/>
                <w:szCs w:val="22"/>
              </w:rPr>
              <w:t xml:space="preserve">. </w:t>
            </w:r>
          </w:p>
          <w:p w14:paraId="7139BF7C" w14:textId="77777777" w:rsidR="00205512" w:rsidRPr="007F2D1E" w:rsidRDefault="00205512" w:rsidP="00205512">
            <w:pPr>
              <w:pStyle w:val="Default"/>
              <w:rPr>
                <w:rFonts w:ascii="Arial" w:hAnsi="Arial" w:cs="Arial"/>
                <w:bCs/>
                <w:sz w:val="22"/>
                <w:szCs w:val="22"/>
              </w:rPr>
            </w:pPr>
          </w:p>
          <w:p w14:paraId="4C2CE548" w14:textId="3ADF515B" w:rsidR="00054A40" w:rsidRPr="00F95E06" w:rsidRDefault="00054A40" w:rsidP="00443D21">
            <w:pPr>
              <w:rPr>
                <w:highlight w:val="yellow"/>
              </w:rPr>
            </w:pPr>
          </w:p>
        </w:tc>
        <w:tc>
          <w:tcPr>
            <w:tcW w:w="3736" w:type="dxa"/>
          </w:tcPr>
          <w:p w14:paraId="6197E39C" w14:textId="42DFD5A4" w:rsidR="008D6E50" w:rsidRDefault="00205512" w:rsidP="008D6E50">
            <w:pPr>
              <w:ind w:left="234" w:hanging="234"/>
              <w:rPr>
                <w:rFonts w:ascii="Arial" w:hAnsi="Arial" w:cs="Arial"/>
                <w:bCs/>
                <w:sz w:val="22"/>
                <w:szCs w:val="22"/>
              </w:rPr>
            </w:pPr>
            <w:r>
              <w:rPr>
                <w:rFonts w:ascii="Arial" w:hAnsi="Arial" w:cs="Arial"/>
                <w:bCs/>
                <w:sz w:val="22"/>
                <w:szCs w:val="22"/>
              </w:rPr>
              <w:t xml:space="preserve"> </w:t>
            </w:r>
            <w:r w:rsidR="008D6E50">
              <w:rPr>
                <w:rFonts w:ascii="Arial" w:hAnsi="Arial" w:cs="Arial"/>
                <w:bCs/>
                <w:sz w:val="22"/>
                <w:szCs w:val="22"/>
              </w:rPr>
              <w:t xml:space="preserve">Primary </w:t>
            </w:r>
            <w:proofErr w:type="spellStart"/>
            <w:r>
              <w:rPr>
                <w:rFonts w:ascii="Arial" w:hAnsi="Arial" w:cs="Arial"/>
                <w:bCs/>
                <w:sz w:val="22"/>
                <w:szCs w:val="22"/>
              </w:rPr>
              <w:t>CoE</w:t>
            </w:r>
            <w:proofErr w:type="spellEnd"/>
            <w:r>
              <w:rPr>
                <w:rFonts w:ascii="Arial" w:hAnsi="Arial" w:cs="Arial"/>
                <w:bCs/>
                <w:sz w:val="22"/>
                <w:szCs w:val="22"/>
              </w:rPr>
              <w:t xml:space="preserve"> research </w:t>
            </w:r>
            <w:r w:rsidR="008D6E50">
              <w:rPr>
                <w:rFonts w:ascii="Arial" w:hAnsi="Arial" w:cs="Arial"/>
                <w:bCs/>
                <w:sz w:val="22"/>
                <w:szCs w:val="22"/>
              </w:rPr>
              <w:t>focus</w:t>
            </w:r>
            <w:r>
              <w:rPr>
                <w:rFonts w:ascii="Arial" w:hAnsi="Arial" w:cs="Arial"/>
                <w:bCs/>
                <w:sz w:val="22"/>
                <w:szCs w:val="22"/>
              </w:rPr>
              <w:t xml:space="preserve"> is</w:t>
            </w:r>
            <w:r w:rsidR="008D6E50">
              <w:rPr>
                <w:rFonts w:ascii="Arial" w:hAnsi="Arial" w:cs="Arial"/>
                <w:bCs/>
                <w:sz w:val="22"/>
                <w:szCs w:val="22"/>
              </w:rPr>
              <w:t xml:space="preserve"> on</w:t>
            </w:r>
            <w:r>
              <w:rPr>
                <w:rFonts w:ascii="Arial" w:hAnsi="Arial" w:cs="Arial"/>
                <w:bCs/>
                <w:sz w:val="22"/>
                <w:szCs w:val="22"/>
              </w:rPr>
              <w:t xml:space="preserve"> </w:t>
            </w:r>
          </w:p>
          <w:p w14:paraId="0AF754EC" w14:textId="03AD8E47" w:rsidR="00205512" w:rsidRPr="007F2D1E" w:rsidRDefault="00205512" w:rsidP="00205512">
            <w:pPr>
              <w:pStyle w:val="Default"/>
              <w:rPr>
                <w:rFonts w:ascii="Arial" w:hAnsi="Arial" w:cs="Arial"/>
                <w:bCs/>
                <w:sz w:val="22"/>
                <w:szCs w:val="22"/>
              </w:rPr>
            </w:pPr>
            <w:r>
              <w:rPr>
                <w:rFonts w:ascii="Arial" w:hAnsi="Arial" w:cs="Arial"/>
                <w:bCs/>
                <w:sz w:val="22"/>
                <w:szCs w:val="22"/>
              </w:rPr>
              <w:t>s</w:t>
            </w:r>
            <w:r w:rsidR="008D6E50">
              <w:rPr>
                <w:rFonts w:ascii="Arial" w:hAnsi="Arial" w:cs="Arial"/>
                <w:bCs/>
                <w:sz w:val="22"/>
                <w:szCs w:val="22"/>
              </w:rPr>
              <w:t xml:space="preserve">uicide prevention, with opportunities to </w:t>
            </w:r>
            <w:r w:rsidR="00D12EE2">
              <w:rPr>
                <w:rFonts w:ascii="Arial" w:hAnsi="Arial" w:cs="Arial"/>
                <w:bCs/>
                <w:sz w:val="22"/>
                <w:szCs w:val="22"/>
              </w:rPr>
              <w:t xml:space="preserve">pursue research in other areas such as </w:t>
            </w:r>
            <w:r>
              <w:rPr>
                <w:rFonts w:ascii="Arial" w:hAnsi="Arial" w:cs="Arial"/>
                <w:bCs/>
                <w:sz w:val="22"/>
                <w:szCs w:val="22"/>
              </w:rPr>
              <w:t xml:space="preserve">Older Veterans </w:t>
            </w:r>
          </w:p>
          <w:p w14:paraId="12F4C3F0" w14:textId="021A0073" w:rsidR="00054A40" w:rsidRPr="00F95E06" w:rsidRDefault="00205512" w:rsidP="00D12EE2">
            <w:pPr>
              <w:pStyle w:val="Default"/>
              <w:rPr>
                <w:highlight w:val="yellow"/>
              </w:rPr>
            </w:pPr>
            <w:r w:rsidRPr="007F2D1E">
              <w:rPr>
                <w:rFonts w:ascii="Arial" w:hAnsi="Arial" w:cs="Arial"/>
                <w:bCs/>
                <w:sz w:val="22"/>
                <w:szCs w:val="22"/>
              </w:rPr>
              <w:t>Chronic Pain</w:t>
            </w:r>
            <w:r w:rsidR="001963F7">
              <w:rPr>
                <w:rFonts w:ascii="Arial" w:hAnsi="Arial" w:cs="Arial"/>
                <w:bCs/>
                <w:sz w:val="22"/>
                <w:szCs w:val="22"/>
              </w:rPr>
              <w:t xml:space="preserve">, </w:t>
            </w:r>
            <w:r w:rsidRPr="007F2D1E">
              <w:rPr>
                <w:rFonts w:ascii="Arial" w:hAnsi="Arial" w:cs="Arial"/>
                <w:bCs/>
                <w:sz w:val="22"/>
                <w:szCs w:val="22"/>
              </w:rPr>
              <w:t>Inpatient/High Risk Patients</w:t>
            </w:r>
            <w:r w:rsidR="001963F7">
              <w:rPr>
                <w:rFonts w:ascii="Arial" w:hAnsi="Arial" w:cs="Arial"/>
                <w:bCs/>
                <w:sz w:val="22"/>
                <w:szCs w:val="22"/>
              </w:rPr>
              <w:t xml:space="preserve">, </w:t>
            </w:r>
            <w:r w:rsidRPr="007F2D1E">
              <w:rPr>
                <w:rFonts w:ascii="Arial" w:hAnsi="Arial" w:cs="Arial"/>
                <w:bCs/>
                <w:sz w:val="22"/>
                <w:szCs w:val="22"/>
              </w:rPr>
              <w:t>Moral Injury</w:t>
            </w:r>
            <w:r w:rsidR="001963F7">
              <w:rPr>
                <w:rFonts w:ascii="Arial" w:hAnsi="Arial" w:cs="Arial"/>
                <w:bCs/>
                <w:sz w:val="22"/>
                <w:szCs w:val="22"/>
              </w:rPr>
              <w:t>,</w:t>
            </w:r>
            <w:r w:rsidR="001963F7" w:rsidRPr="007F2D1E">
              <w:rPr>
                <w:rFonts w:ascii="Arial" w:hAnsi="Arial" w:cs="Arial"/>
                <w:bCs/>
                <w:sz w:val="22"/>
                <w:szCs w:val="22"/>
              </w:rPr>
              <w:t xml:space="preserve"> </w:t>
            </w:r>
            <w:r w:rsidRPr="007F2D1E">
              <w:rPr>
                <w:rFonts w:ascii="Arial" w:hAnsi="Arial" w:cs="Arial"/>
                <w:bCs/>
                <w:sz w:val="22"/>
                <w:szCs w:val="22"/>
              </w:rPr>
              <w:t>Substance Use Disorders</w:t>
            </w:r>
            <w:r w:rsidR="001963F7">
              <w:rPr>
                <w:rFonts w:ascii="Arial" w:hAnsi="Arial" w:cs="Arial"/>
                <w:bCs/>
                <w:sz w:val="22"/>
                <w:szCs w:val="22"/>
              </w:rPr>
              <w:t>,</w:t>
            </w:r>
            <w:r w:rsidR="001963F7" w:rsidRPr="007F2D1E">
              <w:rPr>
                <w:rFonts w:ascii="Arial" w:hAnsi="Arial" w:cs="Arial"/>
                <w:bCs/>
                <w:sz w:val="22"/>
                <w:szCs w:val="22"/>
              </w:rPr>
              <w:t xml:space="preserve"> </w:t>
            </w:r>
            <w:r w:rsidRPr="007F2D1E">
              <w:rPr>
                <w:rFonts w:ascii="Arial" w:hAnsi="Arial" w:cs="Arial"/>
                <w:bCs/>
                <w:sz w:val="22"/>
                <w:szCs w:val="22"/>
              </w:rPr>
              <w:t>Sleep Disorders</w:t>
            </w:r>
            <w:r w:rsidR="001963F7">
              <w:rPr>
                <w:rFonts w:ascii="Arial" w:hAnsi="Arial" w:cs="Arial"/>
                <w:bCs/>
                <w:sz w:val="22"/>
                <w:szCs w:val="22"/>
              </w:rPr>
              <w:t>,</w:t>
            </w:r>
            <w:r w:rsidR="001963F7" w:rsidRPr="007F2D1E">
              <w:rPr>
                <w:rFonts w:ascii="Arial" w:hAnsi="Arial" w:cs="Arial"/>
                <w:bCs/>
                <w:sz w:val="22"/>
                <w:szCs w:val="22"/>
              </w:rPr>
              <w:t xml:space="preserve"> </w:t>
            </w:r>
            <w:r w:rsidR="00D12EE2">
              <w:rPr>
                <w:rFonts w:ascii="Arial" w:hAnsi="Arial" w:cs="Arial"/>
                <w:bCs/>
                <w:sz w:val="22"/>
                <w:szCs w:val="22"/>
              </w:rPr>
              <w:t xml:space="preserve">and </w:t>
            </w:r>
            <w:r w:rsidR="00D12EE2" w:rsidRPr="007F2D1E">
              <w:rPr>
                <w:rFonts w:ascii="Arial" w:hAnsi="Arial" w:cs="Arial"/>
                <w:bCs/>
                <w:sz w:val="22"/>
                <w:szCs w:val="22"/>
              </w:rPr>
              <w:t>Pharmacoepidemiology</w:t>
            </w:r>
          </w:p>
        </w:tc>
      </w:tr>
      <w:tr w:rsidR="00054A40" w:rsidRPr="00A91AE5" w14:paraId="1E3702C8" w14:textId="77777777" w:rsidTr="00057B5D">
        <w:tc>
          <w:tcPr>
            <w:tcW w:w="2196" w:type="dxa"/>
          </w:tcPr>
          <w:p w14:paraId="4898C3E7" w14:textId="7A308871" w:rsidR="00054A40" w:rsidRPr="00A91AE5" w:rsidRDefault="00054A40" w:rsidP="00443D21">
            <w:r w:rsidRPr="00A91AE5">
              <w:t xml:space="preserve">Psychosocial Rehabilitation &amp; Recovery Program </w:t>
            </w:r>
          </w:p>
          <w:p w14:paraId="27A05787" w14:textId="77777777" w:rsidR="00054A40" w:rsidRPr="00A91AE5" w:rsidRDefault="00054A40" w:rsidP="00443D21"/>
        </w:tc>
        <w:tc>
          <w:tcPr>
            <w:tcW w:w="4372" w:type="dxa"/>
          </w:tcPr>
          <w:p w14:paraId="4D4A8B04" w14:textId="77777777" w:rsidR="00054A40" w:rsidRPr="00A91AE5" w:rsidRDefault="00054A40" w:rsidP="00443D21">
            <w:pPr>
              <w:spacing w:after="120"/>
            </w:pPr>
            <w:r w:rsidRPr="00A91AE5">
              <w:t xml:space="preserve">The PRRCs are committed to a thorough Recovery-oriented approach to treatment for clients with SMI.  </w:t>
            </w:r>
          </w:p>
          <w:p w14:paraId="3FC40267" w14:textId="77777777" w:rsidR="00054A40" w:rsidRPr="00A91AE5" w:rsidRDefault="00054A40" w:rsidP="00443D21"/>
        </w:tc>
        <w:tc>
          <w:tcPr>
            <w:tcW w:w="3736" w:type="dxa"/>
          </w:tcPr>
          <w:p w14:paraId="5D9CFD1D" w14:textId="77777777" w:rsidR="00054A40" w:rsidRPr="00A91AE5" w:rsidRDefault="00054A40" w:rsidP="00443D21">
            <w:r w:rsidRPr="00A91AE5">
              <w:t>Patient-Centered Therapy</w:t>
            </w:r>
          </w:p>
          <w:p w14:paraId="6AA71740" w14:textId="77777777" w:rsidR="00054A40" w:rsidRPr="00A91AE5" w:rsidRDefault="00054A40" w:rsidP="00443D21">
            <w:pPr>
              <w:ind w:left="234" w:hanging="234"/>
            </w:pPr>
            <w:r w:rsidRPr="00A91AE5">
              <w:t xml:space="preserve">Social Skills Training in Schizophrenia </w:t>
            </w:r>
          </w:p>
          <w:p w14:paraId="2733EAA9" w14:textId="77777777" w:rsidR="00054A40" w:rsidRPr="00A91AE5" w:rsidRDefault="00054A40" w:rsidP="00443D21">
            <w:pPr>
              <w:ind w:left="234" w:hanging="234"/>
            </w:pPr>
            <w:r w:rsidRPr="00A91AE5">
              <w:t>Illness Management &amp; Recovery</w:t>
            </w:r>
          </w:p>
          <w:p w14:paraId="0DBE2B44" w14:textId="307EE152" w:rsidR="00054A40" w:rsidRPr="00A91AE5" w:rsidRDefault="00054A40" w:rsidP="00443D21">
            <w:pPr>
              <w:ind w:left="234" w:hanging="234"/>
            </w:pPr>
            <w:r w:rsidRPr="00A91AE5">
              <w:t>Multi</w:t>
            </w:r>
            <w:r w:rsidR="00346595">
              <w:t>-</w:t>
            </w:r>
            <w:r w:rsidRPr="00A91AE5">
              <w:t>group Family Psychoeducation</w:t>
            </w:r>
          </w:p>
          <w:p w14:paraId="538E8952" w14:textId="77777777" w:rsidR="00054A40" w:rsidRPr="00A91AE5" w:rsidRDefault="00054A40" w:rsidP="00443D21">
            <w:r w:rsidRPr="00A91AE5">
              <w:t>Program Planning</w:t>
            </w:r>
          </w:p>
        </w:tc>
      </w:tr>
      <w:tr w:rsidR="00054A40" w:rsidRPr="00A91AE5" w14:paraId="626E47CB" w14:textId="77777777" w:rsidTr="00057B5D">
        <w:trPr>
          <w:trHeight w:val="3185"/>
        </w:trPr>
        <w:tc>
          <w:tcPr>
            <w:tcW w:w="2196" w:type="dxa"/>
          </w:tcPr>
          <w:p w14:paraId="1B9D12C2" w14:textId="77777777" w:rsidR="00054A40" w:rsidRPr="00A91AE5" w:rsidRDefault="00054A40" w:rsidP="00443D21">
            <w:r w:rsidRPr="00A91AE5">
              <w:t>Home-Based Primary Care (HBPC)</w:t>
            </w:r>
          </w:p>
        </w:tc>
        <w:tc>
          <w:tcPr>
            <w:tcW w:w="4372" w:type="dxa"/>
          </w:tcPr>
          <w:p w14:paraId="73E5569E" w14:textId="77777777" w:rsidR="00054A40" w:rsidRPr="00A91AE5" w:rsidRDefault="00054A40" w:rsidP="00443D21">
            <w:pPr>
              <w:spacing w:after="120"/>
            </w:pPr>
            <w:r w:rsidRPr="00A91AE5">
              <w:t>There are two interdisciplinary HBPC teams, one based in Canandaigua, the other based in Rochester. Each team sees patients within a 50-mile radius. The teams consist of a physician, psychologist, social workers, nurse practitioners, nurses, physical therapist, occupational therapist, and recreational therapist. The teams’ total combined average daily census is approximately 300 patients.</w:t>
            </w:r>
          </w:p>
        </w:tc>
        <w:tc>
          <w:tcPr>
            <w:tcW w:w="3736" w:type="dxa"/>
          </w:tcPr>
          <w:p w14:paraId="4038E9CE" w14:textId="77777777" w:rsidR="00054A40" w:rsidRPr="00A91AE5" w:rsidRDefault="00054A40" w:rsidP="00443D21">
            <w:r w:rsidRPr="00A91AE5">
              <w:t>Cognitive evaluation with a geriatric focus; short-term and long-term supportive psychotherapy with mostly older veterans in a primarily palliative/supportive home-based setting.</w:t>
            </w:r>
          </w:p>
        </w:tc>
      </w:tr>
    </w:tbl>
    <w:p w14:paraId="3BC52D49" w14:textId="77777777" w:rsidR="00054A40" w:rsidRDefault="00054A40" w:rsidP="00054A40">
      <w:pPr>
        <w:rPr>
          <w:color w:val="C0504D" w:themeColor="accent2"/>
        </w:rPr>
      </w:pPr>
    </w:p>
    <w:p w14:paraId="709DCDE3" w14:textId="1AB07B6B" w:rsidR="00CB70B7" w:rsidRPr="00346595" w:rsidRDefault="00346595" w:rsidP="00346595">
      <w:pPr>
        <w:ind w:firstLine="720"/>
        <w:rPr>
          <w:b/>
          <w:u w:val="single"/>
        </w:rPr>
      </w:pPr>
      <w:r w:rsidRPr="00346595">
        <w:rPr>
          <w:b/>
          <w:u w:val="single"/>
        </w:rPr>
        <w:t>Rotation Descriptions</w:t>
      </w:r>
      <w:r w:rsidR="00280CD3">
        <w:rPr>
          <w:b/>
          <w:u w:val="single"/>
        </w:rPr>
        <w:t>:</w:t>
      </w:r>
    </w:p>
    <w:p w14:paraId="70F08169" w14:textId="77777777" w:rsidR="00CB70B7" w:rsidRDefault="00CB70B7" w:rsidP="00054A40">
      <w:pPr>
        <w:rPr>
          <w:color w:val="C0504D" w:themeColor="accent2"/>
        </w:rPr>
      </w:pPr>
    </w:p>
    <w:p w14:paraId="070EE3F0" w14:textId="14CF726B" w:rsidR="00280CD3" w:rsidRDefault="00280CD3" w:rsidP="00BB2B7F">
      <w:pPr>
        <w:jc w:val="both"/>
        <w:rPr>
          <w:rFonts w:cs="Arial"/>
        </w:rPr>
      </w:pPr>
    </w:p>
    <w:p w14:paraId="614B23FD" w14:textId="77777777" w:rsidR="00280CD3" w:rsidRDefault="00280CD3" w:rsidP="00BB2B7F">
      <w:pPr>
        <w:jc w:val="both"/>
      </w:pPr>
    </w:p>
    <w:p w14:paraId="58EFB1F6" w14:textId="5F50758A" w:rsidR="00280CD3" w:rsidRPr="00280CD3" w:rsidRDefault="00280CD3" w:rsidP="00BB2B7F">
      <w:pPr>
        <w:jc w:val="both"/>
        <w:rPr>
          <w:b/>
        </w:rPr>
      </w:pPr>
      <w:r w:rsidRPr="00280CD3">
        <w:rPr>
          <w:b/>
        </w:rPr>
        <w:t xml:space="preserve">Outpatient Mental Health Treatment </w:t>
      </w:r>
    </w:p>
    <w:p w14:paraId="361BF7B4" w14:textId="62F73755" w:rsidR="00280CD3" w:rsidRPr="00280CD3" w:rsidRDefault="00280CD3" w:rsidP="00BB2B7F">
      <w:pPr>
        <w:spacing w:beforeLines="1" w:before="2" w:afterLines="1" w:after="2"/>
        <w:jc w:val="both"/>
        <w:outlineLvl w:val="1"/>
      </w:pPr>
      <w:r w:rsidRPr="00280CD3">
        <w:t xml:space="preserve">The Outpatient Mental Health Treatment Rotation provides a menu of services and clinical supervisors which allows psychology interns to select a set of training experiences focused either on a set of services they are interested in developing (e.g., Cognitive-Behavioral Treatment for Depression) or a clinical population that they intern would like to gain more experience with (e.g., </w:t>
      </w:r>
      <w:r w:rsidRPr="00280CD3">
        <w:lastRenderedPageBreak/>
        <w:t>substance use clients with anger problems).  Outpatient clinics are available both at the Canandaigua VAMC campus and at the Rochester Outpatient clinic.  The following foci are available:</w:t>
      </w:r>
    </w:p>
    <w:p w14:paraId="69FA8024" w14:textId="4112AD38" w:rsidR="00280CD3" w:rsidRPr="00280CD3" w:rsidRDefault="00280CD3" w:rsidP="00BB2B7F">
      <w:pPr>
        <w:spacing w:beforeLines="1" w:before="2" w:afterLines="1" w:after="2"/>
        <w:jc w:val="both"/>
        <w:outlineLvl w:val="1"/>
      </w:pPr>
    </w:p>
    <w:p w14:paraId="4A12D76B" w14:textId="1270CE9D"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comorbid PTSD and substance use disorder;</w:t>
      </w:r>
    </w:p>
    <w:p w14:paraId="4FDF04C1" w14:textId="64603BE6"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general outpatient mental health conditions (depression, anxiety disorders, anger, impulse control problems);</w:t>
      </w:r>
    </w:p>
    <w:p w14:paraId="39C634A2" w14:textId="63D118F2"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personality dysfunction (borderline, antisocial, paranoia, behavioral impulsivities);</w:t>
      </w:r>
    </w:p>
    <w:p w14:paraId="03DE0080" w14:textId="6D6F508F"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Military Sexual Trauma;</w:t>
      </w:r>
    </w:p>
    <w:p w14:paraId="76C5D336" w14:textId="7AFEBE47"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Dialectical Behavior Therapy skills training modules;</w:t>
      </w:r>
    </w:p>
    <w:p w14:paraId="1E44BEF9" w14:textId="03C3B364"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 xml:space="preserve">Cognitive Processing Therapy </w:t>
      </w:r>
      <w:r w:rsidR="007046F7">
        <w:rPr>
          <w:rFonts w:ascii="Times New Roman" w:hAnsi="Times New Roman"/>
          <w:szCs w:val="24"/>
        </w:rPr>
        <w:t xml:space="preserve">and Prolonged Exposure </w:t>
      </w:r>
      <w:r w:rsidRPr="00280CD3">
        <w:rPr>
          <w:rFonts w:ascii="Times New Roman" w:hAnsi="Times New Roman"/>
          <w:szCs w:val="24"/>
        </w:rPr>
        <w:t>for PTSD;</w:t>
      </w:r>
    </w:p>
    <w:p w14:paraId="4E5F0FC7" w14:textId="272C51F2"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Cognitive Behavior Therapy (for depression, anxiety, insomnia);</w:t>
      </w:r>
    </w:p>
    <w:p w14:paraId="2FED1D69" w14:textId="2ADD0E58"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Cognitive Behavior Therapy for Insomnia;</w:t>
      </w:r>
    </w:p>
    <w:p w14:paraId="368E1000" w14:textId="1BE8F060"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Cognitive Behavior Therapy for Chronic Pain;</w:t>
      </w:r>
    </w:p>
    <w:p w14:paraId="03089517" w14:textId="28D1F1FF"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Cognitive Behavior Therapy for Hallucinations, Delusions, and Paranoia</w:t>
      </w:r>
    </w:p>
    <w:p w14:paraId="7B4C3299" w14:textId="6B0E8BA8"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Motivational Interviewing and Motivational Enhancement Therapy;</w:t>
      </w:r>
    </w:p>
    <w:p w14:paraId="353E0DF9" w14:textId="1DFDA18D"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Interpersonal Psychotherapy for Depression;</w:t>
      </w:r>
    </w:p>
    <w:p w14:paraId="28AAD3B6" w14:textId="67C1A7FF"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Acceptance and Commitment Therapy;</w:t>
      </w:r>
    </w:p>
    <w:p w14:paraId="3C88C72E" w14:textId="3415A5B4"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Brief therapies such as Problem-Solving Training, Brief Behavioral Treatment of Insomnia, Image Rehearsal Therapy for Trauma-Related Nightmares;</w:t>
      </w:r>
    </w:p>
    <w:p w14:paraId="664E1649" w14:textId="2E314A35"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 xml:space="preserve">Cognitive Behavior Therapy for Intimate Partner Violence </w:t>
      </w:r>
    </w:p>
    <w:p w14:paraId="5CB9E1E8" w14:textId="1B32DE6D"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Group treatments (CBT for Depression, Mindfulness-Based Cognitive Therapy for Depression, various CBT and Stages-of-Change substance use skills groups, Brief Behavioral Treatment of Insomnia, Image Rehearsal Therapy for Trauma-Related Nightmares, CBT for Anxiety, CBT for Anger, CBT Skills Workshop; various Illness Management &amp; Recovery groups; PTSD psychoeducation and coping skills groups; Seeking Safety, Problem-Solving, Gambling Recovery, 12-Step Facilitation, Memory Remediation);</w:t>
      </w:r>
    </w:p>
    <w:p w14:paraId="621C76FE" w14:textId="53574911" w:rsidR="00280CD3" w:rsidRPr="00280CD3" w:rsidRDefault="00280CD3" w:rsidP="00BB2B7F">
      <w:pPr>
        <w:pStyle w:val="ListParagraph"/>
        <w:widowControl/>
        <w:numPr>
          <w:ilvl w:val="0"/>
          <w:numId w:val="26"/>
        </w:numPr>
        <w:spacing w:beforeLines="1" w:before="2" w:afterLines="1" w:after="2"/>
        <w:contextualSpacing/>
        <w:jc w:val="both"/>
        <w:outlineLvl w:val="1"/>
        <w:rPr>
          <w:rFonts w:ascii="Times New Roman" w:hAnsi="Times New Roman"/>
          <w:szCs w:val="24"/>
        </w:rPr>
      </w:pPr>
      <w:r w:rsidRPr="00280CD3">
        <w:rPr>
          <w:rFonts w:ascii="Times New Roman" w:hAnsi="Times New Roman"/>
          <w:szCs w:val="24"/>
        </w:rPr>
        <w:t>Psychological Assessment and Consultation.</w:t>
      </w:r>
    </w:p>
    <w:p w14:paraId="790DD5D2" w14:textId="569AF966" w:rsidR="00280CD3" w:rsidRPr="00280CD3" w:rsidRDefault="00280CD3" w:rsidP="00BB2B7F">
      <w:pPr>
        <w:spacing w:beforeLines="1" w:before="2" w:afterLines="1" w:after="2"/>
        <w:jc w:val="both"/>
        <w:outlineLvl w:val="1"/>
      </w:pPr>
    </w:p>
    <w:p w14:paraId="22D0DA8B" w14:textId="647E4FCF" w:rsidR="00280CD3" w:rsidRPr="00280CD3" w:rsidRDefault="00280CD3" w:rsidP="00BB2B7F">
      <w:pPr>
        <w:spacing w:beforeLines="1" w:before="2" w:afterLines="1" w:after="2"/>
        <w:jc w:val="both"/>
        <w:outlineLvl w:val="1"/>
      </w:pPr>
      <w:r w:rsidRPr="00280CD3">
        <w:t xml:space="preserve">A range of supervisors who work with these clinical populations or who have expertise in the desired therapy approaches are available.  In addition, the Outpatient clinics are structured around integrated treatment teams (the Behavioral Health Integrated Program, or BHIP Teams), which include a range of providers from different disciplines.  </w:t>
      </w:r>
    </w:p>
    <w:p w14:paraId="415CC6B6" w14:textId="5CC8A5D1" w:rsidR="00280CD3" w:rsidRDefault="00280CD3" w:rsidP="00BB2B7F">
      <w:pPr>
        <w:spacing w:beforeLines="1" w:before="2" w:afterLines="1" w:after="2"/>
        <w:jc w:val="both"/>
        <w:outlineLvl w:val="1"/>
        <w:rPr>
          <w:rFonts w:cs="Arial"/>
        </w:rPr>
      </w:pPr>
    </w:p>
    <w:p w14:paraId="190B3B2C" w14:textId="04E8781E" w:rsidR="00280CD3" w:rsidRPr="00046A94" w:rsidRDefault="00046A94" w:rsidP="00BB2B7F">
      <w:pPr>
        <w:jc w:val="both"/>
        <w:rPr>
          <w:b/>
        </w:rPr>
      </w:pPr>
      <w:r w:rsidRPr="00046A94">
        <w:rPr>
          <w:b/>
        </w:rPr>
        <w:t>Psychosocial Rehabilitation &amp; Recovery Program</w:t>
      </w:r>
      <w:r>
        <w:rPr>
          <w:b/>
        </w:rPr>
        <w:t xml:space="preserve"> (PRRC)/</w:t>
      </w:r>
      <w:r w:rsidRPr="00046A94">
        <w:rPr>
          <w:b/>
        </w:rPr>
        <w:t xml:space="preserve"> </w:t>
      </w:r>
      <w:r w:rsidR="00280CD3" w:rsidRPr="00046A94">
        <w:rPr>
          <w:b/>
        </w:rPr>
        <w:t xml:space="preserve">Severe Mental Illness (SMI) </w:t>
      </w:r>
    </w:p>
    <w:p w14:paraId="54E250A6" w14:textId="33F8A97F" w:rsidR="00280CD3" w:rsidRPr="00464816" w:rsidRDefault="00280CD3" w:rsidP="00BB2B7F">
      <w:pPr>
        <w:jc w:val="both"/>
        <w:rPr>
          <w:rFonts w:cs="Arial"/>
          <w:noProof/>
          <w:color w:val="000000"/>
        </w:rPr>
      </w:pPr>
      <w:r>
        <w:rPr>
          <w:rFonts w:cs="Arial"/>
        </w:rPr>
        <w:t xml:space="preserve">The Severe Mental Illness </w:t>
      </w:r>
      <w:r w:rsidRPr="00C14DE3">
        <w:rPr>
          <w:rFonts w:cs="Arial"/>
        </w:rPr>
        <w:t xml:space="preserve">Rotation </w:t>
      </w:r>
      <w:r w:rsidRPr="00C14DE3">
        <w:rPr>
          <w:rFonts w:cs="Arial"/>
          <w:noProof/>
          <w:color w:val="000000"/>
        </w:rPr>
        <w:t xml:space="preserve">is designed to train predoctoral psychologists to work </w:t>
      </w:r>
      <w:r>
        <w:rPr>
          <w:rFonts w:cs="Arial"/>
          <w:noProof/>
          <w:color w:val="000000"/>
        </w:rPr>
        <w:t xml:space="preserve">with persons living with severe mental illness, with a focus on using a recovery model approach.  Using a strengths-based approach, psychology </w:t>
      </w:r>
      <w:r w:rsidRPr="00C14DE3">
        <w:rPr>
          <w:rFonts w:cs="Arial"/>
          <w:noProof/>
          <w:color w:val="000000"/>
        </w:rPr>
        <w:t>intern</w:t>
      </w:r>
      <w:r>
        <w:rPr>
          <w:rFonts w:cs="Arial"/>
          <w:noProof/>
          <w:color w:val="000000"/>
        </w:rPr>
        <w:t>s</w:t>
      </w:r>
      <w:r w:rsidRPr="00C14DE3">
        <w:rPr>
          <w:rFonts w:cs="Arial"/>
          <w:noProof/>
          <w:color w:val="000000"/>
        </w:rPr>
        <w:t xml:space="preserve"> will help veterans </w:t>
      </w:r>
      <w:r>
        <w:rPr>
          <w:rFonts w:cs="Arial"/>
          <w:noProof/>
          <w:color w:val="000000"/>
        </w:rPr>
        <w:t>develop recovery goals so veterans can live the lives they want to live in the communities of their choice.  Assisting veterans in connecting with the community is an integral part of this approach.</w:t>
      </w:r>
      <w:r w:rsidR="00464816">
        <w:rPr>
          <w:rFonts w:cs="Arial"/>
          <w:noProof/>
          <w:color w:val="000000"/>
        </w:rPr>
        <w:t xml:space="preserve"> </w:t>
      </w:r>
      <w:r w:rsidRPr="00657BA8">
        <w:rPr>
          <w:rFonts w:cs="Arial"/>
        </w:rPr>
        <w:t xml:space="preserve">Interns will have the opportunity to provide </w:t>
      </w:r>
      <w:r>
        <w:rPr>
          <w:rFonts w:cs="Arial"/>
        </w:rPr>
        <w:t>individual and group psychotherapies as well as</w:t>
      </w:r>
      <w:r w:rsidRPr="00657BA8">
        <w:rPr>
          <w:rFonts w:cs="Arial"/>
        </w:rPr>
        <w:t xml:space="preserve"> psychoeducat</w:t>
      </w:r>
      <w:r>
        <w:rPr>
          <w:rFonts w:cs="Arial"/>
        </w:rPr>
        <w:t>ion to</w:t>
      </w:r>
      <w:r w:rsidRPr="00657BA8">
        <w:rPr>
          <w:rFonts w:cs="Arial"/>
        </w:rPr>
        <w:t xml:space="preserve"> veterans </w:t>
      </w:r>
      <w:r>
        <w:rPr>
          <w:rFonts w:cs="Arial"/>
        </w:rPr>
        <w:t xml:space="preserve">and couples </w:t>
      </w:r>
      <w:r w:rsidRPr="00657BA8">
        <w:rPr>
          <w:rFonts w:cs="Arial"/>
        </w:rPr>
        <w:t xml:space="preserve">presenting with </w:t>
      </w:r>
      <w:r w:rsidRPr="00657BA8">
        <w:rPr>
          <w:rFonts w:cs="Arial"/>
          <w:noProof/>
          <w:color w:val="000000"/>
        </w:rPr>
        <w:t xml:space="preserve">a wide range of problems, including </w:t>
      </w:r>
      <w:r>
        <w:rPr>
          <w:rFonts w:cs="Arial"/>
          <w:noProof/>
          <w:color w:val="000000"/>
        </w:rPr>
        <w:t xml:space="preserve">Schizophrenia, Bipolar Disorder, Severe Depression, and PTSD.  These veterans often have co-morbid substance abuse and legal difficulties.  Opportunities </w:t>
      </w:r>
      <w:r w:rsidRPr="00657BA8">
        <w:rPr>
          <w:rFonts w:cs="Arial"/>
        </w:rPr>
        <w:t xml:space="preserve">exist to co-facilitate </w:t>
      </w:r>
      <w:r>
        <w:rPr>
          <w:rFonts w:cs="Arial"/>
        </w:rPr>
        <w:t xml:space="preserve">psychotherapy </w:t>
      </w:r>
      <w:r w:rsidRPr="00657BA8">
        <w:rPr>
          <w:rFonts w:cs="Arial"/>
        </w:rPr>
        <w:t xml:space="preserve">groups </w:t>
      </w:r>
      <w:r>
        <w:rPr>
          <w:rFonts w:cs="Arial"/>
        </w:rPr>
        <w:t>aimed at co-</w:t>
      </w:r>
      <w:r>
        <w:rPr>
          <w:rFonts w:cs="Arial"/>
        </w:rPr>
        <w:lastRenderedPageBreak/>
        <w:t xml:space="preserve">morbid substance abuse disorders and specific symptom management. (e.g., Mind Over Mood).  Interns will work with Health Services for Homeless Veterans (HSHV) and Veterans Justice Outreach staff to develop comprehensive treatment interventions and </w:t>
      </w:r>
      <w:r w:rsidRPr="00C14DE3">
        <w:rPr>
          <w:rFonts w:cs="Arial"/>
        </w:rPr>
        <w:t xml:space="preserve">will learn to </w:t>
      </w:r>
      <w:r>
        <w:rPr>
          <w:rFonts w:cs="Arial"/>
        </w:rPr>
        <w:t xml:space="preserve">advocate for veterans with medical providers who may not be familiar </w:t>
      </w:r>
      <w:r w:rsidR="004C285A">
        <w:rPr>
          <w:rFonts w:cs="Arial"/>
        </w:rPr>
        <w:t>with SMI.</w:t>
      </w:r>
    </w:p>
    <w:p w14:paraId="093CDB75" w14:textId="77777777" w:rsidR="00280CD3" w:rsidRDefault="00280CD3" w:rsidP="00BB2B7F">
      <w:pPr>
        <w:jc w:val="both"/>
        <w:rPr>
          <w:rFonts w:cs="Arial"/>
          <w:b/>
        </w:rPr>
      </w:pPr>
    </w:p>
    <w:p w14:paraId="165C7025" w14:textId="77777777" w:rsidR="00464816" w:rsidRDefault="00464816" w:rsidP="00BB2B7F">
      <w:pPr>
        <w:jc w:val="both"/>
        <w:rPr>
          <w:rFonts w:cs="Arial"/>
          <w:b/>
        </w:rPr>
      </w:pPr>
    </w:p>
    <w:p w14:paraId="11F7AD71" w14:textId="0A9F2EF2" w:rsidR="00BB2B7F" w:rsidRPr="00BB2B7F" w:rsidRDefault="00BB2B7F" w:rsidP="00BB2B7F">
      <w:pPr>
        <w:jc w:val="both"/>
        <w:rPr>
          <w:b/>
        </w:rPr>
      </w:pPr>
      <w:r w:rsidRPr="00BB2B7F">
        <w:rPr>
          <w:b/>
        </w:rPr>
        <w:t xml:space="preserve">Posttraumatic Stress Disorder Clinical Team (PCT) </w:t>
      </w:r>
    </w:p>
    <w:p w14:paraId="631B277B" w14:textId="77777777" w:rsidR="00BB2B7F" w:rsidRPr="00BB2B7F" w:rsidRDefault="00BB2B7F" w:rsidP="00BB2B7F">
      <w:pPr>
        <w:spacing w:beforeLines="1" w:before="2" w:afterLines="1" w:after="2"/>
        <w:jc w:val="both"/>
        <w:outlineLvl w:val="1"/>
      </w:pPr>
      <w:r w:rsidRPr="00BB2B7F">
        <w:t>The PTSD Clinical Team Rotation provides training and mentorship is the entire range of psychological/behavioral treatments for posttraumatic stress disorder, with a focus on combat-related PTSD.  Supervisors in the PCT provide training in:</w:t>
      </w:r>
    </w:p>
    <w:p w14:paraId="23C690D2" w14:textId="77777777" w:rsidR="00BB2B7F" w:rsidRPr="00BB2B7F" w:rsidRDefault="00BB2B7F" w:rsidP="00BB2B7F">
      <w:pPr>
        <w:spacing w:beforeLines="1" w:before="2" w:afterLines="1" w:after="2"/>
        <w:jc w:val="both"/>
        <w:outlineLvl w:val="1"/>
      </w:pPr>
    </w:p>
    <w:p w14:paraId="13AE9ACA"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diagnostic interviewing for PTSD;</w:t>
      </w:r>
    </w:p>
    <w:p w14:paraId="2C74EA56"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psychological assessment with a focus on PTSD;</w:t>
      </w:r>
    </w:p>
    <w:p w14:paraId="1C4EAC80"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treatment planning;</w:t>
      </w:r>
    </w:p>
    <w:p w14:paraId="113C7A60"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specific evidence-based psychotherapies for PTSD, including:</w:t>
      </w:r>
    </w:p>
    <w:p w14:paraId="582F807A" w14:textId="77777777" w:rsidR="00BB2B7F" w:rsidRPr="00BB2B7F" w:rsidRDefault="00BB2B7F" w:rsidP="00BB2B7F">
      <w:pPr>
        <w:pStyle w:val="ListParagraph"/>
        <w:widowControl/>
        <w:numPr>
          <w:ilvl w:val="1"/>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Cognitive Processing Therapy;</w:t>
      </w:r>
    </w:p>
    <w:p w14:paraId="3160ACBA" w14:textId="77777777" w:rsidR="00BB2B7F" w:rsidRPr="00BB2B7F" w:rsidRDefault="00BB2B7F" w:rsidP="00BB2B7F">
      <w:pPr>
        <w:pStyle w:val="ListParagraph"/>
        <w:widowControl/>
        <w:numPr>
          <w:ilvl w:val="1"/>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Prolonged Exposure;</w:t>
      </w:r>
    </w:p>
    <w:p w14:paraId="64CF1E54" w14:textId="77777777" w:rsidR="00BB2B7F" w:rsidRPr="00BB2B7F" w:rsidRDefault="00BB2B7F" w:rsidP="00BB2B7F">
      <w:pPr>
        <w:pStyle w:val="ListParagraph"/>
        <w:widowControl/>
        <w:numPr>
          <w:ilvl w:val="1"/>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Cognitive Behavior Therapy for PTSD and co-morbidities;</w:t>
      </w:r>
    </w:p>
    <w:p w14:paraId="78CB76A5" w14:textId="77777777" w:rsidR="00BB2B7F" w:rsidRPr="00BB2B7F" w:rsidRDefault="00BB2B7F" w:rsidP="00BB2B7F">
      <w:pPr>
        <w:pStyle w:val="ListParagraph"/>
        <w:widowControl/>
        <w:numPr>
          <w:ilvl w:val="1"/>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Seeking Safety;</w:t>
      </w:r>
    </w:p>
    <w:p w14:paraId="30939AFE" w14:textId="77777777" w:rsidR="00BB2B7F" w:rsidRPr="00BB2B7F" w:rsidRDefault="00BB2B7F" w:rsidP="00BB2B7F">
      <w:pPr>
        <w:pStyle w:val="ListParagraph"/>
        <w:widowControl/>
        <w:numPr>
          <w:ilvl w:val="1"/>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Mindfulness Training.</w:t>
      </w:r>
    </w:p>
    <w:p w14:paraId="29ADD047"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therapy groups (psychoeducation; CPT; combat PTSD groups, coping skills training);</w:t>
      </w:r>
    </w:p>
    <w:p w14:paraId="0C1BEAA5"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treatment and assessment of Military Sexual Trauma;</w:t>
      </w:r>
    </w:p>
    <w:p w14:paraId="26056DEC" w14:textId="77777777" w:rsidR="00BB2B7F" w:rsidRPr="00BB2B7F" w:rsidRDefault="00BB2B7F" w:rsidP="00BB2B7F">
      <w:pPr>
        <w:pStyle w:val="ListParagraph"/>
        <w:widowControl/>
        <w:numPr>
          <w:ilvl w:val="0"/>
          <w:numId w:val="30"/>
        </w:numPr>
        <w:spacing w:beforeLines="1" w:before="2" w:afterLines="1" w:after="2"/>
        <w:contextualSpacing/>
        <w:jc w:val="both"/>
        <w:outlineLvl w:val="1"/>
        <w:rPr>
          <w:rFonts w:ascii="Times New Roman" w:hAnsi="Times New Roman"/>
          <w:szCs w:val="24"/>
        </w:rPr>
      </w:pPr>
      <w:r w:rsidRPr="00BB2B7F">
        <w:rPr>
          <w:rFonts w:ascii="Times New Roman" w:hAnsi="Times New Roman"/>
          <w:szCs w:val="24"/>
        </w:rPr>
        <w:t>additional treatments for specific PTSD features, such as insomnia and anger/aggression.</w:t>
      </w:r>
    </w:p>
    <w:p w14:paraId="3956B021" w14:textId="77777777" w:rsidR="00BB2B7F" w:rsidRPr="00BB2B7F" w:rsidRDefault="00BB2B7F" w:rsidP="00BB2B7F">
      <w:pPr>
        <w:spacing w:beforeLines="1" w:before="2" w:afterLines="1" w:after="2"/>
        <w:jc w:val="both"/>
        <w:outlineLvl w:val="1"/>
      </w:pPr>
    </w:p>
    <w:p w14:paraId="3B395BA2" w14:textId="4D15A03B" w:rsidR="00C300DF" w:rsidRDefault="00C300DF" w:rsidP="00C300DF">
      <w:pPr>
        <w:rPr>
          <w:b/>
        </w:rPr>
      </w:pPr>
      <w:r>
        <w:rPr>
          <w:b/>
        </w:rPr>
        <w:t>Posttraumatic Stress Disorder Clinical Team (PCT) - Military Sexual Trauma focus:</w:t>
      </w:r>
    </w:p>
    <w:p w14:paraId="227D2F05" w14:textId="77777777" w:rsidR="00C300DF" w:rsidRPr="00812B7C" w:rsidRDefault="00C300DF" w:rsidP="00C300DF">
      <w:r>
        <w:t xml:space="preserve">The PCT/MST rotation offers the opportunity for specialized training in assessment, individual, and group psychotherapy with Veterans who have experienced interpersonal trauma during their military service. Veterans working within the PCT/MST have been referred by their provider to engage in trauma processing treatment. Psychological assessment and the delivery of evidence-based practices (in both group and individual therapy formats) are the focus of training in the PCT/MST. Training is provided in various </w:t>
      </w:r>
      <w:proofErr w:type="gramStart"/>
      <w:r>
        <w:t>empirically-supported</w:t>
      </w:r>
      <w:proofErr w:type="gramEnd"/>
      <w:r>
        <w:t xml:space="preserve"> treatments for PTSD with Veterans. The PCT/MST program integrates mindfulness, Dialectical Behavioral Therapy, Cognitive Processing Therapy, and Prolonged Exposure therapy.</w:t>
      </w:r>
      <w:r w:rsidRPr="00852D68">
        <w:t xml:space="preserve"> </w:t>
      </w:r>
      <w:r>
        <w:t>Interns are supervised in incorporating elements of these treatments into their clinical practice to various degrees, depending upon their previous therapy experiences. Interns are expected to hone their skills as a practitioner-scholar by functioning as an informed consumer of relevant research and utilizing research to inform their clinical practice. A significant aspect of increasing your proficiency with this population involves a mindful awareness of countertransference, healthy boundary setting, and other aspects of self-care. An open dialogue about these issues will be critical to increasing your effectiveness with this population.</w:t>
      </w:r>
    </w:p>
    <w:p w14:paraId="577193A1" w14:textId="77777777" w:rsidR="00C300DF" w:rsidRDefault="00C300DF" w:rsidP="00BB2B7F">
      <w:pPr>
        <w:spacing w:beforeLines="1" w:before="2" w:afterLines="1" w:after="2"/>
        <w:jc w:val="both"/>
        <w:outlineLvl w:val="1"/>
      </w:pPr>
    </w:p>
    <w:p w14:paraId="2DA401B2" w14:textId="688D4CE7" w:rsidR="00057B5D" w:rsidRDefault="00057B5D">
      <w:pPr>
        <w:rPr>
          <w:b/>
        </w:rPr>
      </w:pPr>
    </w:p>
    <w:p w14:paraId="198F5FC7" w14:textId="170ECB90" w:rsidR="00FE3FF8" w:rsidRPr="005112E4" w:rsidRDefault="00FE3FF8" w:rsidP="00BB2B7F">
      <w:pPr>
        <w:jc w:val="both"/>
        <w:rPr>
          <w:b/>
        </w:rPr>
      </w:pPr>
      <w:r>
        <w:rPr>
          <w:b/>
        </w:rPr>
        <w:t xml:space="preserve">Outpatient </w:t>
      </w:r>
      <w:r w:rsidRPr="005112E4">
        <w:rPr>
          <w:b/>
        </w:rPr>
        <w:t xml:space="preserve">Neuropsychology </w:t>
      </w:r>
    </w:p>
    <w:p w14:paraId="65CF2497" w14:textId="7A0B995A" w:rsidR="00FE3FF8" w:rsidRDefault="00FE3FF8" w:rsidP="00BB2B7F">
      <w:pPr>
        <w:jc w:val="both"/>
      </w:pPr>
      <w:r>
        <w:t xml:space="preserve">The outpatient neuropsychology rotation allows for assessment of a wide array of clinical conditions.  Referrals come mostly from Primary Care, VA Polytrauma clinic, and the Behavioral Health clinic. </w:t>
      </w:r>
      <w:r w:rsidRPr="009F6B51">
        <w:t xml:space="preserve">Interns begin by first observing several cases through the process of chart review, </w:t>
      </w:r>
      <w:r w:rsidRPr="009F6B51">
        <w:lastRenderedPageBreak/>
        <w:t>interview, test administration and scoring, conceptualization, feedback and report writing.  Participation in each area is gradually shaped toward mastery prior to an inter</w:t>
      </w:r>
      <w:r>
        <w:t>n taking on the full procedural process</w:t>
      </w:r>
      <w:r w:rsidRPr="009F6B51">
        <w:t xml:space="preserve"> under the close supervision of the neuropsychologist. </w:t>
      </w:r>
    </w:p>
    <w:p w14:paraId="56BB9B5B" w14:textId="77777777" w:rsidR="00FE3FF8" w:rsidRDefault="00FE3FF8" w:rsidP="00BB2B7F">
      <w:pPr>
        <w:jc w:val="both"/>
      </w:pPr>
    </w:p>
    <w:p w14:paraId="3169077F" w14:textId="4E8F6189" w:rsidR="00FE3FF8" w:rsidRDefault="00FE3FF8" w:rsidP="00BB2B7F">
      <w:pPr>
        <w:jc w:val="both"/>
      </w:pPr>
      <w:r>
        <w:t>Interns learn how to conduct complete neuropsychological batteries with focus on their correct administration and scoring.  Our psychometrist assists with teaching and monitoring their progress in this regard.</w:t>
      </w:r>
      <w:r w:rsidRPr="009F6B51">
        <w:t xml:space="preserve"> </w:t>
      </w:r>
      <w:r>
        <w:t>A wide variety of common, updated neuropsychological tests are available for the intern to explore and use in their practice. Trainees learn to draw appropriate inferences from their findings and how to describe and integrate such into reports.</w:t>
      </w:r>
    </w:p>
    <w:p w14:paraId="2551591F" w14:textId="77777777" w:rsidR="00FE3FF8" w:rsidRDefault="00FE3FF8" w:rsidP="00BB2B7F">
      <w:pPr>
        <w:jc w:val="both"/>
      </w:pPr>
    </w:p>
    <w:p w14:paraId="4DF6A6C0" w14:textId="6D9DA054" w:rsidR="00FE3FF8" w:rsidRDefault="00FE3FF8" w:rsidP="00BB2B7F">
      <w:pPr>
        <w:jc w:val="both"/>
      </w:pPr>
      <w:r>
        <w:t xml:space="preserve">Typical cases include a full array of dementia conditions and generalized cognitive complaints that can evolve from metabolic syndromes, </w:t>
      </w:r>
      <w:r w:rsidR="007C654C">
        <w:t xml:space="preserve">and vascular conditions such as </w:t>
      </w:r>
      <w:r>
        <w:t>hypertension and diabetes.  Distinction between dementia</w:t>
      </w:r>
      <w:r w:rsidR="007C654C">
        <w:t>,</w:t>
      </w:r>
      <w:r>
        <w:t xml:space="preserve"> mild cognitive impairment</w:t>
      </w:r>
      <w:r w:rsidR="007C654C">
        <w:t>, and normal aging</w:t>
      </w:r>
      <w:r>
        <w:t xml:space="preserve"> is drawn.  ADHD/learning disability cases </w:t>
      </w:r>
      <w:r w:rsidR="007C654C">
        <w:t xml:space="preserve">are available, </w:t>
      </w:r>
      <w:r>
        <w:t xml:space="preserve">with </w:t>
      </w:r>
      <w:r w:rsidR="007C654C">
        <w:t xml:space="preserve">the </w:t>
      </w:r>
      <w:r>
        <w:t xml:space="preserve">trainee </w:t>
      </w:r>
      <w:r w:rsidR="00950172">
        <w:t>learning how to</w:t>
      </w:r>
      <w:r w:rsidR="00BB2B7F">
        <w:t xml:space="preserve"> distinguish </w:t>
      </w:r>
      <w:r w:rsidR="007C654C">
        <w:t xml:space="preserve">a </w:t>
      </w:r>
      <w:r w:rsidR="00BB2B7F">
        <w:t xml:space="preserve">clinical disorder from </w:t>
      </w:r>
      <w:r>
        <w:t>comorbid conditions that could equally explain the presentation.  Accent is placed on a comprehensive interview, including review of requested records and, where possible, discussion with parents.  Formation of recommendations for learning accommodations to support further college or professional training are developed.</w:t>
      </w:r>
    </w:p>
    <w:p w14:paraId="0A67EC05" w14:textId="77777777" w:rsidR="00FE3FF8" w:rsidRDefault="00FE3FF8" w:rsidP="00BB2B7F">
      <w:pPr>
        <w:jc w:val="both"/>
      </w:pPr>
    </w:p>
    <w:p w14:paraId="4FD62E3E" w14:textId="0D1EB588" w:rsidR="00FE3FF8" w:rsidRDefault="00BB2B7F" w:rsidP="00BB2B7F">
      <w:pPr>
        <w:jc w:val="both"/>
      </w:pPr>
      <w:r>
        <w:t xml:space="preserve">Additional focus of </w:t>
      </w:r>
      <w:r w:rsidR="00FE3FF8">
        <w:t xml:space="preserve">the clinic is the evaluation of cognitive status for returning Veterans from the wars in Afghanistan and Iraq; these frequently have the impact of combat-related traumatic brain injury as a focus of the evaluation.  Traumatic brain injury from both combat/military causes and from civilian injuries is a frequent presentation. </w:t>
      </w:r>
      <w:r>
        <w:t>Trainees</w:t>
      </w:r>
      <w:r w:rsidR="00FE3FF8">
        <w:t xml:space="preserve"> learn the natural and expected course of recovery between mild vs. moderate and severe traumatic brain injury conditions</w:t>
      </w:r>
      <w:r>
        <w:t xml:space="preserve">, and </w:t>
      </w:r>
      <w:r w:rsidR="00FE3FF8">
        <w:t>the role of existing comorbidities, such as PTS</w:t>
      </w:r>
      <w:r>
        <w:t>D, substance abuse and insomnia</w:t>
      </w:r>
      <w:r w:rsidR="00FE3FF8">
        <w:t xml:space="preserve">. </w:t>
      </w:r>
    </w:p>
    <w:p w14:paraId="0AF35D3B" w14:textId="77777777" w:rsidR="00FE3FF8" w:rsidRDefault="00FE3FF8" w:rsidP="00BB2B7F">
      <w:pPr>
        <w:jc w:val="both"/>
      </w:pPr>
    </w:p>
    <w:p w14:paraId="0CBEBEA3" w14:textId="749D492E" w:rsidR="00FE3FF8" w:rsidRDefault="00FE3FF8" w:rsidP="00BB2B7F">
      <w:pPr>
        <w:jc w:val="both"/>
      </w:pPr>
      <w:r>
        <w:t xml:space="preserve">A strong feature of the rotation is to help the interns develop skills for providing useful feedback and recommendations.  These may include the </w:t>
      </w:r>
      <w:r w:rsidR="007C654C">
        <w:t xml:space="preserve">use of Motivational Interviewing for </w:t>
      </w:r>
      <w:r>
        <w:t xml:space="preserve">persuasive promotion of healthy </w:t>
      </w:r>
      <w:r w:rsidR="007046F7">
        <w:t>lifestyle</w:t>
      </w:r>
      <w:r>
        <w:t xml:space="preserve"> changes</w:t>
      </w:r>
      <w:r w:rsidR="007C654C">
        <w:t>,</w:t>
      </w:r>
      <w:r w:rsidR="00BB2B7F">
        <w:t xml:space="preserve"> </w:t>
      </w:r>
      <w:r>
        <w:t>compensatory strategies for Veterans with neuropsychological deficits, and recommendations for more targeted approaches to treatment and rehabilitation.</w:t>
      </w:r>
      <w:r w:rsidR="00BB2B7F">
        <w:t xml:space="preserve"> </w:t>
      </w:r>
      <w:r>
        <w:t xml:space="preserve">The importance of developing effective rapport with Veterans and providing meaningful and useable personal feedback is routinely underscored.  Interpretive findings are seen from within a full biopsychosocial perspective, with attention being given to the interrelations between brain-behavior relationships and social contexts.   </w:t>
      </w:r>
    </w:p>
    <w:p w14:paraId="0CA4396D" w14:textId="77777777" w:rsidR="00FE3FF8" w:rsidRDefault="00FE3FF8" w:rsidP="00BB2B7F">
      <w:pPr>
        <w:jc w:val="both"/>
      </w:pPr>
    </w:p>
    <w:p w14:paraId="3E03D104" w14:textId="30F32674" w:rsidR="00034785" w:rsidRPr="00012AB3" w:rsidRDefault="00034785" w:rsidP="001A68A9">
      <w:pPr>
        <w:jc w:val="both"/>
        <w:rPr>
          <w:b/>
        </w:rPr>
      </w:pPr>
      <w:r>
        <w:rPr>
          <w:b/>
        </w:rPr>
        <w:t>Community Living Center/</w:t>
      </w:r>
      <w:r w:rsidRPr="00012AB3">
        <w:rPr>
          <w:b/>
        </w:rPr>
        <w:t xml:space="preserve">Geriatric Neuropsychology </w:t>
      </w:r>
    </w:p>
    <w:p w14:paraId="5CE64B1C" w14:textId="19AF9DD0" w:rsidR="00034785" w:rsidRPr="00012AB3" w:rsidRDefault="00034785" w:rsidP="001A68A9">
      <w:pPr>
        <w:widowControl w:val="0"/>
        <w:autoSpaceDE w:val="0"/>
        <w:autoSpaceDN w:val="0"/>
        <w:adjustRightInd w:val="0"/>
        <w:jc w:val="both"/>
        <w:rPr>
          <w:color w:val="232323"/>
        </w:rPr>
      </w:pPr>
      <w:r w:rsidRPr="00012AB3">
        <w:rPr>
          <w:color w:val="232323"/>
        </w:rPr>
        <w:t xml:space="preserve">This rotation </w:t>
      </w:r>
      <w:r w:rsidRPr="00012AB3">
        <w:rPr>
          <w:color w:val="262626"/>
        </w:rPr>
        <w:t>offers training and experience in meeting the mental health needs of older adults</w:t>
      </w:r>
      <w:r w:rsidRPr="00012AB3">
        <w:rPr>
          <w:color w:val="232323"/>
        </w:rPr>
        <w:t xml:space="preserve"> and provides interns opportunity to see patients who present with variety of illness that affect neuropsychological and emotional functioning. </w:t>
      </w:r>
      <w:r w:rsidRPr="00012AB3">
        <w:rPr>
          <w:bCs/>
          <w:color w:val="232323"/>
        </w:rPr>
        <w:t>The CVAMC Community Living Center</w:t>
      </w:r>
      <w:r w:rsidRPr="00012AB3">
        <w:rPr>
          <w:color w:val="232323"/>
        </w:rPr>
        <w:t xml:space="preserve"> (116 beds) is comprised of four units each with its focus of care delivery but an overall goal of restoring residents to maximum function, prevent further decline and maximize independence.  Services delivered include short-term, restorative and rehabilitative care as well as long-term care for Veterans who meet eligibility criteria and require higher level of care due to chronic or degenerative diseases (e.g. vascular dementia, Alzheimer’s, Parkinson’s, ALS, or </w:t>
      </w:r>
      <w:r w:rsidR="00950172">
        <w:rPr>
          <w:color w:val="232323"/>
        </w:rPr>
        <w:t>others</w:t>
      </w:r>
      <w:r w:rsidRPr="00012AB3">
        <w:rPr>
          <w:color w:val="232323"/>
        </w:rPr>
        <w:t>).</w:t>
      </w:r>
      <w:r w:rsidRPr="00012AB3">
        <w:t xml:space="preserve"> </w:t>
      </w:r>
      <w:r w:rsidR="00950172">
        <w:t>The CLC psychologist</w:t>
      </w:r>
      <w:r w:rsidRPr="00012AB3">
        <w:t xml:space="preserve"> is an active member of the treatment team and provides therapy and assessment for veterans who are dealing with issues related to aging, loss of function, cognitive decline, and </w:t>
      </w:r>
      <w:r w:rsidRPr="00012AB3">
        <w:lastRenderedPageBreak/>
        <w:t>grief and loss.</w:t>
      </w:r>
      <w:r w:rsidR="00950172">
        <w:t xml:space="preserve"> </w:t>
      </w:r>
    </w:p>
    <w:p w14:paraId="09DC5A9A" w14:textId="77777777" w:rsidR="00034785" w:rsidRPr="00012AB3" w:rsidRDefault="00034785" w:rsidP="001A68A9">
      <w:pPr>
        <w:widowControl w:val="0"/>
        <w:autoSpaceDE w:val="0"/>
        <w:autoSpaceDN w:val="0"/>
        <w:adjustRightInd w:val="0"/>
        <w:jc w:val="both"/>
        <w:rPr>
          <w:color w:val="232323"/>
        </w:rPr>
      </w:pPr>
    </w:p>
    <w:p w14:paraId="569FB27C" w14:textId="5ABA1A02" w:rsidR="00034785" w:rsidRPr="00012AB3" w:rsidRDefault="00034785" w:rsidP="001A68A9">
      <w:pPr>
        <w:widowControl w:val="0"/>
        <w:autoSpaceDE w:val="0"/>
        <w:autoSpaceDN w:val="0"/>
        <w:adjustRightInd w:val="0"/>
        <w:jc w:val="both"/>
        <w:rPr>
          <w:color w:val="262626"/>
        </w:rPr>
      </w:pPr>
      <w:r w:rsidRPr="00012AB3">
        <w:rPr>
          <w:color w:val="232323"/>
        </w:rPr>
        <w:t xml:space="preserve">The intern will learn to utilize appropriate neuropsychological evaluations with the CLC population by administering both brief neurocognitive </w:t>
      </w:r>
      <w:proofErr w:type="gramStart"/>
      <w:r w:rsidRPr="00012AB3">
        <w:rPr>
          <w:color w:val="232323"/>
        </w:rPr>
        <w:t>battery</w:t>
      </w:r>
      <w:proofErr w:type="gramEnd"/>
      <w:r w:rsidRPr="00012AB3">
        <w:rPr>
          <w:color w:val="232323"/>
        </w:rPr>
        <w:t xml:space="preserve"> afforded to all patients, as well as more comprehensive neuropsychological evaluations for patients who require more extensive assessment. </w:t>
      </w:r>
      <w:r w:rsidRPr="00012AB3">
        <w:rPr>
          <w:color w:val="333333"/>
        </w:rPr>
        <w:t>Assessments generally include conducting clinical interviews and administration of screening/neuropsychological measures to identify levels of cognitive and psychological functioning.</w:t>
      </w:r>
      <w:r w:rsidRPr="00012AB3">
        <w:rPr>
          <w:color w:val="232323"/>
        </w:rPr>
        <w:t xml:space="preserve"> Most frequent referrals questions addressed through this service examine patterns of cognitive deficits for differential diagnosis, evaluation of various aspects of capacity (e.g. financial, medical decision making…) and assessment of functional independence, which help inform treatment planning. </w:t>
      </w:r>
      <w:r w:rsidRPr="00012AB3">
        <w:t xml:space="preserve">The trainee contributes actively to all phases of assessment, treatment planning, and intervention and </w:t>
      </w:r>
      <w:r w:rsidRPr="00012AB3">
        <w:rPr>
          <w:color w:val="333333"/>
        </w:rPr>
        <w:t>provid</w:t>
      </w:r>
      <w:r w:rsidR="00950172">
        <w:rPr>
          <w:color w:val="333333"/>
        </w:rPr>
        <w:t>es feedback to the v</w:t>
      </w:r>
      <w:r w:rsidRPr="00012AB3">
        <w:rPr>
          <w:color w:val="333333"/>
        </w:rPr>
        <w:t xml:space="preserve">eteran, their family, and to the </w:t>
      </w:r>
      <w:proofErr w:type="spellStart"/>
      <w:r w:rsidRPr="00012AB3">
        <w:rPr>
          <w:color w:val="333333"/>
        </w:rPr>
        <w:t>gero</w:t>
      </w:r>
      <w:proofErr w:type="spellEnd"/>
      <w:r w:rsidRPr="00012AB3">
        <w:rPr>
          <w:color w:val="333333"/>
        </w:rPr>
        <w:t xml:space="preserve">-psychiatry and interdisciplinary team. Additionally, the intern participates in a weekly Geriatric Evaluation and Management clinic </w:t>
      </w:r>
      <w:r w:rsidR="006419DB">
        <w:rPr>
          <w:color w:val="333333"/>
        </w:rPr>
        <w:t xml:space="preserve">and works along providers from multiple disciplines (Social Work, Geriatric medicine, Pharmacy, dementia care coordinator, and nursing) with a </w:t>
      </w:r>
      <w:r w:rsidRPr="00012AB3">
        <w:rPr>
          <w:color w:val="333333"/>
        </w:rPr>
        <w:t>focus</w:t>
      </w:r>
      <w:r w:rsidR="006419DB">
        <w:rPr>
          <w:color w:val="333333"/>
        </w:rPr>
        <w:t xml:space="preserve"> on providing a comprehensive evaluation of patient’s </w:t>
      </w:r>
      <w:r w:rsidRPr="00012AB3">
        <w:rPr>
          <w:color w:val="232323"/>
        </w:rPr>
        <w:t>cognitive</w:t>
      </w:r>
      <w:r w:rsidR="006419DB">
        <w:rPr>
          <w:color w:val="232323"/>
        </w:rPr>
        <w:t>, functional, medical, pharmacological, and psychosocial challenges.</w:t>
      </w:r>
      <w:r w:rsidR="00950172">
        <w:rPr>
          <w:color w:val="232323"/>
        </w:rPr>
        <w:t xml:space="preserve"> At the end of each clinic encounter, the intern reviews findings with other team members and </w:t>
      </w:r>
      <w:r w:rsidR="00046A94">
        <w:rPr>
          <w:color w:val="232323"/>
        </w:rPr>
        <w:t xml:space="preserve">provides </w:t>
      </w:r>
      <w:r w:rsidR="00046A94">
        <w:t xml:space="preserve">meaningful and practical feedback </w:t>
      </w:r>
      <w:r w:rsidR="00046A94">
        <w:rPr>
          <w:color w:val="232323"/>
        </w:rPr>
        <w:t xml:space="preserve">to the veteran and his or her family members. </w:t>
      </w:r>
    </w:p>
    <w:p w14:paraId="5BEABDE6" w14:textId="77777777" w:rsidR="00034785" w:rsidRPr="00012AB3" w:rsidRDefault="00034785" w:rsidP="001A68A9">
      <w:pPr>
        <w:widowControl w:val="0"/>
        <w:tabs>
          <w:tab w:val="left" w:pos="5882"/>
        </w:tabs>
        <w:autoSpaceDE w:val="0"/>
        <w:autoSpaceDN w:val="0"/>
        <w:adjustRightInd w:val="0"/>
        <w:jc w:val="both"/>
        <w:rPr>
          <w:color w:val="232323"/>
        </w:rPr>
      </w:pPr>
      <w:r w:rsidRPr="00012AB3">
        <w:rPr>
          <w:color w:val="232323"/>
        </w:rPr>
        <w:tab/>
      </w:r>
    </w:p>
    <w:p w14:paraId="5783F752" w14:textId="41F0CDDE" w:rsidR="00034785" w:rsidRPr="00034785" w:rsidRDefault="00E36CC4" w:rsidP="001A68A9">
      <w:pPr>
        <w:widowControl w:val="0"/>
        <w:autoSpaceDE w:val="0"/>
        <w:autoSpaceDN w:val="0"/>
        <w:adjustRightInd w:val="0"/>
        <w:jc w:val="both"/>
        <w:rPr>
          <w:b/>
          <w:i/>
          <w:color w:val="262626"/>
        </w:rPr>
      </w:pPr>
      <w:proofErr w:type="spellStart"/>
      <w:r>
        <w:rPr>
          <w:b/>
          <w:i/>
          <w:color w:val="262626"/>
        </w:rPr>
        <w:t>Geropsychology</w:t>
      </w:r>
      <w:proofErr w:type="spellEnd"/>
      <w:r w:rsidR="00DE3193">
        <w:rPr>
          <w:b/>
          <w:i/>
          <w:color w:val="262626"/>
        </w:rPr>
        <w:t>-</w:t>
      </w:r>
      <w:r w:rsidR="00034785" w:rsidRPr="00034785">
        <w:rPr>
          <w:b/>
          <w:i/>
          <w:color w:val="262626"/>
        </w:rPr>
        <w:t xml:space="preserve"> minor rotations</w:t>
      </w:r>
    </w:p>
    <w:p w14:paraId="7CB3EBAA" w14:textId="7D986C8A" w:rsidR="00034785" w:rsidRPr="00012AB3" w:rsidRDefault="00034785" w:rsidP="001A68A9">
      <w:pPr>
        <w:widowControl w:val="0"/>
        <w:autoSpaceDE w:val="0"/>
        <w:autoSpaceDN w:val="0"/>
        <w:adjustRightInd w:val="0"/>
        <w:jc w:val="both"/>
        <w:rPr>
          <w:color w:val="262626"/>
        </w:rPr>
      </w:pPr>
      <w:r w:rsidRPr="00012AB3">
        <w:rPr>
          <w:color w:val="262626"/>
        </w:rPr>
        <w:t xml:space="preserve">The rotation also offers training and experience on our 10-bed </w:t>
      </w:r>
      <w:r w:rsidRPr="00950172">
        <w:rPr>
          <w:i/>
          <w:color w:val="262626"/>
        </w:rPr>
        <w:t xml:space="preserve">Hospice and Palliative Care </w:t>
      </w:r>
      <w:r w:rsidRPr="00012AB3">
        <w:rPr>
          <w:color w:val="262626"/>
        </w:rPr>
        <w:t xml:space="preserve">unit where intern will learn to provide </w:t>
      </w:r>
      <w:r w:rsidRPr="00012AB3">
        <w:t>psychol</w:t>
      </w:r>
      <w:r w:rsidR="00950172">
        <w:t>ogical care for terminally ill v</w:t>
      </w:r>
      <w:r w:rsidRPr="00012AB3">
        <w:t xml:space="preserve">eterans and their families as they face end-of-life concerns. </w:t>
      </w:r>
    </w:p>
    <w:p w14:paraId="1D64C1A9" w14:textId="77777777" w:rsidR="00034785" w:rsidRPr="00012AB3" w:rsidRDefault="00034785" w:rsidP="001A68A9">
      <w:pPr>
        <w:widowControl w:val="0"/>
        <w:autoSpaceDE w:val="0"/>
        <w:autoSpaceDN w:val="0"/>
        <w:adjustRightInd w:val="0"/>
        <w:jc w:val="both"/>
        <w:rPr>
          <w:color w:val="262626"/>
        </w:rPr>
      </w:pPr>
    </w:p>
    <w:p w14:paraId="3D662F43" w14:textId="31939C75" w:rsidR="00034785" w:rsidRPr="00012AB3" w:rsidRDefault="00034785" w:rsidP="001A68A9">
      <w:pPr>
        <w:widowControl w:val="0"/>
        <w:autoSpaceDE w:val="0"/>
        <w:autoSpaceDN w:val="0"/>
        <w:adjustRightInd w:val="0"/>
        <w:jc w:val="both"/>
        <w:rPr>
          <w:color w:val="262626"/>
        </w:rPr>
      </w:pPr>
      <w:r w:rsidRPr="00012AB3">
        <w:rPr>
          <w:color w:val="262626"/>
        </w:rPr>
        <w:t xml:space="preserve">Individual therapy for </w:t>
      </w:r>
      <w:r w:rsidR="00950172">
        <w:rPr>
          <w:color w:val="262626"/>
        </w:rPr>
        <w:t>v</w:t>
      </w:r>
      <w:r w:rsidR="004B2F0A">
        <w:rPr>
          <w:color w:val="262626"/>
        </w:rPr>
        <w:t xml:space="preserve">eterans on our </w:t>
      </w:r>
      <w:r w:rsidR="00F63C52">
        <w:rPr>
          <w:color w:val="262626"/>
        </w:rPr>
        <w:t>Community Living Center neighborhoods</w:t>
      </w:r>
      <w:r w:rsidRPr="00012AB3">
        <w:rPr>
          <w:color w:val="262626"/>
        </w:rPr>
        <w:t xml:space="preserve"> (brief Cognitive Behavior Therapy, adjustment to illness, change in lifestyle, problem solving, behavior modification, relaxation training, etc.).</w:t>
      </w:r>
    </w:p>
    <w:p w14:paraId="142FE007" w14:textId="77777777" w:rsidR="00034785" w:rsidRPr="00012AB3" w:rsidRDefault="00034785" w:rsidP="001A68A9">
      <w:pPr>
        <w:widowControl w:val="0"/>
        <w:autoSpaceDE w:val="0"/>
        <w:autoSpaceDN w:val="0"/>
        <w:adjustRightInd w:val="0"/>
        <w:jc w:val="both"/>
        <w:rPr>
          <w:color w:val="262626"/>
        </w:rPr>
      </w:pPr>
    </w:p>
    <w:p w14:paraId="1C0630D9" w14:textId="77777777" w:rsidR="00034785" w:rsidRPr="00950172" w:rsidRDefault="00034785" w:rsidP="001A68A9">
      <w:pPr>
        <w:widowControl w:val="0"/>
        <w:autoSpaceDE w:val="0"/>
        <w:autoSpaceDN w:val="0"/>
        <w:adjustRightInd w:val="0"/>
        <w:jc w:val="both"/>
        <w:rPr>
          <w:i/>
          <w:color w:val="262626"/>
        </w:rPr>
      </w:pPr>
    </w:p>
    <w:p w14:paraId="7CA2E2E8" w14:textId="48A41EAE" w:rsidR="00346595" w:rsidRDefault="00034785" w:rsidP="001A68A9">
      <w:pPr>
        <w:pStyle w:val="Default"/>
        <w:jc w:val="both"/>
        <w:rPr>
          <w:b/>
          <w:bCs/>
          <w:iCs/>
        </w:rPr>
      </w:pPr>
      <w:r w:rsidRPr="004B2F0A">
        <w:rPr>
          <w:b/>
          <w:i/>
        </w:rPr>
        <w:t>Home Based Primary Care</w:t>
      </w:r>
      <w:r w:rsidRPr="004B2F0A">
        <w:rPr>
          <w:b/>
        </w:rPr>
        <w:t xml:space="preserve"> </w:t>
      </w:r>
      <w:r w:rsidR="00950172" w:rsidRPr="004B2F0A">
        <w:rPr>
          <w:b/>
        </w:rPr>
        <w:t>(HBPC)</w:t>
      </w:r>
      <w:r w:rsidR="00950172">
        <w:t xml:space="preserve"> </w:t>
      </w:r>
      <w:r w:rsidRPr="00950172">
        <w:t>where intern</w:t>
      </w:r>
      <w:r w:rsidR="00950172">
        <w:t>s</w:t>
      </w:r>
      <w:r w:rsidRPr="00950172">
        <w:t xml:space="preserve"> will learn how to </w:t>
      </w:r>
      <w:r w:rsidRPr="00950172">
        <w:rPr>
          <w:color w:val="auto"/>
        </w:rPr>
        <w:t>function as a consultant of an interprofessional medical</w:t>
      </w:r>
      <w:r w:rsidR="006419DB" w:rsidRPr="00950172">
        <w:rPr>
          <w:color w:val="auto"/>
        </w:rPr>
        <w:t>/mental health</w:t>
      </w:r>
      <w:r w:rsidRPr="00950172">
        <w:rPr>
          <w:color w:val="auto"/>
        </w:rPr>
        <w:t xml:space="preserve"> team and provide psychological services for adults </w:t>
      </w:r>
      <w:r w:rsidR="00F05AA9">
        <w:rPr>
          <w:color w:val="auto"/>
        </w:rPr>
        <w:t xml:space="preserve">who present with various </w:t>
      </w:r>
      <w:r w:rsidRPr="00950172">
        <w:rPr>
          <w:color w:val="auto"/>
        </w:rPr>
        <w:t>cognitive and functional</w:t>
      </w:r>
      <w:r w:rsidR="00F05AA9">
        <w:rPr>
          <w:color w:val="auto"/>
        </w:rPr>
        <w:t xml:space="preserve"> challenges</w:t>
      </w:r>
      <w:r w:rsidRPr="00950172">
        <w:rPr>
          <w:color w:val="auto"/>
        </w:rPr>
        <w:t>, including those in advanced stages of chronic disease</w:t>
      </w:r>
      <w:r w:rsidR="006419DB" w:rsidRPr="00950172">
        <w:rPr>
          <w:color w:val="auto"/>
        </w:rPr>
        <w:t xml:space="preserve">. </w:t>
      </w:r>
      <w:proofErr w:type="gramStart"/>
      <w:r w:rsidR="006419DB" w:rsidRPr="00950172">
        <w:rPr>
          <w:color w:val="auto"/>
        </w:rPr>
        <w:t>Similar to</w:t>
      </w:r>
      <w:proofErr w:type="gramEnd"/>
      <w:r w:rsidR="006419DB" w:rsidRPr="00950172">
        <w:rPr>
          <w:color w:val="auto"/>
        </w:rPr>
        <w:t xml:space="preserve"> CLC rotation, </w:t>
      </w:r>
      <w:r w:rsidR="006419DB" w:rsidRPr="00950172">
        <w:t xml:space="preserve">interns will learn to complete integrated assessment reports based on medical record reviews; clinical, collateral, and staff information; and data from psychological and neuropsychological </w:t>
      </w:r>
      <w:r w:rsidR="00950172">
        <w:t>measures</w:t>
      </w:r>
      <w:r w:rsidR="006419DB" w:rsidRPr="00950172">
        <w:t>. HBPC will help interns gain an appreciation for the differences between clinical and home-based presentations</w:t>
      </w:r>
      <w:r w:rsidR="00950172" w:rsidRPr="00950172">
        <w:t>.</w:t>
      </w:r>
      <w:r w:rsidR="0045107E">
        <w:rPr>
          <w:b/>
          <w:bCs/>
          <w:iCs/>
        </w:rPr>
        <w:t xml:space="preserve"> </w:t>
      </w:r>
    </w:p>
    <w:p w14:paraId="5B39C2DD" w14:textId="3598683A" w:rsidR="00DE3193" w:rsidRPr="00DE3193" w:rsidRDefault="00DE3193" w:rsidP="001A68A9">
      <w:pPr>
        <w:pStyle w:val="Default"/>
        <w:jc w:val="both"/>
        <w:rPr>
          <w:rFonts w:ascii="Times" w:hAnsi="Times" w:cs="Times"/>
          <w:bCs/>
          <w:iCs/>
        </w:rPr>
      </w:pPr>
    </w:p>
    <w:p w14:paraId="0D086422" w14:textId="6125632E" w:rsidR="00DE3193" w:rsidRPr="004B2F0A" w:rsidRDefault="00DE3193" w:rsidP="00DE3193">
      <w:pPr>
        <w:pStyle w:val="Default"/>
        <w:rPr>
          <w:rFonts w:ascii="Times" w:hAnsi="Times" w:cs="Times"/>
          <w:b/>
          <w:bCs/>
          <w:i/>
          <w:u w:val="single"/>
        </w:rPr>
      </w:pPr>
      <w:r w:rsidRPr="004B2F0A">
        <w:rPr>
          <w:rFonts w:ascii="Times" w:hAnsi="Times" w:cs="Times"/>
          <w:b/>
          <w:bCs/>
          <w:i/>
          <w:u w:val="single"/>
        </w:rPr>
        <w:t xml:space="preserve">Research – minor rotation </w:t>
      </w:r>
    </w:p>
    <w:p w14:paraId="15F61AA9" w14:textId="1F64322A" w:rsidR="00DE3193" w:rsidRPr="00DE3193" w:rsidRDefault="00DE3193" w:rsidP="00DE3193">
      <w:pPr>
        <w:pStyle w:val="Default"/>
        <w:rPr>
          <w:rFonts w:ascii="Times" w:hAnsi="Times" w:cs="Times"/>
          <w:bCs/>
        </w:rPr>
      </w:pPr>
      <w:r w:rsidRPr="00DE3193">
        <w:rPr>
          <w:rFonts w:ascii="Times" w:hAnsi="Times" w:cs="Times"/>
        </w:rPr>
        <w:t>Interns will have the opportunity to work directly on a research project and receive supervision from a Canandaigua VAMC or Center of Excellence for Suicide Prevention (</w:t>
      </w:r>
      <w:proofErr w:type="spellStart"/>
      <w:r w:rsidRPr="00DE3193">
        <w:rPr>
          <w:rFonts w:ascii="Times" w:hAnsi="Times" w:cs="Times"/>
        </w:rPr>
        <w:t>CoE</w:t>
      </w:r>
      <w:proofErr w:type="spellEnd"/>
      <w:r w:rsidRPr="00DE3193">
        <w:rPr>
          <w:rFonts w:ascii="Times" w:hAnsi="Times" w:cs="Times"/>
        </w:rPr>
        <w:t xml:space="preserve">) researcher. The goals of this elective rotation are: 1) gain exposure to public health approaches to suicide prevention, 2) obtain broad exposure to VA research, 3) improve manuscript writing and presentation skills, and/or 4) conduct a pilot study that compliments the Research Supervisor’s ongoing research. Given the time constraints associated with the internship year, Interns will be encouraged to pursue the secondary analysis of existing data. The proposed collection of pilot </w:t>
      </w:r>
      <w:r w:rsidRPr="00DE3193">
        <w:rPr>
          <w:rFonts w:ascii="Times" w:hAnsi="Times" w:cs="Times"/>
        </w:rPr>
        <w:lastRenderedPageBreak/>
        <w:t xml:space="preserve">data will be evaluated on a case by case basis with consideration given to the feasibility of project completion within the internship year. It is our expectation that the project result in </w:t>
      </w:r>
      <w:r w:rsidR="007046F7">
        <w:t>submission</w:t>
      </w:r>
      <w:r w:rsidR="007046F7" w:rsidRPr="00DE3193" w:rsidDel="007046F7">
        <w:rPr>
          <w:rFonts w:ascii="Times" w:hAnsi="Times" w:cs="Times"/>
        </w:rPr>
        <w:t xml:space="preserve"> </w:t>
      </w:r>
      <w:r w:rsidRPr="00DE3193">
        <w:rPr>
          <w:rFonts w:ascii="Times" w:hAnsi="Times" w:cs="Times"/>
        </w:rPr>
        <w:t xml:space="preserve">of a </w:t>
      </w:r>
      <w:r w:rsidRPr="00DE3193">
        <w:rPr>
          <w:rFonts w:ascii="Times" w:hAnsi="Times" w:cs="Times"/>
          <w:bCs/>
        </w:rPr>
        <w:t xml:space="preserve">scholarly product by the conclusion of the rotation (e.g., presentation of an abstract at a conference; author of a manuscript). While the specific content and timeline of the rotation will be collaboratively decided by the supervisor and Psychology Intern, the rotation must fit within the Intern’s greater internship goals. Additional training activities may include: a) participation in active research protocols as an assessor or study therapist, b) attending </w:t>
      </w:r>
      <w:proofErr w:type="spellStart"/>
      <w:r w:rsidRPr="00DE3193">
        <w:rPr>
          <w:rFonts w:ascii="Times" w:hAnsi="Times" w:cs="Times"/>
          <w:bCs/>
        </w:rPr>
        <w:t>CoE</w:t>
      </w:r>
      <w:proofErr w:type="spellEnd"/>
      <w:r w:rsidRPr="00DE3193">
        <w:rPr>
          <w:rFonts w:ascii="Times" w:hAnsi="Times" w:cs="Times"/>
          <w:bCs/>
        </w:rPr>
        <w:t xml:space="preserve"> Investigator Meetings, c) attending select Professional Development Seminars offered by the </w:t>
      </w:r>
      <w:proofErr w:type="spellStart"/>
      <w:r w:rsidRPr="00DE3193">
        <w:rPr>
          <w:rFonts w:ascii="Times" w:hAnsi="Times" w:cs="Times"/>
          <w:bCs/>
        </w:rPr>
        <w:t>CoE</w:t>
      </w:r>
      <w:proofErr w:type="spellEnd"/>
      <w:r w:rsidRPr="00DE3193">
        <w:rPr>
          <w:rFonts w:ascii="Times" w:hAnsi="Times" w:cs="Times"/>
          <w:bCs/>
        </w:rPr>
        <w:t xml:space="preserve">, or d) behavioral health autopsy interviews with the with </w:t>
      </w:r>
      <w:r w:rsidRPr="00DE3193">
        <w:rPr>
          <w:rFonts w:ascii="Times" w:hAnsi="Times" w:cs="Times"/>
          <w:bCs/>
          <w:color w:val="auto"/>
        </w:rPr>
        <w:t xml:space="preserve">family members </w:t>
      </w:r>
      <w:r w:rsidRPr="00DE3193">
        <w:rPr>
          <w:rFonts w:ascii="Times" w:hAnsi="Times" w:cs="Times"/>
          <w:bCs/>
        </w:rPr>
        <w:t>of Veteran suicide decedents.</w:t>
      </w:r>
    </w:p>
    <w:p w14:paraId="1D69829D" w14:textId="77777777" w:rsidR="00DE3193" w:rsidRPr="00DE3193" w:rsidRDefault="00DE3193" w:rsidP="00DE3193">
      <w:pPr>
        <w:pStyle w:val="Default"/>
        <w:rPr>
          <w:rFonts w:ascii="Times" w:hAnsi="Times" w:cs="Times"/>
          <w:bCs/>
        </w:rPr>
      </w:pPr>
    </w:p>
    <w:p w14:paraId="73C483DE" w14:textId="15E69B23" w:rsidR="00DE3193" w:rsidRPr="00DE3193" w:rsidRDefault="004B2F0A" w:rsidP="00DE3193">
      <w:pPr>
        <w:pStyle w:val="Default"/>
        <w:rPr>
          <w:rFonts w:ascii="Times" w:hAnsi="Times" w:cs="Times"/>
          <w:bCs/>
        </w:rPr>
      </w:pPr>
      <w:r w:rsidRPr="00DE3193">
        <w:rPr>
          <w:rFonts w:ascii="Times" w:hAnsi="Times" w:cs="Times"/>
          <w:bCs/>
        </w:rPr>
        <w:t>To</w:t>
      </w:r>
      <w:r w:rsidR="00DE3193" w:rsidRPr="00DE3193">
        <w:rPr>
          <w:rFonts w:ascii="Times" w:hAnsi="Times" w:cs="Times"/>
          <w:bCs/>
        </w:rPr>
        <w:t xml:space="preserve"> encourage the timely completion of the internship year, this rotation is reserved for interns that have successfully defended their dissertation. Interns must also dedicate 4-6 hours per week and commit a minimum of 6 months to the rotation. </w:t>
      </w:r>
    </w:p>
    <w:p w14:paraId="5503DCC0" w14:textId="77777777" w:rsidR="00DE3193" w:rsidRPr="00DE3193" w:rsidRDefault="00DE3193" w:rsidP="00DE3193">
      <w:pPr>
        <w:pStyle w:val="Default"/>
        <w:rPr>
          <w:rFonts w:ascii="Times" w:hAnsi="Times" w:cs="Times"/>
          <w:bCs/>
          <w:i/>
        </w:rPr>
      </w:pPr>
    </w:p>
    <w:p w14:paraId="10388A65" w14:textId="77777777" w:rsidR="00DE3193" w:rsidRPr="004B2F0A" w:rsidRDefault="00DE3193" w:rsidP="00DE3193">
      <w:pPr>
        <w:pStyle w:val="Default"/>
        <w:rPr>
          <w:rFonts w:ascii="Times" w:hAnsi="Times" w:cs="Times"/>
          <w:bCs/>
        </w:rPr>
      </w:pPr>
      <w:r w:rsidRPr="004B2F0A">
        <w:rPr>
          <w:rFonts w:ascii="Times" w:hAnsi="Times" w:cs="Times"/>
          <w:bCs/>
        </w:rPr>
        <w:t xml:space="preserve">The Center of Excellence for Suicide Prevention </w:t>
      </w:r>
    </w:p>
    <w:p w14:paraId="6421F398" w14:textId="77777777" w:rsidR="00DE3193" w:rsidRPr="00DE3193" w:rsidRDefault="00D83BF8" w:rsidP="00DE3193">
      <w:pPr>
        <w:pStyle w:val="Default"/>
        <w:rPr>
          <w:rFonts w:ascii="Times" w:hAnsi="Times" w:cs="Times"/>
          <w:bCs/>
        </w:rPr>
      </w:pPr>
      <w:hyperlink r:id="rId15" w:history="1">
        <w:r w:rsidR="00DE3193" w:rsidRPr="00DE3193">
          <w:rPr>
            <w:rStyle w:val="Hyperlink"/>
            <w:rFonts w:ascii="Times" w:hAnsi="Times" w:cs="Times"/>
            <w:bCs/>
          </w:rPr>
          <w:t>https://www.mirecc.va.gov/suicideprevention/</w:t>
        </w:r>
      </w:hyperlink>
    </w:p>
    <w:p w14:paraId="058B0330" w14:textId="77777777" w:rsidR="00DE3193" w:rsidRPr="00DE3193" w:rsidRDefault="00DE3193" w:rsidP="00DE3193">
      <w:pPr>
        <w:pStyle w:val="Default"/>
        <w:rPr>
          <w:rFonts w:ascii="Times" w:hAnsi="Times" w:cs="Times"/>
          <w:bCs/>
        </w:rPr>
      </w:pPr>
    </w:p>
    <w:p w14:paraId="4105EA4E" w14:textId="77777777" w:rsidR="00DE3193" w:rsidRPr="00DE3193" w:rsidRDefault="00DE3193" w:rsidP="00DE3193">
      <w:pPr>
        <w:rPr>
          <w:rFonts w:ascii="Times" w:hAnsi="Times" w:cs="Times"/>
          <w:spacing w:val="-4"/>
        </w:rPr>
      </w:pPr>
      <w:r w:rsidRPr="00DE3193">
        <w:rPr>
          <w:rFonts w:ascii="Times" w:hAnsi="Times" w:cs="Times"/>
          <w:spacing w:val="-2"/>
        </w:rPr>
        <w:t xml:space="preserve">The VA established the Center of Excellence for Suicide Prevention (COE) in August 2007 as a prevention and research center with the overarching goal to reduce morbidity and mortality associated with suicide among the Veteran population. The COE has adopted a public health approach to suicide prevention that is informed by the U.S. National Strategy for Suicide Prevention. This perspective has come to define our Center and is widely regarded as the comprehensive approach to prevention, which includes five broad, evidence-based systematic steps (surveillance; risk &amp; protective factors research; develop/test intervention; implement intervention; evaluation). </w:t>
      </w:r>
      <w:r w:rsidRPr="00DE3193">
        <w:rPr>
          <w:rFonts w:ascii="Times" w:hAnsi="Times" w:cs="Times"/>
        </w:rPr>
        <w:t xml:space="preserve">The COE is comprised of an interdisciplinary team representing the diverse fields of public health, psychology, </w:t>
      </w:r>
      <w:r w:rsidRPr="00DE3193">
        <w:rPr>
          <w:rFonts w:ascii="Times" w:hAnsi="Times" w:cs="Times"/>
          <w:spacing w:val="-1"/>
        </w:rPr>
        <w:t xml:space="preserve">psychiatry, epidemiology, health services, economics, sociology, nursing and social work. </w:t>
      </w:r>
      <w:r w:rsidRPr="00DE3193">
        <w:rPr>
          <w:rFonts w:ascii="Times" w:hAnsi="Times" w:cs="Times"/>
          <w:spacing w:val="-2"/>
        </w:rPr>
        <w:t xml:space="preserve">We employ over 40 staff including investigators, research support (coordinators, research assistants) and administration that work to ensure the success of our projects. The COE </w:t>
      </w:r>
      <w:r w:rsidRPr="00DE3193">
        <w:rPr>
          <w:rFonts w:ascii="Times" w:hAnsi="Times" w:cs="Times"/>
          <w:spacing w:val="2"/>
        </w:rPr>
        <w:t xml:space="preserve">also provides data management </w:t>
      </w:r>
      <w:r w:rsidRPr="00DE3193">
        <w:rPr>
          <w:rFonts w:ascii="Times" w:hAnsi="Times" w:cs="Times"/>
          <w:spacing w:val="-1"/>
        </w:rPr>
        <w:t xml:space="preserve">and analytic support to several of VA’s National Suicide Prevention Initiatives including the Suicide Data Repository (SDR), Suicide Prevention Applications Network (SPAN),  Behavioral Health Autopsy Program (BHAP), </w:t>
      </w:r>
      <w:r w:rsidRPr="00DE3193">
        <w:rPr>
          <w:rFonts w:ascii="Times" w:hAnsi="Times" w:cs="Times"/>
          <w:spacing w:val="-4"/>
        </w:rPr>
        <w:t xml:space="preserve">Veterans Crisis Line (VCL), employee trainings such as Operation S.A.V.E., and public education and outreach implemented by the Suicide Prevention and Community Engagement Program Office. </w:t>
      </w:r>
      <w:r w:rsidRPr="00DE3193">
        <w:rPr>
          <w:rFonts w:ascii="Times" w:hAnsi="Times" w:cs="Times"/>
          <w:spacing w:val="-1"/>
        </w:rPr>
        <w:t>Our offices are located at the Canandaigua VA Medical Center in central New York, with a satellite research office shared with the VA Center for Integrated Healthcare (CIH) at the Rochester Outpatient Clinic and at the Syracuse VA Medical Center.</w:t>
      </w:r>
    </w:p>
    <w:p w14:paraId="1AFA9013" w14:textId="77777777" w:rsidR="00DE3193" w:rsidRPr="00DE3193" w:rsidRDefault="00DE3193" w:rsidP="00DE3193">
      <w:pPr>
        <w:pStyle w:val="Default"/>
        <w:rPr>
          <w:rFonts w:ascii="Times" w:hAnsi="Times" w:cs="Times"/>
          <w:bCs/>
        </w:rPr>
      </w:pPr>
      <w:r w:rsidRPr="00DE3193">
        <w:rPr>
          <w:rFonts w:ascii="Times" w:hAnsi="Times" w:cs="Times"/>
          <w:bCs/>
        </w:rPr>
        <w:t>Canandaigua VAMC and the Center of Excellence for Suicide Prevention (</w:t>
      </w:r>
      <w:proofErr w:type="spellStart"/>
      <w:r w:rsidRPr="00DE3193">
        <w:rPr>
          <w:rFonts w:ascii="Times" w:hAnsi="Times" w:cs="Times"/>
          <w:bCs/>
        </w:rPr>
        <w:t>CoE</w:t>
      </w:r>
      <w:proofErr w:type="spellEnd"/>
      <w:r w:rsidRPr="00DE3193">
        <w:rPr>
          <w:rFonts w:ascii="Times" w:hAnsi="Times" w:cs="Times"/>
          <w:bCs/>
        </w:rPr>
        <w:t xml:space="preserve">) staff are involved in a range of research efforts including work on VA, Department of Defense, and National Institutes of Health funded projects. Research projects are often interdisciplinary in nature providing interaction with a variety of health disciplines and in a variety of settings (e.g., primary care; mental health residential rehabilitation treatment programs; community living centers; inpatient psychiatric care). </w:t>
      </w:r>
    </w:p>
    <w:p w14:paraId="1975E54C" w14:textId="77777777" w:rsidR="00DE3193" w:rsidRPr="00DE3193" w:rsidRDefault="00DE3193" w:rsidP="00DE3193">
      <w:pPr>
        <w:pStyle w:val="Default"/>
        <w:rPr>
          <w:rFonts w:ascii="Times" w:hAnsi="Times" w:cs="Times"/>
          <w:bCs/>
        </w:rPr>
      </w:pPr>
    </w:p>
    <w:p w14:paraId="5AEA5785" w14:textId="77777777" w:rsidR="00DE3193" w:rsidRPr="00DE3193" w:rsidRDefault="00DE3193" w:rsidP="00DE3193">
      <w:pPr>
        <w:pStyle w:val="Default"/>
        <w:rPr>
          <w:rFonts w:ascii="Times" w:hAnsi="Times" w:cs="Times"/>
          <w:bCs/>
        </w:rPr>
      </w:pPr>
      <w:r w:rsidRPr="00DE3193">
        <w:rPr>
          <w:rFonts w:ascii="Times" w:hAnsi="Times" w:cs="Times"/>
          <w:bCs/>
        </w:rPr>
        <w:lastRenderedPageBreak/>
        <w:t xml:space="preserve">While the </w:t>
      </w:r>
      <w:proofErr w:type="spellStart"/>
      <w:r w:rsidRPr="00DE3193">
        <w:rPr>
          <w:rFonts w:ascii="Times" w:hAnsi="Times" w:cs="Times"/>
          <w:bCs/>
        </w:rPr>
        <w:t>CoE</w:t>
      </w:r>
      <w:proofErr w:type="spellEnd"/>
      <w:r w:rsidRPr="00DE3193">
        <w:rPr>
          <w:rFonts w:ascii="Times" w:hAnsi="Times" w:cs="Times"/>
          <w:bCs/>
        </w:rPr>
        <w:t xml:space="preserve"> research portfolio is focused on suicide prevention, the investigators at the </w:t>
      </w:r>
      <w:proofErr w:type="spellStart"/>
      <w:r w:rsidRPr="00DE3193">
        <w:rPr>
          <w:rFonts w:ascii="Times" w:hAnsi="Times" w:cs="Times"/>
          <w:bCs/>
        </w:rPr>
        <w:t>CoE</w:t>
      </w:r>
      <w:proofErr w:type="spellEnd"/>
      <w:r w:rsidRPr="00DE3193">
        <w:rPr>
          <w:rFonts w:ascii="Times" w:hAnsi="Times" w:cs="Times"/>
          <w:bCs/>
        </w:rPr>
        <w:t xml:space="preserve"> have a diverse range of research interests. Opportunities may be available in the following areas depending on Research Supervisor availability or interest. </w:t>
      </w:r>
    </w:p>
    <w:p w14:paraId="6B2C6B05" w14:textId="77777777" w:rsidR="00DE3193" w:rsidRPr="00DE3193" w:rsidRDefault="00DE3193" w:rsidP="00DE3193">
      <w:pPr>
        <w:pStyle w:val="Default"/>
        <w:rPr>
          <w:rFonts w:ascii="Times" w:hAnsi="Times" w:cs="Times"/>
          <w:bCs/>
        </w:rPr>
      </w:pPr>
    </w:p>
    <w:p w14:paraId="221299A0" w14:textId="77777777" w:rsidR="00DE3193" w:rsidRPr="00DE3193" w:rsidRDefault="00DE3193" w:rsidP="00DE3193">
      <w:pPr>
        <w:pStyle w:val="Default"/>
        <w:rPr>
          <w:rFonts w:ascii="Times" w:hAnsi="Times" w:cs="Times"/>
          <w:bCs/>
        </w:rPr>
      </w:pPr>
      <w:proofErr w:type="spellStart"/>
      <w:r w:rsidRPr="00DE3193">
        <w:rPr>
          <w:rFonts w:ascii="Times" w:hAnsi="Times" w:cs="Times"/>
          <w:bCs/>
        </w:rPr>
        <w:t>CoE</w:t>
      </w:r>
      <w:proofErr w:type="spellEnd"/>
      <w:r w:rsidRPr="00DE3193">
        <w:rPr>
          <w:rFonts w:ascii="Times" w:hAnsi="Times" w:cs="Times"/>
          <w:bCs/>
        </w:rPr>
        <w:t xml:space="preserve"> Research staff: </w:t>
      </w:r>
    </w:p>
    <w:p w14:paraId="3E9C5DE0" w14:textId="28E4A25C" w:rsidR="00DE3193" w:rsidRPr="00DE3193" w:rsidRDefault="00DE3193" w:rsidP="00DE3193">
      <w:pPr>
        <w:pStyle w:val="Default"/>
        <w:numPr>
          <w:ilvl w:val="0"/>
          <w:numId w:val="41"/>
        </w:numPr>
        <w:rPr>
          <w:rFonts w:ascii="Times" w:hAnsi="Times" w:cs="Times"/>
          <w:bCs/>
        </w:rPr>
      </w:pPr>
      <w:r w:rsidRPr="00DE3193">
        <w:rPr>
          <w:rFonts w:ascii="Times" w:hAnsi="Times" w:cs="Times"/>
          <w:bCs/>
        </w:rPr>
        <w:t xml:space="preserve">Older Veterans: Kelsey Simons, PhD; </w:t>
      </w:r>
    </w:p>
    <w:p w14:paraId="0FCA308C"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Chronic Pain: Lisham Ashrafioun, PhD; Wilfred Pigeon, PhD</w:t>
      </w:r>
    </w:p>
    <w:p w14:paraId="5AB519FD"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Inpatient/High Risk Patients: Peter Britton, PhD</w:t>
      </w:r>
    </w:p>
    <w:p w14:paraId="19A4DEBE"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Substance Use Disorders: Lisham Ashrafioun, PhD; Todd Bishop, PhD, Stephanie Gamble, PhD</w:t>
      </w:r>
    </w:p>
    <w:p w14:paraId="6501D798"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Sleep Disorders: Todd Bishop, PhD; Wilfred Pigeon, PhD</w:t>
      </w:r>
    </w:p>
    <w:p w14:paraId="12B8C161"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 xml:space="preserve">Public Messaging: Liz </w:t>
      </w:r>
      <w:proofErr w:type="spellStart"/>
      <w:r w:rsidRPr="00DE3193">
        <w:rPr>
          <w:rFonts w:ascii="Times" w:hAnsi="Times" w:cs="Times"/>
          <w:bCs/>
        </w:rPr>
        <w:t>Karras</w:t>
      </w:r>
      <w:proofErr w:type="spellEnd"/>
      <w:r w:rsidRPr="00DE3193">
        <w:rPr>
          <w:rFonts w:ascii="Times" w:hAnsi="Times" w:cs="Times"/>
          <w:bCs/>
        </w:rPr>
        <w:t>, PhD</w:t>
      </w:r>
    </w:p>
    <w:p w14:paraId="54DF73F0"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Pharmacoepidemiology: Jill Lavigne, PhD</w:t>
      </w:r>
    </w:p>
    <w:p w14:paraId="32E3401A" w14:textId="77777777" w:rsidR="00DE3193" w:rsidRDefault="00DE3193" w:rsidP="001A68A9">
      <w:pPr>
        <w:pStyle w:val="Default"/>
        <w:jc w:val="both"/>
        <w:rPr>
          <w:b/>
          <w:bCs/>
          <w:iCs/>
        </w:rPr>
      </w:pPr>
    </w:p>
    <w:p w14:paraId="239823AB" w14:textId="77777777" w:rsidR="0045107E" w:rsidRDefault="0045107E" w:rsidP="0045107E">
      <w:pPr>
        <w:pStyle w:val="Default"/>
        <w:rPr>
          <w:b/>
          <w:bCs/>
          <w:iCs/>
        </w:rPr>
      </w:pPr>
    </w:p>
    <w:p w14:paraId="0DF66FDB" w14:textId="77777777" w:rsidR="0045107E" w:rsidRPr="0045107E" w:rsidRDefault="0045107E" w:rsidP="0045107E">
      <w:pPr>
        <w:pStyle w:val="Default"/>
      </w:pPr>
    </w:p>
    <w:p w14:paraId="1D49DDFA" w14:textId="6C3442E1" w:rsidR="00D379ED" w:rsidRDefault="00D379ED" w:rsidP="000B193D">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b/>
          <w:bCs/>
          <w:iCs/>
        </w:rPr>
      </w:pPr>
      <w:r w:rsidRPr="00D379ED">
        <w:rPr>
          <w:b/>
          <w:bCs/>
          <w:iCs/>
        </w:rPr>
        <w:t>Didactics</w:t>
      </w:r>
      <w:r w:rsidR="004010A7">
        <w:rPr>
          <w:b/>
          <w:bCs/>
          <w:iCs/>
        </w:rPr>
        <w:t xml:space="preserve"> seminars and Continuing Education</w:t>
      </w:r>
    </w:p>
    <w:p w14:paraId="422DD63C" w14:textId="77777777" w:rsidR="0045107E" w:rsidRDefault="0045107E" w:rsidP="00346595">
      <w:pPr>
        <w:widowControl w:val="0"/>
        <w:jc w:val="both"/>
        <w:rPr>
          <w:sz w:val="23"/>
          <w:szCs w:val="23"/>
        </w:rPr>
      </w:pPr>
    </w:p>
    <w:p w14:paraId="5EB22E5C" w14:textId="298F8E86" w:rsidR="00E2482D" w:rsidRPr="00813F14" w:rsidRDefault="00D379ED" w:rsidP="00346595">
      <w:pPr>
        <w:widowControl w:val="0"/>
        <w:jc w:val="both"/>
      </w:pPr>
      <w:r>
        <w:rPr>
          <w:sz w:val="23"/>
          <w:szCs w:val="23"/>
        </w:rPr>
        <w:t xml:space="preserve">Interns are expected to arrive to their internship having had at minimum basic courses in personality and psychopathology and psychological theory. Our didactic activities which account for approximately 10% of intern’s time, focus on translating acquired knowledge/theory to applied clinical work through presentations, lectures, seminars and case studies which highlight technical information about specific diagnostic and treatment modalities, review of pertinent literature informing treatment in the Veteran population, and addressing any ethical issues that arise in the clinical setting. These learning experiences are augmented by lectures at the University of Rochester Departments of Psychiatry Grand Rounds and relevant </w:t>
      </w:r>
      <w:proofErr w:type="gramStart"/>
      <w:r>
        <w:rPr>
          <w:sz w:val="23"/>
          <w:szCs w:val="23"/>
        </w:rPr>
        <w:t>community based</w:t>
      </w:r>
      <w:proofErr w:type="gramEnd"/>
      <w:r>
        <w:rPr>
          <w:sz w:val="23"/>
          <w:szCs w:val="23"/>
        </w:rPr>
        <w:t xml:space="preserve"> lectures or training opportunities. </w:t>
      </w:r>
      <w:r w:rsidR="00E2482D">
        <w:t xml:space="preserve">You can find information about the Grand Rounds topics meeting time and location at </w:t>
      </w:r>
      <w:r w:rsidR="00E2482D" w:rsidRPr="004E30E6">
        <w:t>(</w:t>
      </w:r>
      <w:hyperlink r:id="rId16" w:history="1">
        <w:r w:rsidR="00E2482D" w:rsidRPr="004E30E6">
          <w:rPr>
            <w:rStyle w:val="Hyperlink"/>
          </w:rPr>
          <w:t>https://www.urmc.rochester.edu/psychiatry/</w:t>
        </w:r>
      </w:hyperlink>
      <w:r w:rsidR="00E2482D" w:rsidRPr="004E30E6">
        <w:t xml:space="preserve"> </w:t>
      </w:r>
      <w:r w:rsidR="00E2482D" w:rsidRPr="004E30E6">
        <w:rPr>
          <w:u w:val="single"/>
        </w:rPr>
        <w:t>education/grand-rounds.aspx</w:t>
      </w:r>
      <w:r w:rsidR="00E2482D" w:rsidRPr="004E30E6">
        <w:t xml:space="preserve"> </w:t>
      </w:r>
      <w:r w:rsidR="00E2482D">
        <w:t xml:space="preserve">). </w:t>
      </w:r>
      <w:proofErr w:type="gramStart"/>
      <w:r w:rsidR="00E2482D" w:rsidRPr="004E30E6">
        <w:t>Monroe Community Hospital-Geriatric Medicine Grand Rounds,</w:t>
      </w:r>
      <w:proofErr w:type="gramEnd"/>
      <w:r w:rsidR="00E2482D" w:rsidRPr="004E30E6">
        <w:t xml:space="preserve"> sponsored by the Finger Lakes Geriatric Center are available. See </w:t>
      </w:r>
      <w:hyperlink r:id="rId17" w:history="1">
        <w:r w:rsidR="00E2482D" w:rsidRPr="004E30E6">
          <w:rPr>
            <w:rStyle w:val="Hyperlink"/>
          </w:rPr>
          <w:t>https://www.urmc.rochester.edu/medicine/geriatrics/flgec/grand-rounds.aspx</w:t>
        </w:r>
      </w:hyperlink>
      <w:r w:rsidR="00E2482D">
        <w:t xml:space="preserve"> for times and location. </w:t>
      </w:r>
      <w:r w:rsidR="00E2482D">
        <w:rPr>
          <w:highlight w:val="yellow"/>
        </w:rPr>
        <w:t xml:space="preserve"> </w:t>
      </w:r>
      <w:r w:rsidR="00E2482D" w:rsidRPr="00813F14">
        <w:t xml:space="preserve"> </w:t>
      </w:r>
    </w:p>
    <w:p w14:paraId="1C8CC019" w14:textId="77777777" w:rsidR="00E2482D" w:rsidRDefault="00E2482D" w:rsidP="00346595">
      <w:pPr>
        <w:pStyle w:val="Default"/>
        <w:jc w:val="both"/>
        <w:rPr>
          <w:sz w:val="23"/>
          <w:szCs w:val="23"/>
        </w:rPr>
      </w:pPr>
    </w:p>
    <w:p w14:paraId="35D573E5" w14:textId="0E5FE87E" w:rsidR="00D379ED" w:rsidRDefault="00D379ED" w:rsidP="00346595">
      <w:pPr>
        <w:pStyle w:val="Default"/>
        <w:jc w:val="both"/>
        <w:rPr>
          <w:sz w:val="23"/>
          <w:szCs w:val="23"/>
        </w:rPr>
      </w:pPr>
      <w:r>
        <w:rPr>
          <w:sz w:val="23"/>
          <w:szCs w:val="23"/>
        </w:rPr>
        <w:t xml:space="preserve">Interns participate in weekly Psychology Didactics, and professional development meeting with the Training Director, the weekly </w:t>
      </w:r>
      <w:proofErr w:type="spellStart"/>
      <w:r>
        <w:rPr>
          <w:sz w:val="23"/>
          <w:szCs w:val="23"/>
        </w:rPr>
        <w:t>Neuropsychometrics</w:t>
      </w:r>
      <w:proofErr w:type="spellEnd"/>
      <w:r>
        <w:rPr>
          <w:sz w:val="23"/>
          <w:szCs w:val="23"/>
        </w:rPr>
        <w:t xml:space="preserve"> and Personality Assessment seminars, a </w:t>
      </w:r>
      <w:proofErr w:type="gramStart"/>
      <w:r>
        <w:rPr>
          <w:sz w:val="23"/>
          <w:szCs w:val="23"/>
        </w:rPr>
        <w:t>four lecture</w:t>
      </w:r>
      <w:proofErr w:type="gramEnd"/>
      <w:r>
        <w:rPr>
          <w:sz w:val="23"/>
          <w:szCs w:val="23"/>
        </w:rPr>
        <w:t xml:space="preserve"> series on Psychopharmacology offer</w:t>
      </w:r>
      <w:r w:rsidR="0077520A">
        <w:rPr>
          <w:sz w:val="23"/>
          <w:szCs w:val="23"/>
        </w:rPr>
        <w:t xml:space="preserve">ed by CVAMC lead psychiatrist, </w:t>
      </w:r>
      <w:r>
        <w:rPr>
          <w:sz w:val="23"/>
          <w:szCs w:val="23"/>
        </w:rPr>
        <w:t xml:space="preserve">and any additional educational opportunities as selected by the intern’s supervisor. </w:t>
      </w:r>
    </w:p>
    <w:p w14:paraId="58CBFB3F" w14:textId="77777777" w:rsidR="00D379ED" w:rsidRDefault="00D379ED" w:rsidP="00346595">
      <w:pPr>
        <w:pStyle w:val="Default"/>
        <w:jc w:val="both"/>
        <w:rPr>
          <w:sz w:val="23"/>
          <w:szCs w:val="23"/>
        </w:rPr>
      </w:pPr>
    </w:p>
    <w:p w14:paraId="24727EAC" w14:textId="681DCB6E" w:rsidR="00D379ED" w:rsidRDefault="00D379ED" w:rsidP="00346595">
      <w:pPr>
        <w:spacing w:after="120"/>
        <w:jc w:val="both"/>
        <w:rPr>
          <w:sz w:val="23"/>
          <w:szCs w:val="23"/>
        </w:rPr>
      </w:pPr>
      <w:r w:rsidRPr="00C9781D">
        <w:rPr>
          <w:sz w:val="23"/>
          <w:szCs w:val="23"/>
        </w:rPr>
        <w:t>Topics covered in our weekly didactics are diverse and encompass a wide range of clinical domains within the practice of professional psychology. These include but are not limited to identification and management of patient suicide risk, violence prevention and intervention, diversity and individual differences as keys to understand</w:t>
      </w:r>
      <w:r w:rsidR="001F4EEF">
        <w:rPr>
          <w:sz w:val="23"/>
          <w:szCs w:val="23"/>
        </w:rPr>
        <w:t>ing in assessment and treatment</w:t>
      </w:r>
      <w:r w:rsidRPr="00C9781D">
        <w:rPr>
          <w:sz w:val="23"/>
          <w:szCs w:val="23"/>
        </w:rPr>
        <w:t>, ethical dilemmas in health care, and much more.  Interns have direct involvement in designing the Didactic series content to meet class needs each year.</w:t>
      </w:r>
    </w:p>
    <w:p w14:paraId="494E093D" w14:textId="77777777" w:rsidR="00346595" w:rsidRDefault="00346595" w:rsidP="00D379ED">
      <w:pPr>
        <w:pStyle w:val="Default"/>
        <w:rPr>
          <w:color w:val="auto"/>
          <w:sz w:val="23"/>
          <w:szCs w:val="23"/>
        </w:rPr>
      </w:pPr>
    </w:p>
    <w:p w14:paraId="617D999D" w14:textId="5F4196AD" w:rsidR="00D379ED" w:rsidRDefault="00D379ED" w:rsidP="00D379ED">
      <w:pPr>
        <w:pStyle w:val="Default"/>
        <w:rPr>
          <w:b/>
          <w:sz w:val="23"/>
          <w:szCs w:val="23"/>
        </w:rPr>
      </w:pPr>
      <w:r w:rsidRPr="00346595">
        <w:rPr>
          <w:b/>
          <w:sz w:val="23"/>
          <w:szCs w:val="23"/>
        </w:rPr>
        <w:t xml:space="preserve">Here is a sample of didactics offered: </w:t>
      </w:r>
    </w:p>
    <w:p w14:paraId="51C54818" w14:textId="77777777" w:rsidR="00346595" w:rsidRPr="00346595" w:rsidRDefault="00346595" w:rsidP="00D379ED">
      <w:pPr>
        <w:pStyle w:val="Default"/>
        <w:rPr>
          <w:b/>
          <w:sz w:val="23"/>
          <w:szCs w:val="23"/>
        </w:rPr>
      </w:pPr>
    </w:p>
    <w:tbl>
      <w:tblPr>
        <w:tblStyle w:val="LightShading"/>
        <w:tblW w:w="0" w:type="auto"/>
        <w:tblLook w:val="04A0" w:firstRow="1" w:lastRow="0" w:firstColumn="1" w:lastColumn="0" w:noHBand="0" w:noVBand="1"/>
      </w:tblPr>
      <w:tblGrid>
        <w:gridCol w:w="1225"/>
        <w:gridCol w:w="2179"/>
        <w:gridCol w:w="5946"/>
      </w:tblGrid>
      <w:tr w:rsidR="00D379ED" w:rsidRPr="00E905D2" w14:paraId="2BEF2497" w14:textId="77777777" w:rsidTr="0070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auto"/>
              <w:left w:val="single" w:sz="4" w:space="0" w:color="auto"/>
            </w:tcBorders>
          </w:tcPr>
          <w:p w14:paraId="2A7B0BE8" w14:textId="7B7FF44B" w:rsidR="00D379ED" w:rsidRPr="00642548" w:rsidRDefault="00D379ED" w:rsidP="00D379ED">
            <w:pPr>
              <w:jc w:val="center"/>
            </w:pPr>
          </w:p>
        </w:tc>
        <w:tc>
          <w:tcPr>
            <w:tcW w:w="0" w:type="dxa"/>
            <w:tcBorders>
              <w:top w:val="single" w:sz="4" w:space="0" w:color="auto"/>
            </w:tcBorders>
          </w:tcPr>
          <w:p w14:paraId="4D847E06" w14:textId="77777777" w:rsidR="00D379ED" w:rsidRPr="00E905D2" w:rsidRDefault="00D379ED" w:rsidP="00D379ED">
            <w:pPr>
              <w:jc w:val="center"/>
              <w:cnfStyle w:val="100000000000" w:firstRow="1" w:lastRow="0" w:firstColumn="0" w:lastColumn="0" w:oddVBand="0" w:evenVBand="0" w:oddHBand="0" w:evenHBand="0" w:firstRowFirstColumn="0" w:firstRowLastColumn="0" w:lastRowFirstColumn="0" w:lastRowLastColumn="0"/>
            </w:pPr>
            <w:r>
              <w:t>Faculty</w:t>
            </w:r>
          </w:p>
        </w:tc>
        <w:tc>
          <w:tcPr>
            <w:tcW w:w="5946" w:type="dxa"/>
            <w:tcBorders>
              <w:top w:val="single" w:sz="4" w:space="0" w:color="auto"/>
              <w:right w:val="single" w:sz="4" w:space="0" w:color="auto"/>
            </w:tcBorders>
          </w:tcPr>
          <w:p w14:paraId="6EE3959A" w14:textId="77777777" w:rsidR="00D379ED" w:rsidRPr="00E905D2" w:rsidRDefault="00D379ED" w:rsidP="00D379ED">
            <w:pPr>
              <w:jc w:val="center"/>
              <w:cnfStyle w:val="100000000000" w:firstRow="1" w:lastRow="0" w:firstColumn="0" w:lastColumn="0" w:oddVBand="0" w:evenVBand="0" w:oddHBand="0" w:evenHBand="0" w:firstRowFirstColumn="0" w:firstRowLastColumn="0" w:lastRowFirstColumn="0" w:lastRowLastColumn="0"/>
            </w:pPr>
            <w:r>
              <w:t>Topic</w:t>
            </w:r>
          </w:p>
        </w:tc>
      </w:tr>
      <w:tr w:rsidR="00F71458" w:rsidRPr="00E905D2" w14:paraId="527FB094"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05B8136" w14:textId="77777777" w:rsidR="00F71458" w:rsidRPr="00C9781D" w:rsidRDefault="00F71458" w:rsidP="00F71458">
            <w:pPr>
              <w:jc w:val="center"/>
              <w:rPr>
                <w:b w:val="0"/>
              </w:rPr>
            </w:pPr>
            <w:r w:rsidRPr="00C9781D">
              <w:rPr>
                <w:b w:val="0"/>
              </w:rPr>
              <w:t>Week 1</w:t>
            </w:r>
          </w:p>
        </w:tc>
        <w:tc>
          <w:tcPr>
            <w:tcW w:w="0" w:type="dxa"/>
            <w:vAlign w:val="center"/>
          </w:tcPr>
          <w:p w14:paraId="2178AB9E" w14:textId="12930470"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Wilkes</w:t>
            </w:r>
          </w:p>
        </w:tc>
        <w:tc>
          <w:tcPr>
            <w:tcW w:w="5946" w:type="dxa"/>
            <w:tcBorders>
              <w:right w:val="single" w:sz="4" w:space="0" w:color="auto"/>
            </w:tcBorders>
            <w:vAlign w:val="center"/>
          </w:tcPr>
          <w:p w14:paraId="2D5C8C50" w14:textId="7014D29E"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Military Sexual Trauma</w:t>
            </w:r>
          </w:p>
        </w:tc>
      </w:tr>
      <w:tr w:rsidR="00F71458" w:rsidRPr="0004624E" w14:paraId="067639DA"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07A5FD9A" w14:textId="77777777" w:rsidR="00F71458" w:rsidRPr="00C9781D" w:rsidRDefault="00F71458" w:rsidP="00F71458">
            <w:pPr>
              <w:jc w:val="center"/>
              <w:rPr>
                <w:b w:val="0"/>
              </w:rPr>
            </w:pPr>
            <w:r w:rsidRPr="00C9781D">
              <w:rPr>
                <w:b w:val="0"/>
              </w:rPr>
              <w:t>Week 2</w:t>
            </w:r>
          </w:p>
        </w:tc>
        <w:tc>
          <w:tcPr>
            <w:tcW w:w="0" w:type="dxa"/>
            <w:vAlign w:val="center"/>
          </w:tcPr>
          <w:p w14:paraId="05FEBCA3" w14:textId="74E3F392" w:rsidR="00F71458" w:rsidRPr="0004624E" w:rsidRDefault="00F71458" w:rsidP="0056065D">
            <w:pPr>
              <w:cnfStyle w:val="000000000000" w:firstRow="0" w:lastRow="0" w:firstColumn="0" w:lastColumn="0" w:oddVBand="0" w:evenVBand="0" w:oddHBand="0" w:evenHBand="0" w:firstRowFirstColumn="0" w:firstRowLastColumn="0" w:lastRowFirstColumn="0" w:lastRowLastColumn="0"/>
            </w:pPr>
            <w:r w:rsidRPr="007B66CA">
              <w:t>Dr. Knowlton</w:t>
            </w:r>
          </w:p>
        </w:tc>
        <w:tc>
          <w:tcPr>
            <w:tcW w:w="5946" w:type="dxa"/>
            <w:tcBorders>
              <w:right w:val="single" w:sz="4" w:space="0" w:color="auto"/>
            </w:tcBorders>
            <w:vAlign w:val="center"/>
          </w:tcPr>
          <w:p w14:paraId="18977BD4" w14:textId="01B10DE6"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rsidRPr="007B66CA">
              <w:t>Military Culture</w:t>
            </w:r>
          </w:p>
        </w:tc>
      </w:tr>
      <w:tr w:rsidR="00F71458" w:rsidRPr="0004624E" w14:paraId="475C6778"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00961EC4" w14:textId="77777777" w:rsidR="00F71458" w:rsidRPr="00C9781D" w:rsidRDefault="00F71458" w:rsidP="00F71458">
            <w:pPr>
              <w:jc w:val="center"/>
              <w:rPr>
                <w:b w:val="0"/>
              </w:rPr>
            </w:pPr>
            <w:r w:rsidRPr="00C9781D">
              <w:rPr>
                <w:b w:val="0"/>
              </w:rPr>
              <w:t>Week 3</w:t>
            </w:r>
          </w:p>
        </w:tc>
        <w:tc>
          <w:tcPr>
            <w:tcW w:w="0" w:type="dxa"/>
            <w:vAlign w:val="center"/>
          </w:tcPr>
          <w:p w14:paraId="1A26EC05" w14:textId="3970F59B" w:rsidR="00F71458" w:rsidRPr="0004624E" w:rsidRDefault="00F71458" w:rsidP="0056065D">
            <w:pPr>
              <w:cnfStyle w:val="000000100000" w:firstRow="0" w:lastRow="0" w:firstColumn="0" w:lastColumn="0" w:oddVBand="0" w:evenVBand="0" w:oddHBand="1" w:evenHBand="0" w:firstRowFirstColumn="0" w:firstRowLastColumn="0" w:lastRowFirstColumn="0" w:lastRowLastColumn="0"/>
            </w:pPr>
            <w:r w:rsidRPr="007B66CA">
              <w:t>Dr. Britton</w:t>
            </w:r>
          </w:p>
        </w:tc>
        <w:tc>
          <w:tcPr>
            <w:tcW w:w="5946" w:type="dxa"/>
            <w:tcBorders>
              <w:right w:val="single" w:sz="4" w:space="0" w:color="auto"/>
            </w:tcBorders>
            <w:vAlign w:val="center"/>
          </w:tcPr>
          <w:p w14:paraId="623932BD" w14:textId="1C636340"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 xml:space="preserve">Suicide Risk Assessment Strategies in the VA </w:t>
            </w:r>
          </w:p>
        </w:tc>
      </w:tr>
      <w:tr w:rsidR="00F71458" w:rsidRPr="0004624E" w14:paraId="352CD22D"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EFA50D8" w14:textId="77777777" w:rsidR="00F71458" w:rsidRPr="00C9781D" w:rsidRDefault="00F71458" w:rsidP="00F71458">
            <w:pPr>
              <w:jc w:val="center"/>
              <w:rPr>
                <w:b w:val="0"/>
              </w:rPr>
            </w:pPr>
            <w:r w:rsidRPr="00C9781D">
              <w:rPr>
                <w:b w:val="0"/>
              </w:rPr>
              <w:t>Week 4</w:t>
            </w:r>
          </w:p>
        </w:tc>
        <w:tc>
          <w:tcPr>
            <w:tcW w:w="0" w:type="dxa"/>
            <w:vAlign w:val="center"/>
          </w:tcPr>
          <w:p w14:paraId="23FC37AD" w14:textId="49A7DF5F" w:rsidR="00F71458" w:rsidRPr="0004624E" w:rsidRDefault="00F71458" w:rsidP="0056065D">
            <w:pPr>
              <w:cnfStyle w:val="000000000000" w:firstRow="0" w:lastRow="0" w:firstColumn="0" w:lastColumn="0" w:oddVBand="0" w:evenVBand="0" w:oddHBand="0" w:evenHBand="0" w:firstRowFirstColumn="0" w:firstRowLastColumn="0" w:lastRowFirstColumn="0" w:lastRowLastColumn="0"/>
            </w:pPr>
            <w:r w:rsidRPr="007B66CA">
              <w:t>Dr. Britton</w:t>
            </w:r>
          </w:p>
        </w:tc>
        <w:tc>
          <w:tcPr>
            <w:tcW w:w="5946" w:type="dxa"/>
            <w:tcBorders>
              <w:right w:val="single" w:sz="4" w:space="0" w:color="auto"/>
            </w:tcBorders>
            <w:vAlign w:val="center"/>
          </w:tcPr>
          <w:p w14:paraId="1DF0AD15" w14:textId="1C8CDB8E"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rsidRPr="007B66CA">
              <w:t>Motivational Interviewing: Basic Course (class 1&amp;2)</w:t>
            </w:r>
          </w:p>
        </w:tc>
      </w:tr>
      <w:tr w:rsidR="00F71458" w:rsidRPr="00E905D2" w14:paraId="7342A5AB"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387D022" w14:textId="77777777" w:rsidR="00F71458" w:rsidRPr="00C9781D" w:rsidRDefault="00F71458" w:rsidP="00F71458">
            <w:pPr>
              <w:jc w:val="center"/>
              <w:rPr>
                <w:b w:val="0"/>
              </w:rPr>
            </w:pPr>
            <w:r w:rsidRPr="00C9781D">
              <w:rPr>
                <w:b w:val="0"/>
              </w:rPr>
              <w:t>Week 5</w:t>
            </w:r>
          </w:p>
        </w:tc>
        <w:tc>
          <w:tcPr>
            <w:tcW w:w="0" w:type="dxa"/>
            <w:vAlign w:val="center"/>
          </w:tcPr>
          <w:p w14:paraId="5C485C47" w14:textId="4F607471"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Britton</w:t>
            </w:r>
          </w:p>
        </w:tc>
        <w:tc>
          <w:tcPr>
            <w:tcW w:w="5946" w:type="dxa"/>
            <w:tcBorders>
              <w:right w:val="single" w:sz="4" w:space="0" w:color="auto"/>
            </w:tcBorders>
            <w:vAlign w:val="center"/>
          </w:tcPr>
          <w:p w14:paraId="5F08E4E9" w14:textId="73E7A5D1"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Motivational Interviewing: Basic Course (class 3&amp;4)</w:t>
            </w:r>
          </w:p>
        </w:tc>
      </w:tr>
      <w:tr w:rsidR="00F71458" w:rsidRPr="00E905D2" w14:paraId="5DAD94A8"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5EDA87F5" w14:textId="77777777" w:rsidR="00F71458" w:rsidRPr="00C9781D" w:rsidRDefault="00F71458" w:rsidP="00F71458">
            <w:pPr>
              <w:jc w:val="center"/>
              <w:rPr>
                <w:b w:val="0"/>
              </w:rPr>
            </w:pPr>
            <w:r w:rsidRPr="00C9781D">
              <w:rPr>
                <w:b w:val="0"/>
              </w:rPr>
              <w:t>Week 6</w:t>
            </w:r>
          </w:p>
        </w:tc>
        <w:tc>
          <w:tcPr>
            <w:tcW w:w="0" w:type="dxa"/>
            <w:vAlign w:val="center"/>
          </w:tcPr>
          <w:p w14:paraId="009E9F25" w14:textId="2F56B752" w:rsidR="00F71458" w:rsidRPr="00E905D2" w:rsidRDefault="00F71458" w:rsidP="0056065D">
            <w:pPr>
              <w:cnfStyle w:val="000000000000" w:firstRow="0" w:lastRow="0" w:firstColumn="0" w:lastColumn="0" w:oddVBand="0" w:evenVBand="0" w:oddHBand="0" w:evenHBand="0" w:firstRowFirstColumn="0" w:firstRowLastColumn="0" w:lastRowFirstColumn="0" w:lastRowLastColumn="0"/>
            </w:pPr>
            <w:r>
              <w:t>Dr. Barry</w:t>
            </w:r>
          </w:p>
        </w:tc>
        <w:tc>
          <w:tcPr>
            <w:tcW w:w="5946" w:type="dxa"/>
            <w:tcBorders>
              <w:right w:val="single" w:sz="4" w:space="0" w:color="auto"/>
            </w:tcBorders>
            <w:vAlign w:val="center"/>
          </w:tcPr>
          <w:p w14:paraId="604BF973" w14:textId="64819C80"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t>Practical Psychopharmacology</w:t>
            </w:r>
          </w:p>
        </w:tc>
      </w:tr>
      <w:tr w:rsidR="00F71458" w:rsidRPr="00E905D2" w14:paraId="5154B628"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672CDB34" w14:textId="77777777" w:rsidR="00F71458" w:rsidRPr="00C9781D" w:rsidRDefault="00F71458" w:rsidP="00F71458">
            <w:pPr>
              <w:jc w:val="center"/>
              <w:rPr>
                <w:b w:val="0"/>
              </w:rPr>
            </w:pPr>
            <w:r w:rsidRPr="00C9781D">
              <w:rPr>
                <w:b w:val="0"/>
              </w:rPr>
              <w:t>Week 7</w:t>
            </w:r>
          </w:p>
        </w:tc>
        <w:tc>
          <w:tcPr>
            <w:tcW w:w="0" w:type="dxa"/>
            <w:vAlign w:val="center"/>
          </w:tcPr>
          <w:p w14:paraId="3EE2427E" w14:textId="35DC13C5"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Britton</w:t>
            </w:r>
          </w:p>
        </w:tc>
        <w:tc>
          <w:tcPr>
            <w:tcW w:w="5946" w:type="dxa"/>
            <w:tcBorders>
              <w:right w:val="single" w:sz="4" w:space="0" w:color="auto"/>
            </w:tcBorders>
            <w:vAlign w:val="center"/>
          </w:tcPr>
          <w:p w14:paraId="091DA522" w14:textId="31229B59"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Motivational Interviewing: Basic Course (class 5&amp;6)</w:t>
            </w:r>
          </w:p>
        </w:tc>
      </w:tr>
      <w:tr w:rsidR="00F71458" w:rsidRPr="00E905D2" w14:paraId="3510E403"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9DD0E33" w14:textId="77777777" w:rsidR="00F71458" w:rsidRPr="00C9781D" w:rsidRDefault="00F71458" w:rsidP="00F71458">
            <w:pPr>
              <w:jc w:val="center"/>
              <w:rPr>
                <w:b w:val="0"/>
              </w:rPr>
            </w:pPr>
            <w:r w:rsidRPr="00C9781D">
              <w:rPr>
                <w:b w:val="0"/>
              </w:rPr>
              <w:t>Week 8</w:t>
            </w:r>
          </w:p>
        </w:tc>
        <w:tc>
          <w:tcPr>
            <w:tcW w:w="0" w:type="dxa"/>
            <w:vAlign w:val="center"/>
          </w:tcPr>
          <w:p w14:paraId="7076830E" w14:textId="193B1039" w:rsidR="00F71458" w:rsidRPr="00ED2EA4" w:rsidRDefault="00F71458" w:rsidP="0056065D">
            <w:pPr>
              <w:cnfStyle w:val="000000000000" w:firstRow="0" w:lastRow="0" w:firstColumn="0" w:lastColumn="0" w:oddVBand="0" w:evenVBand="0" w:oddHBand="0" w:evenHBand="0" w:firstRowFirstColumn="0" w:firstRowLastColumn="0" w:lastRowFirstColumn="0" w:lastRowLastColumn="0"/>
              <w:rPr>
                <w:sz w:val="18"/>
                <w:szCs w:val="18"/>
              </w:rPr>
            </w:pPr>
            <w:r>
              <w:t>Dr. Barry</w:t>
            </w:r>
          </w:p>
        </w:tc>
        <w:tc>
          <w:tcPr>
            <w:tcW w:w="5946" w:type="dxa"/>
            <w:tcBorders>
              <w:right w:val="single" w:sz="4" w:space="0" w:color="auto"/>
            </w:tcBorders>
            <w:vAlign w:val="center"/>
          </w:tcPr>
          <w:p w14:paraId="0D8EA9B3" w14:textId="7639EFB2"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t>Practical Psychopharmacology</w:t>
            </w:r>
          </w:p>
        </w:tc>
      </w:tr>
      <w:tr w:rsidR="00F71458" w:rsidRPr="00E905D2" w14:paraId="75B494DC"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vAlign w:val="center"/>
          </w:tcPr>
          <w:p w14:paraId="64081277" w14:textId="77777777" w:rsidR="00F71458" w:rsidRPr="00C9781D" w:rsidRDefault="00F71458" w:rsidP="00F71458">
            <w:pPr>
              <w:jc w:val="center"/>
              <w:rPr>
                <w:b w:val="0"/>
              </w:rPr>
            </w:pPr>
            <w:r w:rsidRPr="00C9781D">
              <w:rPr>
                <w:b w:val="0"/>
              </w:rPr>
              <w:t>Week 9</w:t>
            </w:r>
          </w:p>
        </w:tc>
        <w:tc>
          <w:tcPr>
            <w:tcW w:w="0" w:type="dxa"/>
            <w:vAlign w:val="center"/>
          </w:tcPr>
          <w:p w14:paraId="24B95518" w14:textId="455A2178"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Britton</w:t>
            </w:r>
          </w:p>
        </w:tc>
        <w:tc>
          <w:tcPr>
            <w:tcW w:w="5946" w:type="dxa"/>
            <w:vAlign w:val="center"/>
          </w:tcPr>
          <w:p w14:paraId="73B1591D" w14:textId="2DC2C911" w:rsidR="00F71458" w:rsidRPr="001E28EF" w:rsidRDefault="00F71458" w:rsidP="00F71458">
            <w:pPr>
              <w:pStyle w:val="Default"/>
              <w:jc w:val="center"/>
              <w:cnfStyle w:val="000000100000" w:firstRow="0" w:lastRow="0" w:firstColumn="0" w:lastColumn="0" w:oddVBand="0" w:evenVBand="0" w:oddHBand="1" w:evenHBand="0" w:firstRowFirstColumn="0" w:firstRowLastColumn="0" w:lastRowFirstColumn="0" w:lastRowLastColumn="0"/>
              <w:rPr>
                <w:b/>
              </w:rPr>
            </w:pPr>
            <w:r w:rsidRPr="007B66CA">
              <w:t>Motivational Interviewing: Basic Course (class 7&amp;8)</w:t>
            </w:r>
          </w:p>
        </w:tc>
      </w:tr>
      <w:tr w:rsidR="00F71458" w:rsidRPr="00E905D2" w14:paraId="244D93EC"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03D6FD56" w14:textId="2CF3B957" w:rsidR="00F71458" w:rsidRPr="00C9781D" w:rsidRDefault="00F71458" w:rsidP="00F71458">
            <w:pPr>
              <w:jc w:val="center"/>
              <w:rPr>
                <w:b w:val="0"/>
              </w:rPr>
            </w:pPr>
            <w:r>
              <w:rPr>
                <w:b w:val="0"/>
              </w:rPr>
              <w:t xml:space="preserve">Week10 </w:t>
            </w:r>
          </w:p>
        </w:tc>
        <w:tc>
          <w:tcPr>
            <w:tcW w:w="0" w:type="dxa"/>
            <w:vAlign w:val="center"/>
          </w:tcPr>
          <w:p w14:paraId="6C9704B1" w14:textId="77777777" w:rsidR="00F71458" w:rsidRPr="007B66CA" w:rsidRDefault="00F71458" w:rsidP="0056065D">
            <w:pPr>
              <w:ind w:left="132"/>
              <w:cnfStyle w:val="000000000000" w:firstRow="0" w:lastRow="0" w:firstColumn="0" w:lastColumn="0" w:oddVBand="0" w:evenVBand="0" w:oddHBand="0" w:evenHBand="0" w:firstRowFirstColumn="0" w:firstRowLastColumn="0" w:lastRowFirstColumn="0" w:lastRowLastColumn="0"/>
            </w:pPr>
            <w:r w:rsidRPr="007B66CA">
              <w:t>Dr. Dumitrescu</w:t>
            </w:r>
          </w:p>
          <w:p w14:paraId="69C17BE5" w14:textId="24A86E2A" w:rsidR="00F71458" w:rsidRDefault="00F71458" w:rsidP="0056065D">
            <w:pPr>
              <w:cnfStyle w:val="000000000000" w:firstRow="0" w:lastRow="0" w:firstColumn="0" w:lastColumn="0" w:oddVBand="0" w:evenVBand="0" w:oddHBand="0" w:evenHBand="0" w:firstRowFirstColumn="0" w:firstRowLastColumn="0" w:lastRowFirstColumn="0" w:lastRowLastColumn="0"/>
            </w:pPr>
          </w:p>
        </w:tc>
        <w:tc>
          <w:tcPr>
            <w:tcW w:w="5946" w:type="dxa"/>
            <w:tcBorders>
              <w:right w:val="single" w:sz="4" w:space="0" w:color="auto"/>
            </w:tcBorders>
            <w:vAlign w:val="center"/>
          </w:tcPr>
          <w:p w14:paraId="3EBAEE1D" w14:textId="0FE39B46" w:rsidR="00F71458" w:rsidRPr="006B6195" w:rsidRDefault="00F71458" w:rsidP="00F71458">
            <w:pPr>
              <w:jc w:val="center"/>
              <w:cnfStyle w:val="000000000000" w:firstRow="0" w:lastRow="0" w:firstColumn="0" w:lastColumn="0" w:oddVBand="0" w:evenVBand="0" w:oddHBand="0" w:evenHBand="0" w:firstRowFirstColumn="0" w:firstRowLastColumn="0" w:lastRowFirstColumn="0" w:lastRowLastColumn="0"/>
              <w:rPr>
                <w:b/>
                <w:i/>
              </w:rPr>
            </w:pPr>
            <w:r w:rsidRPr="007B66CA">
              <w:t>Managing life throughout training years. Preparation for post-doc and/or independent practice</w:t>
            </w:r>
          </w:p>
        </w:tc>
      </w:tr>
      <w:tr w:rsidR="00F71458" w:rsidRPr="00E905D2" w14:paraId="11D89CBD"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BBFA858" w14:textId="65047437" w:rsidR="00F71458" w:rsidRPr="00C9781D" w:rsidRDefault="00F71458" w:rsidP="00F71458">
            <w:pPr>
              <w:jc w:val="center"/>
              <w:rPr>
                <w:b w:val="0"/>
              </w:rPr>
            </w:pPr>
            <w:r w:rsidRPr="00C9781D">
              <w:rPr>
                <w:b w:val="0"/>
              </w:rPr>
              <w:t xml:space="preserve">Week </w:t>
            </w:r>
            <w:r>
              <w:rPr>
                <w:b w:val="0"/>
              </w:rPr>
              <w:t>11</w:t>
            </w:r>
          </w:p>
        </w:tc>
        <w:tc>
          <w:tcPr>
            <w:tcW w:w="0" w:type="dxa"/>
            <w:vAlign w:val="center"/>
          </w:tcPr>
          <w:p w14:paraId="72AA0B83" w14:textId="0BA63B8B"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 xml:space="preserve">Dr. </w:t>
            </w:r>
            <w:r>
              <w:t>Rhyner</w:t>
            </w:r>
          </w:p>
        </w:tc>
        <w:tc>
          <w:tcPr>
            <w:tcW w:w="5946" w:type="dxa"/>
            <w:tcBorders>
              <w:right w:val="single" w:sz="4" w:space="0" w:color="auto"/>
            </w:tcBorders>
            <w:vAlign w:val="center"/>
          </w:tcPr>
          <w:p w14:paraId="00888EBD" w14:textId="5546B713"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t>Neuropsychological Assessment</w:t>
            </w:r>
          </w:p>
        </w:tc>
      </w:tr>
      <w:tr w:rsidR="00F71458" w:rsidRPr="00E905D2" w14:paraId="0B1E8561"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E01BB5B" w14:textId="63ED910B" w:rsidR="00F71458" w:rsidRPr="00C9781D" w:rsidRDefault="00F71458" w:rsidP="00F71458">
            <w:pPr>
              <w:jc w:val="center"/>
              <w:rPr>
                <w:b w:val="0"/>
              </w:rPr>
            </w:pPr>
            <w:r>
              <w:rPr>
                <w:b w:val="0"/>
              </w:rPr>
              <w:t>Week 12</w:t>
            </w:r>
          </w:p>
        </w:tc>
        <w:tc>
          <w:tcPr>
            <w:tcW w:w="0" w:type="dxa"/>
            <w:vAlign w:val="center"/>
          </w:tcPr>
          <w:p w14:paraId="637D55FB" w14:textId="799B9BA8" w:rsidR="00F71458" w:rsidRPr="00E905D2" w:rsidRDefault="00F71458" w:rsidP="0056065D">
            <w:pPr>
              <w:cnfStyle w:val="000000000000" w:firstRow="0" w:lastRow="0" w:firstColumn="0" w:lastColumn="0" w:oddVBand="0" w:evenVBand="0" w:oddHBand="0" w:evenHBand="0" w:firstRowFirstColumn="0" w:firstRowLastColumn="0" w:lastRowFirstColumn="0" w:lastRowLastColumn="0"/>
            </w:pPr>
            <w:r w:rsidRPr="007B66CA">
              <w:t>Dr. Dumitrescu</w:t>
            </w:r>
          </w:p>
        </w:tc>
        <w:tc>
          <w:tcPr>
            <w:tcW w:w="5946" w:type="dxa"/>
            <w:tcBorders>
              <w:right w:val="single" w:sz="4" w:space="0" w:color="auto"/>
            </w:tcBorders>
            <w:vAlign w:val="center"/>
          </w:tcPr>
          <w:p w14:paraId="2412BD69" w14:textId="77777777" w:rsidR="00F71458" w:rsidRPr="007B66CA" w:rsidRDefault="00F71458" w:rsidP="00F71458">
            <w:pPr>
              <w:ind w:left="186"/>
              <w:cnfStyle w:val="000000000000" w:firstRow="0" w:lastRow="0" w:firstColumn="0" w:lastColumn="0" w:oddVBand="0" w:evenVBand="0" w:oddHBand="0" w:evenHBand="0" w:firstRowFirstColumn="0" w:firstRowLastColumn="0" w:lastRowFirstColumn="0" w:lastRowLastColumn="0"/>
            </w:pPr>
            <w:r w:rsidRPr="007B66CA">
              <w:t>Report Writing and Feedback</w:t>
            </w:r>
          </w:p>
          <w:p w14:paraId="5A585E17" w14:textId="7DF92F9F"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rsidRPr="007B66CA">
              <w:t xml:space="preserve">Neuropsychological Screening of Dementia </w:t>
            </w:r>
          </w:p>
        </w:tc>
      </w:tr>
      <w:tr w:rsidR="00F71458" w:rsidRPr="00E905D2" w14:paraId="243905FC"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CEF98BB" w14:textId="0082E544" w:rsidR="00F71458" w:rsidRPr="00C9781D" w:rsidRDefault="00F71458" w:rsidP="00F71458">
            <w:pPr>
              <w:jc w:val="center"/>
              <w:rPr>
                <w:b w:val="0"/>
              </w:rPr>
            </w:pPr>
            <w:r>
              <w:rPr>
                <w:b w:val="0"/>
              </w:rPr>
              <w:t>Week 13</w:t>
            </w:r>
          </w:p>
        </w:tc>
        <w:tc>
          <w:tcPr>
            <w:tcW w:w="0" w:type="dxa"/>
            <w:vAlign w:val="center"/>
          </w:tcPr>
          <w:p w14:paraId="7EC30423" w14:textId="5DA84138"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Decancq</w:t>
            </w:r>
          </w:p>
        </w:tc>
        <w:tc>
          <w:tcPr>
            <w:tcW w:w="5946" w:type="dxa"/>
            <w:tcBorders>
              <w:right w:val="single" w:sz="4" w:space="0" w:color="auto"/>
            </w:tcBorders>
            <w:vAlign w:val="center"/>
          </w:tcPr>
          <w:p w14:paraId="1A82BA7D" w14:textId="5E2211AD"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Diagnostic Clinical Interviewing for PTSD</w:t>
            </w:r>
          </w:p>
        </w:tc>
      </w:tr>
      <w:tr w:rsidR="00F71458" w:rsidRPr="00E905D2" w14:paraId="3AD2921D"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AA74D58" w14:textId="57400A35" w:rsidR="00F71458" w:rsidRPr="00C9781D" w:rsidRDefault="00F71458" w:rsidP="00F71458">
            <w:pPr>
              <w:jc w:val="center"/>
              <w:rPr>
                <w:b w:val="0"/>
              </w:rPr>
            </w:pPr>
            <w:r>
              <w:rPr>
                <w:b w:val="0"/>
              </w:rPr>
              <w:t>Week 14</w:t>
            </w:r>
          </w:p>
        </w:tc>
        <w:tc>
          <w:tcPr>
            <w:tcW w:w="0" w:type="dxa"/>
            <w:vAlign w:val="center"/>
          </w:tcPr>
          <w:p w14:paraId="3F4EF6AB" w14:textId="7C45E68F" w:rsidR="00F71458" w:rsidRPr="00E905D2" w:rsidRDefault="00F71458" w:rsidP="0056065D">
            <w:pPr>
              <w:cnfStyle w:val="000000000000" w:firstRow="0" w:lastRow="0" w:firstColumn="0" w:lastColumn="0" w:oddVBand="0" w:evenVBand="0" w:oddHBand="0" w:evenHBand="0" w:firstRowFirstColumn="0" w:firstRowLastColumn="0" w:lastRowFirstColumn="0" w:lastRowLastColumn="0"/>
            </w:pPr>
            <w:r w:rsidRPr="007B66CA">
              <w:t>Dr. Connery</w:t>
            </w:r>
          </w:p>
        </w:tc>
        <w:tc>
          <w:tcPr>
            <w:tcW w:w="5946" w:type="dxa"/>
            <w:tcBorders>
              <w:right w:val="single" w:sz="4" w:space="0" w:color="auto"/>
            </w:tcBorders>
            <w:vAlign w:val="center"/>
          </w:tcPr>
          <w:p w14:paraId="5359E5D2" w14:textId="573CBC82"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rsidRPr="007B66CA">
              <w:t>Therapy at the end of life</w:t>
            </w:r>
            <w:r>
              <w:t>;</w:t>
            </w:r>
            <w:r w:rsidRPr="007B66CA">
              <w:t xml:space="preserve"> Dying ethics</w:t>
            </w:r>
          </w:p>
        </w:tc>
      </w:tr>
      <w:tr w:rsidR="00F71458" w:rsidRPr="00E905D2" w14:paraId="3D4345DF"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91CC12A" w14:textId="462AC63C" w:rsidR="00F71458" w:rsidRPr="00C9781D" w:rsidRDefault="00F71458" w:rsidP="00F71458">
            <w:pPr>
              <w:jc w:val="center"/>
              <w:rPr>
                <w:b w:val="0"/>
              </w:rPr>
            </w:pPr>
            <w:r>
              <w:rPr>
                <w:b w:val="0"/>
              </w:rPr>
              <w:t>Week 15</w:t>
            </w:r>
          </w:p>
        </w:tc>
        <w:tc>
          <w:tcPr>
            <w:tcW w:w="0" w:type="dxa"/>
          </w:tcPr>
          <w:p w14:paraId="7F2B36EE" w14:textId="5C85F3BC"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Dumitrescu</w:t>
            </w:r>
          </w:p>
        </w:tc>
        <w:tc>
          <w:tcPr>
            <w:tcW w:w="5946" w:type="dxa"/>
            <w:tcBorders>
              <w:right w:val="single" w:sz="4" w:space="0" w:color="auto"/>
            </w:tcBorders>
          </w:tcPr>
          <w:p w14:paraId="37E73E06" w14:textId="66E5E415"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Capacity Evaluation</w:t>
            </w:r>
          </w:p>
        </w:tc>
      </w:tr>
      <w:tr w:rsidR="00F71458" w:rsidRPr="00E905D2" w14:paraId="133BE571"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B3C40CC" w14:textId="17C7389C" w:rsidR="00F71458" w:rsidRPr="00C9781D" w:rsidRDefault="00F71458" w:rsidP="00F71458">
            <w:pPr>
              <w:jc w:val="center"/>
              <w:rPr>
                <w:b w:val="0"/>
              </w:rPr>
            </w:pPr>
            <w:r w:rsidRPr="00C9781D">
              <w:rPr>
                <w:b w:val="0"/>
              </w:rPr>
              <w:t>Week 1</w:t>
            </w:r>
            <w:r>
              <w:rPr>
                <w:b w:val="0"/>
              </w:rPr>
              <w:t>6</w:t>
            </w:r>
          </w:p>
        </w:tc>
        <w:tc>
          <w:tcPr>
            <w:tcW w:w="0" w:type="dxa"/>
            <w:vAlign w:val="center"/>
          </w:tcPr>
          <w:p w14:paraId="118E98EB" w14:textId="2A18E67F" w:rsidR="00F71458" w:rsidRPr="00E905D2" w:rsidRDefault="00F71458" w:rsidP="0056065D">
            <w:pPr>
              <w:cnfStyle w:val="000000000000" w:firstRow="0" w:lastRow="0" w:firstColumn="0" w:lastColumn="0" w:oddVBand="0" w:evenVBand="0" w:oddHBand="0" w:evenHBand="0" w:firstRowFirstColumn="0" w:firstRowLastColumn="0" w:lastRowFirstColumn="0" w:lastRowLastColumn="0"/>
            </w:pPr>
            <w:r w:rsidRPr="007B66CA">
              <w:t>Kelly Mohrman</w:t>
            </w:r>
          </w:p>
        </w:tc>
        <w:tc>
          <w:tcPr>
            <w:tcW w:w="5946" w:type="dxa"/>
            <w:tcBorders>
              <w:right w:val="single" w:sz="4" w:space="0" w:color="auto"/>
            </w:tcBorders>
            <w:vAlign w:val="center"/>
          </w:tcPr>
          <w:p w14:paraId="268D3BCD" w14:textId="6787C992" w:rsidR="00F71458" w:rsidRPr="001E28EF" w:rsidRDefault="00F71458" w:rsidP="00F71458">
            <w:pPr>
              <w:jc w:val="center"/>
              <w:cnfStyle w:val="000000000000" w:firstRow="0" w:lastRow="0" w:firstColumn="0" w:lastColumn="0" w:oddVBand="0" w:evenVBand="0" w:oddHBand="0" w:evenHBand="0" w:firstRowFirstColumn="0" w:firstRowLastColumn="0" w:lastRowFirstColumn="0" w:lastRowLastColumn="0"/>
              <w:rPr>
                <w:b/>
              </w:rPr>
            </w:pPr>
            <w:r w:rsidRPr="007B66CA">
              <w:t xml:space="preserve">Suicide Prevention in the VA; Policies and role of suicide prevention coordinator </w:t>
            </w:r>
          </w:p>
        </w:tc>
      </w:tr>
      <w:tr w:rsidR="00F71458" w:rsidRPr="00E905D2" w14:paraId="29227B9E"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7BDDDBD7" w14:textId="5DAE9406" w:rsidR="00F71458" w:rsidRPr="00C9781D" w:rsidRDefault="00F71458" w:rsidP="00F71458">
            <w:pPr>
              <w:jc w:val="center"/>
              <w:rPr>
                <w:b w:val="0"/>
              </w:rPr>
            </w:pPr>
            <w:r w:rsidRPr="00C9781D">
              <w:rPr>
                <w:b w:val="0"/>
              </w:rPr>
              <w:t>Week 1</w:t>
            </w:r>
            <w:r>
              <w:rPr>
                <w:b w:val="0"/>
              </w:rPr>
              <w:t>7</w:t>
            </w:r>
          </w:p>
        </w:tc>
        <w:tc>
          <w:tcPr>
            <w:tcW w:w="0" w:type="dxa"/>
            <w:vAlign w:val="center"/>
          </w:tcPr>
          <w:p w14:paraId="0947C55D" w14:textId="1F7B0020" w:rsidR="00F71458" w:rsidRPr="00E905D2" w:rsidRDefault="00F71458" w:rsidP="0056065D">
            <w:pPr>
              <w:cnfStyle w:val="000000100000" w:firstRow="0" w:lastRow="0" w:firstColumn="0" w:lastColumn="0" w:oddVBand="0" w:evenVBand="0" w:oddHBand="1" w:evenHBand="0" w:firstRowFirstColumn="0" w:firstRowLastColumn="0" w:lastRowFirstColumn="0" w:lastRowLastColumn="0"/>
            </w:pPr>
            <w:r w:rsidRPr="007B66CA">
              <w:t>Dr. Zyuban</w:t>
            </w:r>
          </w:p>
        </w:tc>
        <w:tc>
          <w:tcPr>
            <w:tcW w:w="5946" w:type="dxa"/>
            <w:tcBorders>
              <w:right w:val="single" w:sz="4" w:space="0" w:color="auto"/>
            </w:tcBorders>
            <w:vAlign w:val="center"/>
          </w:tcPr>
          <w:p w14:paraId="216B36D0" w14:textId="14598643" w:rsidR="00F71458" w:rsidRPr="001E28EF" w:rsidRDefault="00F71458" w:rsidP="00F71458">
            <w:pPr>
              <w:jc w:val="center"/>
              <w:cnfStyle w:val="000000100000" w:firstRow="0" w:lastRow="0" w:firstColumn="0" w:lastColumn="0" w:oddVBand="0" w:evenVBand="0" w:oddHBand="1" w:evenHBand="0" w:firstRowFirstColumn="0" w:firstRowLastColumn="0" w:lastRowFirstColumn="0" w:lastRowLastColumn="0"/>
              <w:rPr>
                <w:b/>
              </w:rPr>
            </w:pPr>
            <w:r w:rsidRPr="007B66CA">
              <w:t xml:space="preserve">  </w:t>
            </w:r>
            <w:r>
              <w:t xml:space="preserve">  </w:t>
            </w:r>
            <w:r w:rsidRPr="007B66CA">
              <w:t xml:space="preserve">LGBT Issues </w:t>
            </w:r>
          </w:p>
        </w:tc>
      </w:tr>
      <w:tr w:rsidR="00F71458" w:rsidRPr="00E905D2" w14:paraId="2E1B6DDA"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AED1CC3" w14:textId="56474C79" w:rsidR="00F71458" w:rsidRPr="00C9781D" w:rsidRDefault="00F71458" w:rsidP="00F71458">
            <w:pPr>
              <w:jc w:val="center"/>
              <w:rPr>
                <w:b w:val="0"/>
              </w:rPr>
            </w:pPr>
            <w:r w:rsidRPr="00C9781D">
              <w:rPr>
                <w:b w:val="0"/>
              </w:rPr>
              <w:t>Week 1</w:t>
            </w:r>
            <w:r>
              <w:rPr>
                <w:b w:val="0"/>
              </w:rPr>
              <w:t>8</w:t>
            </w:r>
          </w:p>
        </w:tc>
        <w:tc>
          <w:tcPr>
            <w:tcW w:w="0" w:type="dxa"/>
            <w:vAlign w:val="center"/>
          </w:tcPr>
          <w:p w14:paraId="65753FCD" w14:textId="5E33A86A" w:rsidR="00F71458" w:rsidRPr="00E905D2" w:rsidRDefault="00F71458" w:rsidP="0056065D">
            <w:pPr>
              <w:cnfStyle w:val="000000000000" w:firstRow="0" w:lastRow="0" w:firstColumn="0" w:lastColumn="0" w:oddVBand="0" w:evenVBand="0" w:oddHBand="0" w:evenHBand="0" w:firstRowFirstColumn="0" w:firstRowLastColumn="0" w:lastRowFirstColumn="0" w:lastRowLastColumn="0"/>
            </w:pPr>
            <w:r w:rsidRPr="007B66CA">
              <w:t>Dr. Bridges</w:t>
            </w:r>
          </w:p>
        </w:tc>
        <w:tc>
          <w:tcPr>
            <w:tcW w:w="5946" w:type="dxa"/>
            <w:tcBorders>
              <w:right w:val="single" w:sz="4" w:space="0" w:color="auto"/>
            </w:tcBorders>
            <w:vAlign w:val="center"/>
          </w:tcPr>
          <w:p w14:paraId="5E1D88F1" w14:textId="2EC3858F" w:rsidR="00F71458" w:rsidRPr="006B6195" w:rsidRDefault="00F71458" w:rsidP="00F71458">
            <w:pPr>
              <w:jc w:val="center"/>
              <w:cnfStyle w:val="000000000000" w:firstRow="0" w:lastRow="0" w:firstColumn="0" w:lastColumn="0" w:oddVBand="0" w:evenVBand="0" w:oddHBand="0" w:evenHBand="0" w:firstRowFirstColumn="0" w:firstRowLastColumn="0" w:lastRowFirstColumn="0" w:lastRowLastColumn="0"/>
              <w:rPr>
                <w:b/>
                <w:i/>
              </w:rPr>
            </w:pPr>
            <w:r w:rsidRPr="007B66CA">
              <w:t>Cognitive-Behavioral Treatments for Depression</w:t>
            </w:r>
          </w:p>
        </w:tc>
      </w:tr>
      <w:tr w:rsidR="008C6265" w:rsidRPr="00E905D2" w14:paraId="45D6894C"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6D52180A" w14:textId="228ECCC0" w:rsidR="008C6265" w:rsidRPr="00C9781D" w:rsidRDefault="008C6265" w:rsidP="008C6265">
            <w:pPr>
              <w:jc w:val="center"/>
              <w:rPr>
                <w:b w:val="0"/>
              </w:rPr>
            </w:pPr>
            <w:r w:rsidRPr="00C9781D">
              <w:rPr>
                <w:b w:val="0"/>
              </w:rPr>
              <w:t>Week 1</w:t>
            </w:r>
            <w:r>
              <w:rPr>
                <w:b w:val="0"/>
              </w:rPr>
              <w:t>9</w:t>
            </w:r>
          </w:p>
        </w:tc>
        <w:tc>
          <w:tcPr>
            <w:tcW w:w="0" w:type="dxa"/>
            <w:vAlign w:val="center"/>
          </w:tcPr>
          <w:p w14:paraId="01711B4B" w14:textId="4965BD3D"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493CC4">
              <w:t>Dr. Tatelman</w:t>
            </w:r>
          </w:p>
        </w:tc>
        <w:tc>
          <w:tcPr>
            <w:tcW w:w="5946" w:type="dxa"/>
            <w:tcBorders>
              <w:right w:val="single" w:sz="4" w:space="0" w:color="auto"/>
            </w:tcBorders>
            <w:vAlign w:val="center"/>
          </w:tcPr>
          <w:p w14:paraId="6B30AFD6" w14:textId="73A77982"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493CC4">
              <w:t>Refining Your CBT Skills</w:t>
            </w:r>
          </w:p>
        </w:tc>
      </w:tr>
      <w:tr w:rsidR="00D379ED" w:rsidRPr="00E905D2" w14:paraId="36402669" w14:textId="41884E7E"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525E04D8" w14:textId="6205BA9B" w:rsidR="00D379ED" w:rsidRPr="00C9781D" w:rsidRDefault="00D379ED" w:rsidP="000C4A47">
            <w:pPr>
              <w:jc w:val="center"/>
              <w:rPr>
                <w:b w:val="0"/>
              </w:rPr>
            </w:pPr>
            <w:r w:rsidRPr="00C9781D">
              <w:rPr>
                <w:b w:val="0"/>
              </w:rPr>
              <w:t xml:space="preserve">Week </w:t>
            </w:r>
            <w:r w:rsidR="006B6195">
              <w:rPr>
                <w:b w:val="0"/>
              </w:rPr>
              <w:t>20</w:t>
            </w:r>
          </w:p>
        </w:tc>
        <w:tc>
          <w:tcPr>
            <w:tcW w:w="0" w:type="dxa"/>
            <w:vAlign w:val="center"/>
          </w:tcPr>
          <w:p w14:paraId="7BECC34F" w14:textId="4A3BA2DD" w:rsidR="00D379ED" w:rsidRPr="00E905D2" w:rsidRDefault="00D379ED" w:rsidP="0056065D">
            <w:pPr>
              <w:cnfStyle w:val="000000000000" w:firstRow="0" w:lastRow="0" w:firstColumn="0" w:lastColumn="0" w:oddVBand="0" w:evenVBand="0" w:oddHBand="0" w:evenHBand="0" w:firstRowFirstColumn="0" w:firstRowLastColumn="0" w:lastRowFirstColumn="0" w:lastRowLastColumn="0"/>
            </w:pPr>
            <w:r>
              <w:t>Tatelman</w:t>
            </w:r>
          </w:p>
        </w:tc>
        <w:tc>
          <w:tcPr>
            <w:tcW w:w="5946" w:type="dxa"/>
            <w:tcBorders>
              <w:right w:val="single" w:sz="4" w:space="0" w:color="auto"/>
            </w:tcBorders>
            <w:vAlign w:val="center"/>
          </w:tcPr>
          <w:p w14:paraId="450D9CAB" w14:textId="7A239140" w:rsidR="00D379ED" w:rsidRPr="001E28EF" w:rsidRDefault="00D379ED" w:rsidP="00D379ED">
            <w:pPr>
              <w:jc w:val="center"/>
              <w:cnfStyle w:val="000000000000" w:firstRow="0" w:lastRow="0" w:firstColumn="0" w:lastColumn="0" w:oddVBand="0" w:evenVBand="0" w:oddHBand="0" w:evenHBand="0" w:firstRowFirstColumn="0" w:firstRowLastColumn="0" w:lastRowFirstColumn="0" w:lastRowLastColumn="0"/>
              <w:rPr>
                <w:b/>
              </w:rPr>
            </w:pPr>
            <w:r w:rsidRPr="001E28EF">
              <w:rPr>
                <w:b/>
              </w:rPr>
              <w:t>Prolonged Exposure- PTSD</w:t>
            </w:r>
          </w:p>
        </w:tc>
      </w:tr>
      <w:tr w:rsidR="008C6265" w:rsidRPr="00E905D2" w14:paraId="2B7E52C0"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560E5F43" w14:textId="128F1566" w:rsidR="008C6265" w:rsidRPr="004B2F0A" w:rsidRDefault="008C6265" w:rsidP="008C6265">
            <w:pPr>
              <w:jc w:val="center"/>
              <w:rPr>
                <w:b w:val="0"/>
              </w:rPr>
            </w:pPr>
            <w:r w:rsidRPr="004B2F0A">
              <w:rPr>
                <w:b w:val="0"/>
              </w:rPr>
              <w:t>Week 21</w:t>
            </w:r>
          </w:p>
        </w:tc>
        <w:tc>
          <w:tcPr>
            <w:tcW w:w="0" w:type="dxa"/>
            <w:vAlign w:val="center"/>
          </w:tcPr>
          <w:p w14:paraId="0069745F" w14:textId="49B2742A" w:rsidR="008C6265" w:rsidRPr="004B2F0A" w:rsidRDefault="008C6265" w:rsidP="0056065D">
            <w:pPr>
              <w:cnfStyle w:val="000000100000" w:firstRow="0" w:lastRow="0" w:firstColumn="0" w:lastColumn="0" w:oddVBand="0" w:evenVBand="0" w:oddHBand="1" w:evenHBand="0" w:firstRowFirstColumn="0" w:firstRowLastColumn="0" w:lastRowFirstColumn="0" w:lastRowLastColumn="0"/>
            </w:pPr>
            <w:r w:rsidRPr="00493CC4">
              <w:t>Dr. Bridges</w:t>
            </w:r>
          </w:p>
        </w:tc>
        <w:tc>
          <w:tcPr>
            <w:tcW w:w="5946" w:type="dxa"/>
            <w:tcBorders>
              <w:right w:val="single" w:sz="4" w:space="0" w:color="auto"/>
            </w:tcBorders>
            <w:vAlign w:val="center"/>
          </w:tcPr>
          <w:p w14:paraId="68A20A9F" w14:textId="70D3FACC" w:rsidR="008C6265" w:rsidRPr="004B2F0A"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493CC4">
              <w:t>Psychosocial Treatments for Substance Use Disorders</w:t>
            </w:r>
          </w:p>
        </w:tc>
      </w:tr>
      <w:tr w:rsidR="008C6265" w14:paraId="71D53F91"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8396193" w14:textId="05FCB320" w:rsidR="008C6265" w:rsidRPr="00C9781D" w:rsidRDefault="008C6265" w:rsidP="008C6265">
            <w:pPr>
              <w:jc w:val="center"/>
              <w:rPr>
                <w:b w:val="0"/>
              </w:rPr>
            </w:pPr>
            <w:r w:rsidRPr="00C9781D">
              <w:rPr>
                <w:b w:val="0"/>
              </w:rPr>
              <w:lastRenderedPageBreak/>
              <w:t xml:space="preserve">Week </w:t>
            </w:r>
            <w:r>
              <w:rPr>
                <w:b w:val="0"/>
              </w:rPr>
              <w:t>22</w:t>
            </w:r>
          </w:p>
        </w:tc>
        <w:tc>
          <w:tcPr>
            <w:tcW w:w="0" w:type="dxa"/>
            <w:vAlign w:val="center"/>
          </w:tcPr>
          <w:p w14:paraId="3C61055E" w14:textId="184F693C"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rsidRPr="007B66CA">
              <w:t xml:space="preserve">Dr. </w:t>
            </w:r>
            <w:proofErr w:type="spellStart"/>
            <w:r w:rsidRPr="007B66CA">
              <w:t>Decanq</w:t>
            </w:r>
            <w:proofErr w:type="spellEnd"/>
          </w:p>
        </w:tc>
        <w:tc>
          <w:tcPr>
            <w:tcW w:w="5946" w:type="dxa"/>
            <w:tcBorders>
              <w:right w:val="single" w:sz="4" w:space="0" w:color="auto"/>
            </w:tcBorders>
            <w:vAlign w:val="center"/>
          </w:tcPr>
          <w:p w14:paraId="3459BDDB" w14:textId="56F79F94"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Cognitive Processing Therapy and Other Tools for PTSD</w:t>
            </w:r>
          </w:p>
        </w:tc>
      </w:tr>
      <w:tr w:rsidR="008C6265" w:rsidRPr="00E905D2" w14:paraId="3A6CE3B7"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B780DEB" w14:textId="755FA70E" w:rsidR="008C6265" w:rsidRPr="00C9781D" w:rsidRDefault="008C6265" w:rsidP="008C6265">
            <w:pPr>
              <w:jc w:val="center"/>
              <w:rPr>
                <w:b w:val="0"/>
              </w:rPr>
            </w:pPr>
            <w:r>
              <w:rPr>
                <w:b w:val="0"/>
              </w:rPr>
              <w:t>Week 23</w:t>
            </w:r>
          </w:p>
        </w:tc>
        <w:tc>
          <w:tcPr>
            <w:tcW w:w="0" w:type="dxa"/>
            <w:vAlign w:val="center"/>
          </w:tcPr>
          <w:p w14:paraId="37BAB29C" w14:textId="677AE87E"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Warner</w:t>
            </w:r>
          </w:p>
        </w:tc>
        <w:tc>
          <w:tcPr>
            <w:tcW w:w="5946" w:type="dxa"/>
            <w:tcBorders>
              <w:right w:val="single" w:sz="4" w:space="0" w:color="auto"/>
            </w:tcBorders>
            <w:vAlign w:val="center"/>
          </w:tcPr>
          <w:p w14:paraId="1062D408" w14:textId="46038CD8"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t>Normal Cognitive Aging</w:t>
            </w:r>
          </w:p>
        </w:tc>
      </w:tr>
      <w:tr w:rsidR="008C6265" w:rsidRPr="00E905D2" w14:paraId="01895F8B"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CF482AE" w14:textId="0BC0874B" w:rsidR="008C6265" w:rsidRPr="00C9781D" w:rsidRDefault="008C6265" w:rsidP="008C6265">
            <w:pPr>
              <w:jc w:val="center"/>
              <w:rPr>
                <w:b w:val="0"/>
              </w:rPr>
            </w:pPr>
            <w:r w:rsidRPr="00C9781D">
              <w:rPr>
                <w:b w:val="0"/>
              </w:rPr>
              <w:t xml:space="preserve">Week </w:t>
            </w:r>
            <w:r>
              <w:rPr>
                <w:b w:val="0"/>
              </w:rPr>
              <w:t>24</w:t>
            </w:r>
          </w:p>
        </w:tc>
        <w:tc>
          <w:tcPr>
            <w:tcW w:w="0" w:type="dxa"/>
            <w:vAlign w:val="center"/>
          </w:tcPr>
          <w:p w14:paraId="6B46215A" w14:textId="3E95CE5E"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rsidRPr="007B66CA">
              <w:t>Dr. Bridges</w:t>
            </w:r>
          </w:p>
        </w:tc>
        <w:tc>
          <w:tcPr>
            <w:tcW w:w="5946" w:type="dxa"/>
            <w:tcBorders>
              <w:right w:val="single" w:sz="4" w:space="0" w:color="auto"/>
            </w:tcBorders>
            <w:vAlign w:val="center"/>
          </w:tcPr>
          <w:p w14:paraId="7C7A7938" w14:textId="628C082F"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 xml:space="preserve">Enhancing Motivational Interviewing Skills  </w:t>
            </w:r>
          </w:p>
        </w:tc>
      </w:tr>
      <w:tr w:rsidR="008C6265" w:rsidRPr="00E905D2" w14:paraId="534697FA"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0E231743" w14:textId="16C5C017" w:rsidR="008C6265" w:rsidRPr="00C9781D" w:rsidRDefault="008C6265" w:rsidP="008C6265">
            <w:pPr>
              <w:jc w:val="center"/>
              <w:rPr>
                <w:b w:val="0"/>
              </w:rPr>
            </w:pPr>
            <w:r w:rsidRPr="00C9781D">
              <w:rPr>
                <w:b w:val="0"/>
              </w:rPr>
              <w:t xml:space="preserve">Week </w:t>
            </w:r>
            <w:r>
              <w:rPr>
                <w:b w:val="0"/>
              </w:rPr>
              <w:t>25</w:t>
            </w:r>
          </w:p>
        </w:tc>
        <w:tc>
          <w:tcPr>
            <w:tcW w:w="0" w:type="dxa"/>
            <w:vAlign w:val="center"/>
          </w:tcPr>
          <w:p w14:paraId="73402EEB" w14:textId="210A6870"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Dumitrescu</w:t>
            </w:r>
          </w:p>
        </w:tc>
        <w:tc>
          <w:tcPr>
            <w:tcW w:w="5946" w:type="dxa"/>
            <w:tcBorders>
              <w:right w:val="single" w:sz="4" w:space="0" w:color="auto"/>
            </w:tcBorders>
            <w:vAlign w:val="center"/>
          </w:tcPr>
          <w:p w14:paraId="0054E0F4" w14:textId="1015EF0D"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rPr>
                <w:rFonts w:cs="Arial"/>
              </w:rPr>
              <w:t>Supervision and training: developing supervision competencies</w:t>
            </w:r>
          </w:p>
        </w:tc>
      </w:tr>
      <w:tr w:rsidR="008C6265" w:rsidRPr="00E905D2" w14:paraId="6ECF7E6B"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56413986" w14:textId="76666438" w:rsidR="008C6265" w:rsidRPr="00C9781D" w:rsidRDefault="008C6265" w:rsidP="008C6265">
            <w:pPr>
              <w:jc w:val="center"/>
              <w:rPr>
                <w:b w:val="0"/>
              </w:rPr>
            </w:pPr>
            <w:r w:rsidRPr="00C9781D">
              <w:rPr>
                <w:b w:val="0"/>
              </w:rPr>
              <w:t xml:space="preserve">Week </w:t>
            </w:r>
            <w:r>
              <w:rPr>
                <w:b w:val="0"/>
              </w:rPr>
              <w:t>26</w:t>
            </w:r>
          </w:p>
        </w:tc>
        <w:tc>
          <w:tcPr>
            <w:tcW w:w="0" w:type="dxa"/>
            <w:vAlign w:val="center"/>
          </w:tcPr>
          <w:p w14:paraId="1F489A88" w14:textId="3ED0758C"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t>Dr. Matteson-Rusby</w:t>
            </w:r>
          </w:p>
        </w:tc>
        <w:tc>
          <w:tcPr>
            <w:tcW w:w="5946" w:type="dxa"/>
            <w:tcBorders>
              <w:right w:val="single" w:sz="4" w:space="0" w:color="auto"/>
            </w:tcBorders>
            <w:vAlign w:val="center"/>
          </w:tcPr>
          <w:p w14:paraId="3F5D0682" w14:textId="7C8F615F"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t>Sleep &amp; Sleep Disorders/ CBT-I</w:t>
            </w:r>
            <w:r w:rsidRPr="007B66CA">
              <w:t xml:space="preserve"> </w:t>
            </w:r>
          </w:p>
        </w:tc>
      </w:tr>
      <w:tr w:rsidR="008C6265" w:rsidRPr="00E905D2" w14:paraId="7D25FDD8"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931BCDE" w14:textId="47F4F03F" w:rsidR="008C6265" w:rsidRPr="00C9781D" w:rsidRDefault="008C6265" w:rsidP="008C6265">
            <w:pPr>
              <w:jc w:val="center"/>
              <w:rPr>
                <w:b w:val="0"/>
              </w:rPr>
            </w:pPr>
            <w:r w:rsidRPr="00C9781D">
              <w:rPr>
                <w:b w:val="0"/>
              </w:rPr>
              <w:t xml:space="preserve">Week </w:t>
            </w:r>
            <w:r>
              <w:rPr>
                <w:b w:val="0"/>
              </w:rPr>
              <w:t>27</w:t>
            </w:r>
          </w:p>
        </w:tc>
        <w:tc>
          <w:tcPr>
            <w:tcW w:w="0" w:type="dxa"/>
            <w:vAlign w:val="center"/>
          </w:tcPr>
          <w:p w14:paraId="74275CFF" w14:textId="0502B4C8"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 xml:space="preserve">Dr. </w:t>
            </w:r>
            <w:r>
              <w:t>Wilson</w:t>
            </w:r>
          </w:p>
        </w:tc>
        <w:tc>
          <w:tcPr>
            <w:tcW w:w="5946" w:type="dxa"/>
            <w:tcBorders>
              <w:right w:val="single" w:sz="4" w:space="0" w:color="auto"/>
            </w:tcBorders>
            <w:vAlign w:val="center"/>
          </w:tcPr>
          <w:p w14:paraId="2527A65D" w14:textId="0BC13BA3"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t>Recovery-Oriented, Evidence-Based Care for SMI</w:t>
            </w:r>
          </w:p>
        </w:tc>
      </w:tr>
      <w:tr w:rsidR="008C6265" w:rsidRPr="00E905D2" w14:paraId="585A652B"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35885349" w14:textId="24CF6DFA" w:rsidR="008C6265" w:rsidRPr="00C9781D" w:rsidRDefault="008C6265" w:rsidP="008C6265">
            <w:pPr>
              <w:jc w:val="center"/>
              <w:rPr>
                <w:b w:val="0"/>
              </w:rPr>
            </w:pPr>
            <w:r w:rsidRPr="00C9781D">
              <w:rPr>
                <w:b w:val="0"/>
              </w:rPr>
              <w:t xml:space="preserve">Week </w:t>
            </w:r>
            <w:r>
              <w:rPr>
                <w:b w:val="0"/>
              </w:rPr>
              <w:t>28</w:t>
            </w:r>
          </w:p>
        </w:tc>
        <w:tc>
          <w:tcPr>
            <w:tcW w:w="0" w:type="dxa"/>
            <w:vAlign w:val="center"/>
          </w:tcPr>
          <w:p w14:paraId="49EFEF43" w14:textId="6131BBEA"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rPr>
                <w:b/>
              </w:rPr>
            </w:pPr>
            <w:r w:rsidRPr="007B66CA">
              <w:t>Dr. Gibson</w:t>
            </w:r>
          </w:p>
        </w:tc>
        <w:tc>
          <w:tcPr>
            <w:tcW w:w="5946" w:type="dxa"/>
            <w:tcBorders>
              <w:right w:val="single" w:sz="4" w:space="0" w:color="auto"/>
            </w:tcBorders>
            <w:vAlign w:val="center"/>
          </w:tcPr>
          <w:p w14:paraId="14BAABB8" w14:textId="24C5477F"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 xml:space="preserve">Religion and Spirituality in Clinical Practice </w:t>
            </w:r>
          </w:p>
        </w:tc>
      </w:tr>
      <w:tr w:rsidR="008C6265" w:rsidRPr="00E905D2" w14:paraId="16E355E8"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EE80CB9" w14:textId="5115F067" w:rsidR="008C6265" w:rsidRPr="00C9781D" w:rsidRDefault="008C6265" w:rsidP="008C6265">
            <w:pPr>
              <w:jc w:val="center"/>
              <w:rPr>
                <w:b w:val="0"/>
              </w:rPr>
            </w:pPr>
            <w:r w:rsidRPr="00C9781D">
              <w:rPr>
                <w:b w:val="0"/>
              </w:rPr>
              <w:t xml:space="preserve">Week </w:t>
            </w:r>
            <w:r>
              <w:rPr>
                <w:b w:val="0"/>
              </w:rPr>
              <w:t>29</w:t>
            </w:r>
          </w:p>
        </w:tc>
        <w:tc>
          <w:tcPr>
            <w:tcW w:w="0" w:type="dxa"/>
            <w:vAlign w:val="center"/>
          </w:tcPr>
          <w:p w14:paraId="473CD07A" w14:textId="2C85BB20"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 xml:space="preserve">Dr. </w:t>
            </w:r>
            <w:r>
              <w:t>Wilkes</w:t>
            </w:r>
          </w:p>
        </w:tc>
        <w:tc>
          <w:tcPr>
            <w:tcW w:w="5946" w:type="dxa"/>
            <w:tcBorders>
              <w:right w:val="single" w:sz="4" w:space="0" w:color="auto"/>
            </w:tcBorders>
            <w:vAlign w:val="center"/>
          </w:tcPr>
          <w:p w14:paraId="0316A5CD" w14:textId="42DB1900"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t>Prolonged Exposure for PTSD</w:t>
            </w:r>
          </w:p>
        </w:tc>
      </w:tr>
      <w:tr w:rsidR="008C6265" w:rsidRPr="00E905D2" w14:paraId="3EC49B3C"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6A374D34" w14:textId="297CCDEF" w:rsidR="008C6265" w:rsidRPr="00C9781D" w:rsidRDefault="008C6265" w:rsidP="008C6265">
            <w:pPr>
              <w:jc w:val="center"/>
              <w:rPr>
                <w:b w:val="0"/>
              </w:rPr>
            </w:pPr>
            <w:r w:rsidRPr="00C9781D">
              <w:rPr>
                <w:b w:val="0"/>
              </w:rPr>
              <w:t xml:space="preserve">Week </w:t>
            </w:r>
            <w:r>
              <w:rPr>
                <w:b w:val="0"/>
              </w:rPr>
              <w:t>30</w:t>
            </w:r>
          </w:p>
        </w:tc>
        <w:tc>
          <w:tcPr>
            <w:tcW w:w="0" w:type="dxa"/>
            <w:vAlign w:val="center"/>
          </w:tcPr>
          <w:p w14:paraId="6699A645" w14:textId="3BCBF3D3"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rsidRPr="007B66CA">
              <w:t>Dr. Connery</w:t>
            </w:r>
          </w:p>
        </w:tc>
        <w:tc>
          <w:tcPr>
            <w:tcW w:w="5946" w:type="dxa"/>
            <w:tcBorders>
              <w:right w:val="single" w:sz="4" w:space="0" w:color="auto"/>
            </w:tcBorders>
            <w:vAlign w:val="center"/>
          </w:tcPr>
          <w:p w14:paraId="2F8C91DD" w14:textId="648C4E5E"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Bereavement Theory &amp; Therapy</w:t>
            </w:r>
          </w:p>
        </w:tc>
      </w:tr>
      <w:tr w:rsidR="008C6265" w:rsidRPr="00E905D2" w14:paraId="799ADDD4"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2A63741C" w14:textId="0ED4DEB4" w:rsidR="008C6265" w:rsidRPr="00C9781D" w:rsidRDefault="008C6265" w:rsidP="008C6265">
            <w:pPr>
              <w:jc w:val="center"/>
              <w:rPr>
                <w:b w:val="0"/>
              </w:rPr>
            </w:pPr>
            <w:r w:rsidRPr="0018082F">
              <w:rPr>
                <w:b w:val="0"/>
              </w:rPr>
              <w:t xml:space="preserve">Week </w:t>
            </w:r>
            <w:r>
              <w:rPr>
                <w:b w:val="0"/>
              </w:rPr>
              <w:t>31</w:t>
            </w:r>
          </w:p>
        </w:tc>
        <w:tc>
          <w:tcPr>
            <w:tcW w:w="0" w:type="dxa"/>
            <w:vAlign w:val="center"/>
          </w:tcPr>
          <w:p w14:paraId="446A23F3" w14:textId="3228738D"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 xml:space="preserve">Dr. </w:t>
            </w:r>
            <w:r>
              <w:t>Rhyner</w:t>
            </w:r>
          </w:p>
        </w:tc>
        <w:tc>
          <w:tcPr>
            <w:tcW w:w="5946" w:type="dxa"/>
            <w:tcBorders>
              <w:right w:val="single" w:sz="4" w:space="0" w:color="auto"/>
            </w:tcBorders>
            <w:vAlign w:val="center"/>
          </w:tcPr>
          <w:p w14:paraId="36F1E996" w14:textId="0B1F4AD6"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t xml:space="preserve">Neuropsychology of </w:t>
            </w:r>
            <w:r>
              <w:t>TBI</w:t>
            </w:r>
            <w:r w:rsidRPr="007B66CA">
              <w:t xml:space="preserve"> </w:t>
            </w:r>
          </w:p>
        </w:tc>
      </w:tr>
      <w:tr w:rsidR="008C6265" w:rsidRPr="00814867" w14:paraId="7CFCB98F"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453D1303" w14:textId="4D8C24C6" w:rsidR="008C6265" w:rsidRPr="00C9781D" w:rsidRDefault="008C6265" w:rsidP="008C6265">
            <w:pPr>
              <w:jc w:val="center"/>
              <w:rPr>
                <w:b w:val="0"/>
                <w:color w:val="000000"/>
              </w:rPr>
            </w:pPr>
            <w:r w:rsidRPr="0018082F">
              <w:rPr>
                <w:b w:val="0"/>
              </w:rPr>
              <w:t xml:space="preserve">Week </w:t>
            </w:r>
            <w:r>
              <w:rPr>
                <w:b w:val="0"/>
              </w:rPr>
              <w:t>32</w:t>
            </w:r>
          </w:p>
        </w:tc>
        <w:tc>
          <w:tcPr>
            <w:tcW w:w="0" w:type="dxa"/>
            <w:vAlign w:val="center"/>
          </w:tcPr>
          <w:p w14:paraId="530F43D0" w14:textId="2B091E2C" w:rsidR="008C6265" w:rsidRPr="00814867" w:rsidRDefault="008C6265" w:rsidP="0056065D">
            <w:pPr>
              <w:cnfStyle w:val="000000000000" w:firstRow="0" w:lastRow="0" w:firstColumn="0" w:lastColumn="0" w:oddVBand="0" w:evenVBand="0" w:oddHBand="0" w:evenHBand="0" w:firstRowFirstColumn="0" w:firstRowLastColumn="0" w:lastRowFirstColumn="0" w:lastRowLastColumn="0"/>
            </w:pPr>
            <w:r>
              <w:t>Dr. Gamble</w:t>
            </w:r>
          </w:p>
        </w:tc>
        <w:tc>
          <w:tcPr>
            <w:tcW w:w="5946" w:type="dxa"/>
            <w:tcBorders>
              <w:right w:val="single" w:sz="4" w:space="0" w:color="auto"/>
            </w:tcBorders>
            <w:vAlign w:val="center"/>
          </w:tcPr>
          <w:p w14:paraId="0BA967B8" w14:textId="39292428"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t>Interpersonal Psychotherapy</w:t>
            </w:r>
          </w:p>
        </w:tc>
      </w:tr>
      <w:tr w:rsidR="008C6265" w:rsidRPr="00E905D2" w14:paraId="32559B3C"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06679A3D" w14:textId="7F95051F" w:rsidR="008C6265" w:rsidRPr="00C9781D" w:rsidRDefault="008C6265" w:rsidP="008C6265">
            <w:pPr>
              <w:jc w:val="center"/>
              <w:rPr>
                <w:b w:val="0"/>
              </w:rPr>
            </w:pPr>
            <w:r w:rsidRPr="00C9781D">
              <w:rPr>
                <w:b w:val="0"/>
              </w:rPr>
              <w:t xml:space="preserve">Week </w:t>
            </w:r>
            <w:r>
              <w:rPr>
                <w:b w:val="0"/>
              </w:rPr>
              <w:t>33</w:t>
            </w:r>
          </w:p>
        </w:tc>
        <w:tc>
          <w:tcPr>
            <w:tcW w:w="0" w:type="dxa"/>
            <w:vAlign w:val="center"/>
          </w:tcPr>
          <w:p w14:paraId="4F94D03B" w14:textId="3984F2A2"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Warner</w:t>
            </w:r>
          </w:p>
        </w:tc>
        <w:tc>
          <w:tcPr>
            <w:tcW w:w="5946" w:type="dxa"/>
            <w:tcBorders>
              <w:right w:val="single" w:sz="4" w:space="0" w:color="auto"/>
            </w:tcBorders>
            <w:vAlign w:val="center"/>
          </w:tcPr>
          <w:p w14:paraId="1B053882" w14:textId="3C253B22"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t xml:space="preserve">Neuropsychology of ADHD &amp; Learning Disabilities </w:t>
            </w:r>
          </w:p>
        </w:tc>
      </w:tr>
      <w:tr w:rsidR="008C6265" w:rsidRPr="00E905D2" w14:paraId="4A0036C1"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193115A1" w14:textId="7B2D5F99" w:rsidR="008C6265" w:rsidRPr="00C9781D" w:rsidRDefault="008C6265" w:rsidP="008C6265">
            <w:pPr>
              <w:jc w:val="center"/>
              <w:rPr>
                <w:b w:val="0"/>
              </w:rPr>
            </w:pPr>
            <w:r w:rsidRPr="00C9781D">
              <w:rPr>
                <w:b w:val="0"/>
              </w:rPr>
              <w:t xml:space="preserve">Week </w:t>
            </w:r>
            <w:r>
              <w:rPr>
                <w:b w:val="0"/>
              </w:rPr>
              <w:t>34</w:t>
            </w:r>
          </w:p>
        </w:tc>
        <w:tc>
          <w:tcPr>
            <w:tcW w:w="0" w:type="dxa"/>
            <w:vAlign w:val="center"/>
          </w:tcPr>
          <w:p w14:paraId="0B178A3F" w14:textId="3C5D0C27"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rsidRPr="007B66CA">
              <w:t>Dr. Cr</w:t>
            </w:r>
            <w:r>
              <w:t>a</w:t>
            </w:r>
            <w:r w:rsidRPr="007B66CA">
              <w:t>sta</w:t>
            </w:r>
          </w:p>
        </w:tc>
        <w:tc>
          <w:tcPr>
            <w:tcW w:w="5946" w:type="dxa"/>
            <w:tcBorders>
              <w:right w:val="single" w:sz="4" w:space="0" w:color="auto"/>
            </w:tcBorders>
            <w:vAlign w:val="center"/>
          </w:tcPr>
          <w:p w14:paraId="211F54AD" w14:textId="720B6D47"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t xml:space="preserve">   </w:t>
            </w:r>
            <w:r w:rsidRPr="007B66CA">
              <w:t xml:space="preserve">Couple’s Therapy &amp; Relationship Health Screening and </w:t>
            </w:r>
            <w:r>
              <w:t xml:space="preserve">    </w:t>
            </w:r>
            <w:r w:rsidRPr="007B66CA">
              <w:t>Response in the VA</w:t>
            </w:r>
          </w:p>
        </w:tc>
      </w:tr>
      <w:tr w:rsidR="008C6265" w:rsidRPr="00E905D2" w14:paraId="737E503B"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vAlign w:val="center"/>
          </w:tcPr>
          <w:p w14:paraId="05417604" w14:textId="60C45C63" w:rsidR="008C6265" w:rsidRPr="00C9781D" w:rsidRDefault="008C6265" w:rsidP="008C6265">
            <w:pPr>
              <w:jc w:val="center"/>
              <w:rPr>
                <w:b w:val="0"/>
              </w:rPr>
            </w:pPr>
            <w:r w:rsidRPr="00C9781D">
              <w:rPr>
                <w:b w:val="0"/>
              </w:rPr>
              <w:t xml:space="preserve">Week </w:t>
            </w:r>
            <w:r>
              <w:rPr>
                <w:b w:val="0"/>
              </w:rPr>
              <w:t>35</w:t>
            </w:r>
          </w:p>
        </w:tc>
        <w:tc>
          <w:tcPr>
            <w:tcW w:w="0" w:type="dxa"/>
            <w:vAlign w:val="center"/>
          </w:tcPr>
          <w:p w14:paraId="3B591A25" w14:textId="40112F8B"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Matteson-Rusby</w:t>
            </w:r>
          </w:p>
        </w:tc>
        <w:tc>
          <w:tcPr>
            <w:tcW w:w="5946" w:type="dxa"/>
            <w:vAlign w:val="center"/>
          </w:tcPr>
          <w:p w14:paraId="644CDB1A" w14:textId="02CB43E5"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t>Chronic Pain Assessment and Interventions</w:t>
            </w:r>
          </w:p>
        </w:tc>
      </w:tr>
      <w:tr w:rsidR="008C6265" w:rsidRPr="00E905D2" w14:paraId="2DE776E4" w14:textId="7777777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left w:val="single" w:sz="4" w:space="0" w:color="auto"/>
            </w:tcBorders>
            <w:vAlign w:val="center"/>
          </w:tcPr>
          <w:p w14:paraId="4FD8D4D4" w14:textId="27A2901F" w:rsidR="008C6265" w:rsidRPr="00C9781D" w:rsidRDefault="008C6265" w:rsidP="008C6265">
            <w:pPr>
              <w:jc w:val="center"/>
              <w:rPr>
                <w:b w:val="0"/>
              </w:rPr>
            </w:pPr>
            <w:r w:rsidRPr="00C9781D">
              <w:rPr>
                <w:b w:val="0"/>
              </w:rPr>
              <w:t xml:space="preserve">Week </w:t>
            </w:r>
            <w:r>
              <w:rPr>
                <w:b w:val="0"/>
              </w:rPr>
              <w:t>36</w:t>
            </w:r>
          </w:p>
        </w:tc>
        <w:tc>
          <w:tcPr>
            <w:tcW w:w="0" w:type="dxa"/>
            <w:vAlign w:val="center"/>
          </w:tcPr>
          <w:p w14:paraId="4C69AA59" w14:textId="346E85F8"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rsidRPr="007B66CA">
              <w:t>Dr. Dumitrescu</w:t>
            </w:r>
          </w:p>
        </w:tc>
        <w:tc>
          <w:tcPr>
            <w:tcW w:w="5946" w:type="dxa"/>
            <w:tcBorders>
              <w:right w:val="single" w:sz="4" w:space="0" w:color="auto"/>
            </w:tcBorders>
            <w:vAlign w:val="center"/>
          </w:tcPr>
          <w:p w14:paraId="0CB8F04D" w14:textId="661B8E20"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Clinical Ethics/Bioethics-Using the CASES approach to address ethical dilemmas in medical/mental health clinical settings</w:t>
            </w:r>
          </w:p>
        </w:tc>
      </w:tr>
      <w:tr w:rsidR="008C6265" w:rsidRPr="00E905D2" w14:paraId="2A57EF3B" w14:textId="77777777" w:rsidTr="007046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vAlign w:val="center"/>
          </w:tcPr>
          <w:p w14:paraId="23C8D628" w14:textId="17A6FEC1" w:rsidR="008C6265" w:rsidRPr="00C9781D" w:rsidRDefault="008C6265" w:rsidP="008C6265">
            <w:pPr>
              <w:jc w:val="center"/>
              <w:rPr>
                <w:b w:val="0"/>
              </w:rPr>
            </w:pPr>
            <w:r w:rsidRPr="00C9781D">
              <w:rPr>
                <w:b w:val="0"/>
              </w:rPr>
              <w:t xml:space="preserve">Week </w:t>
            </w:r>
            <w:r>
              <w:rPr>
                <w:b w:val="0"/>
              </w:rPr>
              <w:t>37</w:t>
            </w:r>
          </w:p>
        </w:tc>
        <w:tc>
          <w:tcPr>
            <w:tcW w:w="0" w:type="dxa"/>
            <w:vAlign w:val="center"/>
          </w:tcPr>
          <w:p w14:paraId="6ACC8163" w14:textId="065E204F"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Gibson</w:t>
            </w:r>
          </w:p>
        </w:tc>
        <w:tc>
          <w:tcPr>
            <w:tcW w:w="5946" w:type="dxa"/>
            <w:vAlign w:val="center"/>
          </w:tcPr>
          <w:p w14:paraId="428CB065" w14:textId="7548AEC9"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t>Moral Injury</w:t>
            </w:r>
          </w:p>
        </w:tc>
      </w:tr>
      <w:tr w:rsidR="008C6265" w:rsidRPr="00E905D2" w14:paraId="15E56B04" w14:textId="5737DC67" w:rsidTr="007046F7">
        <w:trPr>
          <w:trHeight w:val="576"/>
        </w:trPr>
        <w:tc>
          <w:tcPr>
            <w:cnfStyle w:val="001000000000" w:firstRow="0" w:lastRow="0" w:firstColumn="1" w:lastColumn="0" w:oddVBand="0" w:evenVBand="0" w:oddHBand="0" w:evenHBand="0" w:firstRowFirstColumn="0" w:firstRowLastColumn="0" w:lastRowFirstColumn="0" w:lastRowLastColumn="0"/>
            <w:tcW w:w="1225" w:type="dxa"/>
            <w:tcBorders>
              <w:top w:val="nil"/>
              <w:left w:val="single" w:sz="4" w:space="0" w:color="auto"/>
              <w:bottom w:val="single" w:sz="4" w:space="0" w:color="auto"/>
            </w:tcBorders>
            <w:vAlign w:val="center"/>
          </w:tcPr>
          <w:p w14:paraId="0A816A6D" w14:textId="58F3B06E" w:rsidR="008C6265" w:rsidRPr="00C9781D" w:rsidRDefault="008C6265" w:rsidP="008C6265">
            <w:pPr>
              <w:jc w:val="center"/>
              <w:rPr>
                <w:b w:val="0"/>
              </w:rPr>
            </w:pPr>
            <w:r w:rsidRPr="00C9781D">
              <w:rPr>
                <w:b w:val="0"/>
              </w:rPr>
              <w:t xml:space="preserve">Week </w:t>
            </w:r>
            <w:r>
              <w:rPr>
                <w:b w:val="0"/>
              </w:rPr>
              <w:t>38</w:t>
            </w:r>
          </w:p>
        </w:tc>
        <w:tc>
          <w:tcPr>
            <w:tcW w:w="0" w:type="dxa"/>
            <w:tcBorders>
              <w:top w:val="nil"/>
              <w:bottom w:val="single" w:sz="4" w:space="0" w:color="auto"/>
            </w:tcBorders>
            <w:vAlign w:val="center"/>
          </w:tcPr>
          <w:p w14:paraId="21DC8FB9" w14:textId="58A8077D" w:rsidR="008C6265" w:rsidRPr="00E905D2" w:rsidRDefault="008C6265" w:rsidP="0056065D">
            <w:pPr>
              <w:cnfStyle w:val="000000000000" w:firstRow="0" w:lastRow="0" w:firstColumn="0" w:lastColumn="0" w:oddVBand="0" w:evenVBand="0" w:oddHBand="0" w:evenHBand="0" w:firstRowFirstColumn="0" w:firstRowLastColumn="0" w:lastRowFirstColumn="0" w:lastRowLastColumn="0"/>
            </w:pPr>
            <w:r>
              <w:t>Dr. Warner</w:t>
            </w:r>
          </w:p>
        </w:tc>
        <w:tc>
          <w:tcPr>
            <w:tcW w:w="5946" w:type="dxa"/>
            <w:tcBorders>
              <w:top w:val="nil"/>
              <w:bottom w:val="single" w:sz="4" w:space="0" w:color="auto"/>
              <w:right w:val="single" w:sz="4" w:space="0" w:color="auto"/>
            </w:tcBorders>
            <w:vAlign w:val="center"/>
          </w:tcPr>
          <w:p w14:paraId="2582618F" w14:textId="77DD777E" w:rsidR="008C6265" w:rsidRPr="001E28EF" w:rsidRDefault="008C6265" w:rsidP="008C6265">
            <w:pPr>
              <w:jc w:val="center"/>
              <w:cnfStyle w:val="000000000000" w:firstRow="0" w:lastRow="0" w:firstColumn="0" w:lastColumn="0" w:oddVBand="0" w:evenVBand="0" w:oddHBand="0" w:evenHBand="0" w:firstRowFirstColumn="0" w:firstRowLastColumn="0" w:lastRowFirstColumn="0" w:lastRowLastColumn="0"/>
              <w:rPr>
                <w:b/>
              </w:rPr>
            </w:pPr>
            <w:r w:rsidRPr="007B66CA">
              <w:t>Neurobehavioral components of social cognition</w:t>
            </w:r>
          </w:p>
        </w:tc>
      </w:tr>
      <w:tr w:rsidR="008C6265" w:rsidRPr="001E28EF" w14:paraId="0AA45824" w14:textId="77777777" w:rsidTr="0056065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bottom w:val="nil"/>
            </w:tcBorders>
          </w:tcPr>
          <w:p w14:paraId="1D28849A" w14:textId="02F25CBF" w:rsidR="008C6265" w:rsidRPr="00C9781D" w:rsidRDefault="008C6265" w:rsidP="008C6265">
            <w:pPr>
              <w:jc w:val="center"/>
              <w:rPr>
                <w:b w:val="0"/>
              </w:rPr>
            </w:pPr>
            <w:r w:rsidRPr="00C9781D">
              <w:rPr>
                <w:b w:val="0"/>
              </w:rPr>
              <w:t xml:space="preserve">Week </w:t>
            </w:r>
            <w:r>
              <w:rPr>
                <w:b w:val="0"/>
              </w:rPr>
              <w:t>39</w:t>
            </w:r>
          </w:p>
        </w:tc>
        <w:tc>
          <w:tcPr>
            <w:tcW w:w="2179" w:type="dxa"/>
            <w:vAlign w:val="center"/>
          </w:tcPr>
          <w:p w14:paraId="203572FA" w14:textId="77777777" w:rsidR="008C6265" w:rsidRPr="007B66CA" w:rsidRDefault="008C6265" w:rsidP="0056065D">
            <w:pPr>
              <w:cnfStyle w:val="000000100000" w:firstRow="0" w:lastRow="0" w:firstColumn="0" w:lastColumn="0" w:oddVBand="0" w:evenVBand="0" w:oddHBand="1" w:evenHBand="0" w:firstRowFirstColumn="0" w:firstRowLastColumn="0" w:lastRowFirstColumn="0" w:lastRowLastColumn="0"/>
            </w:pPr>
            <w:r w:rsidRPr="007B66CA">
              <w:t>Dr. Wilson &amp;</w:t>
            </w:r>
          </w:p>
          <w:p w14:paraId="3673D892" w14:textId="3D88ABE6" w:rsidR="008C6265" w:rsidRPr="00E905D2" w:rsidRDefault="008C6265" w:rsidP="0056065D">
            <w:pPr>
              <w:cnfStyle w:val="000000100000" w:firstRow="0" w:lastRow="0" w:firstColumn="0" w:lastColumn="0" w:oddVBand="0" w:evenVBand="0" w:oddHBand="1" w:evenHBand="0" w:firstRowFirstColumn="0" w:firstRowLastColumn="0" w:lastRowFirstColumn="0" w:lastRowLastColumn="0"/>
            </w:pPr>
            <w:r w:rsidRPr="007B66CA">
              <w:t>Dr. Pecora-Sanefski</w:t>
            </w:r>
          </w:p>
        </w:tc>
        <w:tc>
          <w:tcPr>
            <w:tcW w:w="5946" w:type="dxa"/>
            <w:tcBorders>
              <w:bottom w:val="nil"/>
            </w:tcBorders>
            <w:vAlign w:val="center"/>
          </w:tcPr>
          <w:p w14:paraId="15481D9A" w14:textId="4CE5641B" w:rsidR="008C6265" w:rsidRPr="001E28EF" w:rsidRDefault="008C6265" w:rsidP="008C6265">
            <w:pPr>
              <w:jc w:val="center"/>
              <w:cnfStyle w:val="000000100000" w:firstRow="0" w:lastRow="0" w:firstColumn="0" w:lastColumn="0" w:oddVBand="0" w:evenVBand="0" w:oddHBand="1" w:evenHBand="0" w:firstRowFirstColumn="0" w:firstRowLastColumn="0" w:lastRowFirstColumn="0" w:lastRowLastColumn="0"/>
              <w:rPr>
                <w:b/>
              </w:rPr>
            </w:pPr>
            <w:r w:rsidRPr="007B66CA">
              <w:t>EPPP Preparation</w:t>
            </w:r>
          </w:p>
        </w:tc>
      </w:tr>
      <w:tr w:rsidR="0056065D" w:rsidRPr="001E28EF" w14:paraId="7A5C5736" w14:textId="77777777" w:rsidTr="0056065D">
        <w:trPr>
          <w:trHeight w:val="576"/>
        </w:trPr>
        <w:tc>
          <w:tcPr>
            <w:cnfStyle w:val="001000000000" w:firstRow="0" w:lastRow="0" w:firstColumn="1" w:lastColumn="0" w:oddVBand="0" w:evenVBand="0" w:oddHBand="0" w:evenHBand="0" w:firstRowFirstColumn="0" w:firstRowLastColumn="0" w:lastRowFirstColumn="0" w:lastRowLastColumn="0"/>
            <w:tcW w:w="1225" w:type="dxa"/>
            <w:tcBorders>
              <w:top w:val="nil"/>
              <w:left w:val="single" w:sz="4" w:space="0" w:color="auto"/>
              <w:bottom w:val="nil"/>
            </w:tcBorders>
          </w:tcPr>
          <w:p w14:paraId="414E9505" w14:textId="08BFA2AA" w:rsidR="0056065D" w:rsidRPr="00C9781D" w:rsidRDefault="0056065D" w:rsidP="0056065D">
            <w:pPr>
              <w:jc w:val="center"/>
              <w:rPr>
                <w:b w:val="0"/>
              </w:rPr>
            </w:pPr>
            <w:r w:rsidRPr="00C9781D">
              <w:rPr>
                <w:b w:val="0"/>
              </w:rPr>
              <w:t xml:space="preserve">Week </w:t>
            </w:r>
            <w:r>
              <w:rPr>
                <w:b w:val="0"/>
              </w:rPr>
              <w:t>40</w:t>
            </w:r>
          </w:p>
        </w:tc>
        <w:tc>
          <w:tcPr>
            <w:tcW w:w="2179" w:type="dxa"/>
            <w:vAlign w:val="center"/>
          </w:tcPr>
          <w:p w14:paraId="7EB7BBC7" w14:textId="3AD0158C" w:rsidR="0056065D" w:rsidRPr="007B66CA" w:rsidRDefault="0056065D" w:rsidP="0056065D">
            <w:pPr>
              <w:cnfStyle w:val="000000000000" w:firstRow="0" w:lastRow="0" w:firstColumn="0" w:lastColumn="0" w:oddVBand="0" w:evenVBand="0" w:oddHBand="0" w:evenHBand="0" w:firstRowFirstColumn="0" w:firstRowLastColumn="0" w:lastRowFirstColumn="0" w:lastRowLastColumn="0"/>
            </w:pPr>
            <w:r w:rsidRPr="004757FB">
              <w:rPr>
                <w:b/>
                <w:bCs/>
              </w:rPr>
              <w:t>Interns</w:t>
            </w:r>
          </w:p>
        </w:tc>
        <w:tc>
          <w:tcPr>
            <w:tcW w:w="5946" w:type="dxa"/>
            <w:tcBorders>
              <w:top w:val="nil"/>
              <w:bottom w:val="nil"/>
              <w:right w:val="single" w:sz="4" w:space="0" w:color="auto"/>
            </w:tcBorders>
            <w:vAlign w:val="center"/>
          </w:tcPr>
          <w:p w14:paraId="69ABAEC3" w14:textId="5BD761C4" w:rsidR="0056065D" w:rsidRPr="007B66CA" w:rsidRDefault="0056065D" w:rsidP="0056065D">
            <w:pPr>
              <w:jc w:val="center"/>
              <w:cnfStyle w:val="000000000000" w:firstRow="0" w:lastRow="0" w:firstColumn="0" w:lastColumn="0" w:oddVBand="0" w:evenVBand="0" w:oddHBand="0" w:evenHBand="0" w:firstRowFirstColumn="0" w:firstRowLastColumn="0" w:lastRowFirstColumn="0" w:lastRowLastColumn="0"/>
            </w:pPr>
            <w:r w:rsidRPr="000F4394">
              <w:rPr>
                <w:b/>
                <w:bCs/>
              </w:rPr>
              <w:t>Intern Dissertation Presentations / Job Talk</w:t>
            </w:r>
          </w:p>
        </w:tc>
      </w:tr>
      <w:tr w:rsidR="0056065D" w:rsidRPr="001E28EF" w14:paraId="3EE20A42" w14:textId="77777777" w:rsidTr="0056065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top w:val="nil"/>
              <w:left w:val="single" w:sz="4" w:space="0" w:color="auto"/>
              <w:bottom w:val="nil"/>
            </w:tcBorders>
          </w:tcPr>
          <w:p w14:paraId="4B8F1B3B" w14:textId="6A1A0D82" w:rsidR="0056065D" w:rsidRPr="00C9781D" w:rsidRDefault="0056065D" w:rsidP="0056065D">
            <w:pPr>
              <w:jc w:val="center"/>
              <w:rPr>
                <w:b w:val="0"/>
              </w:rPr>
            </w:pPr>
            <w:r>
              <w:rPr>
                <w:b w:val="0"/>
              </w:rPr>
              <w:t>Week 41</w:t>
            </w:r>
          </w:p>
        </w:tc>
        <w:tc>
          <w:tcPr>
            <w:tcW w:w="2179" w:type="dxa"/>
            <w:vAlign w:val="center"/>
          </w:tcPr>
          <w:p w14:paraId="4C148418" w14:textId="3B85F53E" w:rsidR="0056065D" w:rsidRPr="004757FB" w:rsidRDefault="0056065D" w:rsidP="0056065D">
            <w:pPr>
              <w:cnfStyle w:val="000000100000" w:firstRow="0" w:lastRow="0" w:firstColumn="0" w:lastColumn="0" w:oddVBand="0" w:evenVBand="0" w:oddHBand="1" w:evenHBand="0" w:firstRowFirstColumn="0" w:firstRowLastColumn="0" w:lastRowFirstColumn="0" w:lastRowLastColumn="0"/>
              <w:rPr>
                <w:b/>
                <w:bCs/>
              </w:rPr>
            </w:pPr>
            <w:r w:rsidRPr="007B66CA">
              <w:t>Dr. Wilkes</w:t>
            </w:r>
          </w:p>
        </w:tc>
        <w:tc>
          <w:tcPr>
            <w:tcW w:w="5946" w:type="dxa"/>
            <w:tcBorders>
              <w:top w:val="nil"/>
              <w:bottom w:val="nil"/>
              <w:right w:val="single" w:sz="4" w:space="0" w:color="auto"/>
            </w:tcBorders>
            <w:vAlign w:val="center"/>
          </w:tcPr>
          <w:p w14:paraId="4A1C6881" w14:textId="1D1E13E8" w:rsidR="0056065D" w:rsidRPr="000F4394" w:rsidRDefault="0056065D" w:rsidP="0056065D">
            <w:pPr>
              <w:jc w:val="center"/>
              <w:cnfStyle w:val="000000100000" w:firstRow="0" w:lastRow="0" w:firstColumn="0" w:lastColumn="0" w:oddVBand="0" w:evenVBand="0" w:oddHBand="1" w:evenHBand="0" w:firstRowFirstColumn="0" w:firstRowLastColumn="0" w:lastRowFirstColumn="0" w:lastRowLastColumn="0"/>
              <w:rPr>
                <w:b/>
                <w:bCs/>
              </w:rPr>
            </w:pPr>
            <w:r w:rsidRPr="007B66CA">
              <w:t>DBT Skills</w:t>
            </w:r>
          </w:p>
        </w:tc>
      </w:tr>
      <w:tr w:rsidR="0056065D" w:rsidRPr="001E28EF" w14:paraId="04F0E3CE" w14:textId="77777777" w:rsidTr="0056065D">
        <w:trPr>
          <w:trHeight w:val="576"/>
        </w:trPr>
        <w:tc>
          <w:tcPr>
            <w:cnfStyle w:val="001000000000" w:firstRow="0" w:lastRow="0" w:firstColumn="1" w:lastColumn="0" w:oddVBand="0" w:evenVBand="0" w:oddHBand="0" w:evenHBand="0" w:firstRowFirstColumn="0" w:firstRowLastColumn="0" w:lastRowFirstColumn="0" w:lastRowLastColumn="0"/>
            <w:tcW w:w="1225" w:type="dxa"/>
            <w:tcBorders>
              <w:top w:val="nil"/>
              <w:left w:val="single" w:sz="4" w:space="0" w:color="auto"/>
              <w:bottom w:val="nil"/>
            </w:tcBorders>
          </w:tcPr>
          <w:p w14:paraId="4B8F5F90" w14:textId="0641C0BC" w:rsidR="0056065D" w:rsidRPr="00C9781D" w:rsidRDefault="0056065D" w:rsidP="0056065D">
            <w:pPr>
              <w:jc w:val="center"/>
              <w:rPr>
                <w:b w:val="0"/>
              </w:rPr>
            </w:pPr>
            <w:r>
              <w:rPr>
                <w:b w:val="0"/>
              </w:rPr>
              <w:t>Week 42</w:t>
            </w:r>
          </w:p>
        </w:tc>
        <w:tc>
          <w:tcPr>
            <w:tcW w:w="2179" w:type="dxa"/>
            <w:tcBorders>
              <w:bottom w:val="nil"/>
            </w:tcBorders>
            <w:vAlign w:val="center"/>
          </w:tcPr>
          <w:p w14:paraId="565202C2" w14:textId="41341FA6" w:rsidR="0056065D" w:rsidRPr="004757FB" w:rsidRDefault="0056065D" w:rsidP="0056065D">
            <w:pPr>
              <w:cnfStyle w:val="000000000000" w:firstRow="0" w:lastRow="0" w:firstColumn="0" w:lastColumn="0" w:oddVBand="0" w:evenVBand="0" w:oddHBand="0" w:evenHBand="0" w:firstRowFirstColumn="0" w:firstRowLastColumn="0" w:lastRowFirstColumn="0" w:lastRowLastColumn="0"/>
              <w:rPr>
                <w:b/>
                <w:bCs/>
              </w:rPr>
            </w:pPr>
            <w:r w:rsidRPr="007B66CA">
              <w:t>Dr. Crane</w:t>
            </w:r>
          </w:p>
        </w:tc>
        <w:tc>
          <w:tcPr>
            <w:tcW w:w="5946" w:type="dxa"/>
            <w:tcBorders>
              <w:top w:val="nil"/>
              <w:bottom w:val="nil"/>
              <w:right w:val="single" w:sz="4" w:space="0" w:color="auto"/>
            </w:tcBorders>
            <w:vAlign w:val="center"/>
          </w:tcPr>
          <w:p w14:paraId="2340B873" w14:textId="47622B5E" w:rsidR="0056065D" w:rsidRPr="000F4394" w:rsidRDefault="0056065D" w:rsidP="0056065D">
            <w:pPr>
              <w:jc w:val="center"/>
              <w:cnfStyle w:val="000000000000" w:firstRow="0" w:lastRow="0" w:firstColumn="0" w:lastColumn="0" w:oddVBand="0" w:evenVBand="0" w:oddHBand="0" w:evenHBand="0" w:firstRowFirstColumn="0" w:firstRowLastColumn="0" w:lastRowFirstColumn="0" w:lastRowLastColumn="0"/>
              <w:rPr>
                <w:b/>
                <w:bCs/>
              </w:rPr>
            </w:pPr>
            <w:r w:rsidRPr="007B66CA">
              <w:t>Intimate Partner Violence</w:t>
            </w:r>
          </w:p>
        </w:tc>
      </w:tr>
      <w:tr w:rsidR="0056065D" w:rsidRPr="001E28EF" w14:paraId="090FDFE8" w14:textId="77777777" w:rsidTr="0056065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5" w:type="dxa"/>
            <w:tcBorders>
              <w:top w:val="nil"/>
              <w:left w:val="single" w:sz="4" w:space="0" w:color="auto"/>
              <w:bottom w:val="single" w:sz="4" w:space="0" w:color="auto"/>
            </w:tcBorders>
          </w:tcPr>
          <w:p w14:paraId="365683F7" w14:textId="3D63379E" w:rsidR="0056065D" w:rsidRPr="00C9781D" w:rsidRDefault="0056065D" w:rsidP="0056065D">
            <w:pPr>
              <w:jc w:val="center"/>
              <w:rPr>
                <w:b w:val="0"/>
              </w:rPr>
            </w:pPr>
            <w:r>
              <w:rPr>
                <w:b w:val="0"/>
              </w:rPr>
              <w:lastRenderedPageBreak/>
              <w:t>Week 43</w:t>
            </w:r>
          </w:p>
        </w:tc>
        <w:tc>
          <w:tcPr>
            <w:tcW w:w="2179" w:type="dxa"/>
            <w:tcBorders>
              <w:top w:val="nil"/>
              <w:bottom w:val="single" w:sz="4" w:space="0" w:color="auto"/>
            </w:tcBorders>
            <w:vAlign w:val="center"/>
          </w:tcPr>
          <w:p w14:paraId="30115FBE" w14:textId="1C269F2D" w:rsidR="0056065D" w:rsidRPr="004757FB" w:rsidRDefault="0056065D" w:rsidP="0056065D">
            <w:pPr>
              <w:cnfStyle w:val="000000100000" w:firstRow="0" w:lastRow="0" w:firstColumn="0" w:lastColumn="0" w:oddVBand="0" w:evenVBand="0" w:oddHBand="1" w:evenHBand="0" w:firstRowFirstColumn="0" w:firstRowLastColumn="0" w:lastRowFirstColumn="0" w:lastRowLastColumn="0"/>
              <w:rPr>
                <w:b/>
                <w:bCs/>
              </w:rPr>
            </w:pPr>
            <w:r w:rsidRPr="007B66CA">
              <w:t>Dr. Dumitrescu</w:t>
            </w:r>
          </w:p>
        </w:tc>
        <w:tc>
          <w:tcPr>
            <w:tcW w:w="5946" w:type="dxa"/>
            <w:tcBorders>
              <w:top w:val="nil"/>
              <w:bottom w:val="single" w:sz="4" w:space="0" w:color="auto"/>
              <w:right w:val="single" w:sz="4" w:space="0" w:color="auto"/>
            </w:tcBorders>
            <w:vAlign w:val="center"/>
          </w:tcPr>
          <w:p w14:paraId="2592BAAA" w14:textId="10B535A7" w:rsidR="0056065D" w:rsidRPr="000F4394" w:rsidRDefault="0056065D" w:rsidP="0056065D">
            <w:pPr>
              <w:jc w:val="center"/>
              <w:cnfStyle w:val="000000100000" w:firstRow="0" w:lastRow="0" w:firstColumn="0" w:lastColumn="0" w:oddVBand="0" w:evenVBand="0" w:oddHBand="1" w:evenHBand="0" w:firstRowFirstColumn="0" w:firstRowLastColumn="0" w:lastRowFirstColumn="0" w:lastRowLastColumn="0"/>
              <w:rPr>
                <w:b/>
                <w:bCs/>
              </w:rPr>
            </w:pPr>
            <w:r w:rsidRPr="007B66CA">
              <w:t>Career development: Interdisciplinary team building assessment and mitigation of employee risk (WVPP)</w:t>
            </w:r>
          </w:p>
        </w:tc>
      </w:tr>
    </w:tbl>
    <w:p w14:paraId="73E14870" w14:textId="77777777" w:rsidR="00346595" w:rsidRDefault="00346595" w:rsidP="00D379ED">
      <w:pPr>
        <w:spacing w:after="120"/>
        <w:rPr>
          <w:b/>
          <w:bCs/>
          <w:iCs/>
        </w:rPr>
      </w:pPr>
    </w:p>
    <w:p w14:paraId="502AA716" w14:textId="6A9AB900" w:rsidR="00D379ED" w:rsidRPr="00980762" w:rsidRDefault="00D379ED" w:rsidP="00D379ED">
      <w:pPr>
        <w:spacing w:after="120"/>
        <w:rPr>
          <w:b/>
          <w:bCs/>
          <w:iCs/>
        </w:rPr>
      </w:pPr>
      <w:r w:rsidRPr="00980762">
        <w:rPr>
          <w:b/>
          <w:bCs/>
        </w:rPr>
        <w:t>Special Training and Workshops:</w:t>
      </w:r>
    </w:p>
    <w:p w14:paraId="60C8FA6F" w14:textId="614817DC" w:rsidR="00980762" w:rsidRDefault="00D379ED" w:rsidP="00451109">
      <w:pPr>
        <w:pStyle w:val="Default"/>
        <w:jc w:val="both"/>
      </w:pPr>
      <w:r w:rsidRPr="00980762">
        <w:t>Program offers special trainings and workshops throughout the year with focused topics such as Psychop</w:t>
      </w:r>
      <w:r w:rsidR="00980762" w:rsidRPr="00980762">
        <w:t>harmacology, Advanced Psychopathology T</w:t>
      </w:r>
      <w:r w:rsidRPr="00980762">
        <w:t xml:space="preserve">est interpretation, </w:t>
      </w:r>
      <w:proofErr w:type="spellStart"/>
      <w:r w:rsidRPr="00980762">
        <w:t>Neuropsychometric</w:t>
      </w:r>
      <w:proofErr w:type="spellEnd"/>
      <w:r w:rsidR="00F0676B">
        <w:t>/ Assessment</w:t>
      </w:r>
      <w:r w:rsidRPr="00980762">
        <w:t xml:space="preserve">, Motivational Interviewing </w:t>
      </w:r>
      <w:r w:rsidR="00F0676B">
        <w:t>training</w:t>
      </w:r>
      <w:r w:rsidR="00980762" w:rsidRPr="00980762">
        <w:t xml:space="preserve">, </w:t>
      </w:r>
      <w:r w:rsidR="00346595">
        <w:t xml:space="preserve">and </w:t>
      </w:r>
      <w:r w:rsidR="00980762" w:rsidRPr="00980762">
        <w:rPr>
          <w:bCs/>
        </w:rPr>
        <w:t xml:space="preserve">STAR-VA </w:t>
      </w:r>
      <w:r w:rsidR="00F0676B">
        <w:rPr>
          <w:bCs/>
        </w:rPr>
        <w:t xml:space="preserve">– </w:t>
      </w:r>
      <w:r w:rsidR="00F0676B" w:rsidRPr="00F0676B">
        <w:rPr>
          <w:color w:val="262626"/>
        </w:rPr>
        <w:t>Staff Training in Assisted living Residences</w:t>
      </w:r>
      <w:r w:rsidR="00F0676B">
        <w:rPr>
          <w:bCs/>
        </w:rPr>
        <w:t xml:space="preserve"> – training focused </w:t>
      </w:r>
      <w:r w:rsidR="00F0676B" w:rsidRPr="00012AB3">
        <w:rPr>
          <w:color w:val="262626"/>
        </w:rPr>
        <w:t>behavioral modification interventions to manage disruptive behaviors in patients</w:t>
      </w:r>
      <w:r w:rsidR="00F0676B">
        <w:rPr>
          <w:color w:val="262626"/>
        </w:rPr>
        <w:t xml:space="preserve"> with dementia.</w:t>
      </w:r>
    </w:p>
    <w:p w14:paraId="76B06AE4" w14:textId="77777777" w:rsidR="00E36CC4" w:rsidRPr="00A91AE5" w:rsidRDefault="00E36CC4" w:rsidP="00833E8B">
      <w:pPr>
        <w:jc w:val="both"/>
      </w:pPr>
    </w:p>
    <w:p w14:paraId="1070E11A" w14:textId="3CC54F93" w:rsidR="002A5C28" w:rsidRPr="00A91AE5" w:rsidRDefault="002A5C28" w:rsidP="004010A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b/>
          <w:bCs/>
          <w:iCs/>
        </w:rPr>
      </w:pPr>
      <w:r w:rsidRPr="00A91AE5">
        <w:rPr>
          <w:b/>
          <w:bCs/>
          <w:iCs/>
        </w:rPr>
        <w:t>Supervision</w:t>
      </w:r>
      <w:r w:rsidR="004010A7">
        <w:rPr>
          <w:b/>
          <w:bCs/>
          <w:iCs/>
        </w:rPr>
        <w:t xml:space="preserve"> and evaluation </w:t>
      </w:r>
    </w:p>
    <w:p w14:paraId="5578583E" w14:textId="77777777" w:rsidR="002A5C28" w:rsidRPr="00034BFB" w:rsidRDefault="002A5C28" w:rsidP="00833E8B">
      <w:pPr>
        <w:jc w:val="both"/>
      </w:pPr>
      <w:r w:rsidRPr="00034BFB">
        <w:t>Supervision is the primary vehicle for experiential learning and role modeling.  Every effort is made to provide interns with an opportunity to broaden their professional thinking through exposure to supervisors representing diverse clinical and theoretical orientations.  Interns may also engage in supervision with professionals from other mental health disciplines.</w:t>
      </w:r>
    </w:p>
    <w:p w14:paraId="04DE2C67" w14:textId="77777777" w:rsidR="002A5C28" w:rsidRPr="00034BFB" w:rsidRDefault="002A5C28" w:rsidP="00833E8B">
      <w:pPr>
        <w:jc w:val="both"/>
      </w:pPr>
    </w:p>
    <w:p w14:paraId="5A5A11C8" w14:textId="260DF4C8" w:rsidR="002A5C28" w:rsidRPr="00034BFB" w:rsidRDefault="002A5C28" w:rsidP="00833E8B">
      <w:pPr>
        <w:jc w:val="both"/>
      </w:pPr>
      <w:r w:rsidRPr="00034BFB">
        <w:t xml:space="preserve">Interns receive a minimum of </w:t>
      </w:r>
      <w:r w:rsidR="00F03853" w:rsidRPr="00034BFB">
        <w:t>2 to 2.5</w:t>
      </w:r>
      <w:r w:rsidRPr="00034BFB">
        <w:t xml:space="preserve"> hours per week of individual </w:t>
      </w:r>
      <w:r w:rsidR="00F03853" w:rsidRPr="00034BFB">
        <w:t xml:space="preserve">face-to-face </w:t>
      </w:r>
      <w:r w:rsidRPr="00034BFB">
        <w:t xml:space="preserve">supervision from qualified supervisors in each </w:t>
      </w:r>
      <w:r w:rsidR="00023D36" w:rsidRPr="00034BFB">
        <w:t xml:space="preserve">major </w:t>
      </w:r>
      <w:r w:rsidRPr="00034BFB">
        <w:t xml:space="preserve">rotation. </w:t>
      </w:r>
      <w:r w:rsidR="00023D36" w:rsidRPr="00034BFB">
        <w:t xml:space="preserve">In addition, interns receive 2 </w:t>
      </w:r>
      <w:r w:rsidRPr="00034BFB">
        <w:t xml:space="preserve">hours </w:t>
      </w:r>
      <w:r w:rsidR="00023D36" w:rsidRPr="00034BFB">
        <w:t xml:space="preserve">of group supervision each week on Friday </w:t>
      </w:r>
      <w:r w:rsidRPr="00034BFB">
        <w:t xml:space="preserve">with the </w:t>
      </w:r>
      <w:r w:rsidR="00E61306" w:rsidRPr="00034BFB">
        <w:t xml:space="preserve">expected </w:t>
      </w:r>
      <w:r w:rsidRPr="00034BFB">
        <w:t>net total of at least 4</w:t>
      </w:r>
      <w:r w:rsidR="00023D36" w:rsidRPr="00034BFB">
        <w:t>.5</w:t>
      </w:r>
      <w:r w:rsidRPr="00034BFB">
        <w:t xml:space="preserve"> hours of supervision per week. </w:t>
      </w:r>
      <w:r w:rsidR="00E61306" w:rsidRPr="00034BFB">
        <w:t>Additional ad-hoc supervision may be acquired throughout the week as needed.</w:t>
      </w:r>
    </w:p>
    <w:p w14:paraId="681FED68" w14:textId="77777777" w:rsidR="00295869" w:rsidRPr="00034BFB" w:rsidRDefault="00295869" w:rsidP="00833E8B">
      <w:pPr>
        <w:jc w:val="both"/>
      </w:pPr>
    </w:p>
    <w:p w14:paraId="731E7CCE" w14:textId="296EE391" w:rsidR="002A5C28" w:rsidRPr="00ED299B" w:rsidRDefault="002A5C28" w:rsidP="0045107E">
      <w:pPr>
        <w:rPr>
          <w:b/>
          <w:bCs/>
          <w:iCs/>
        </w:rPr>
      </w:pPr>
      <w:r w:rsidRPr="00ED299B">
        <w:rPr>
          <w:b/>
          <w:bCs/>
          <w:iCs/>
        </w:rPr>
        <w:t>Evaluation</w:t>
      </w:r>
    </w:p>
    <w:p w14:paraId="1B22C104" w14:textId="7B3FFBEA" w:rsidR="00E14C71" w:rsidRPr="00ED299B" w:rsidRDefault="0094484A" w:rsidP="00F0676B">
      <w:pPr>
        <w:jc w:val="both"/>
        <w:rPr>
          <w:rFonts w:cs="Arial"/>
          <w:color w:val="000000"/>
        </w:rPr>
      </w:pPr>
      <w:r w:rsidRPr="00ED299B">
        <w:t>Evaluation is an integral component of the training program.  It serves to assure quality performance and the accomplishment of training objectives</w:t>
      </w:r>
      <w:r w:rsidRPr="00ED299B">
        <w:rPr>
          <w:rFonts w:cs="Arial"/>
          <w:color w:val="000000"/>
        </w:rPr>
        <w:t>. In acco</w:t>
      </w:r>
      <w:r w:rsidR="00E06804" w:rsidRPr="00ED299B">
        <w:rPr>
          <w:rFonts w:cs="Arial"/>
          <w:color w:val="000000"/>
        </w:rPr>
        <w:t>rdance with VHA Handbook 1400</w:t>
      </w:r>
      <w:r w:rsidRPr="00ED299B">
        <w:rPr>
          <w:rFonts w:cs="Arial"/>
          <w:color w:val="000000"/>
        </w:rPr>
        <w:t xml:space="preserve"> </w:t>
      </w:r>
      <w:r w:rsidRPr="00ED299B">
        <w:rPr>
          <w:rFonts w:cs="Arial"/>
          <w:i/>
          <w:color w:val="000000"/>
        </w:rPr>
        <w:t>Supervision of Associated Health Trainees</w:t>
      </w:r>
      <w:r w:rsidRPr="00ED299B">
        <w:rPr>
          <w:rFonts w:cs="Arial"/>
          <w:color w:val="000000"/>
        </w:rPr>
        <w:t xml:space="preserve"> and supervision requirements the program evaluates a trainee’s clinical experience, technical skill, judgment, and knowledge at the beginning and throughout the tr</w:t>
      </w:r>
      <w:r w:rsidR="00034BFB" w:rsidRPr="00ED299B">
        <w:rPr>
          <w:rFonts w:cs="Arial"/>
          <w:color w:val="000000"/>
        </w:rPr>
        <w:t xml:space="preserve">aining year </w:t>
      </w:r>
      <w:r w:rsidRPr="00ED299B">
        <w:rPr>
          <w:rFonts w:cs="Arial"/>
          <w:color w:val="000000"/>
        </w:rPr>
        <w:t xml:space="preserve">to </w:t>
      </w:r>
      <w:r w:rsidR="00E14C71" w:rsidRPr="00ED299B">
        <w:rPr>
          <w:rFonts w:cs="Arial"/>
          <w:color w:val="000000"/>
        </w:rPr>
        <w:t xml:space="preserve">ensure that </w:t>
      </w:r>
      <w:r w:rsidR="00E14C71" w:rsidRPr="00ED299B">
        <w:t>training is sequential, cumulative, and graded in complexity</w:t>
      </w:r>
      <w:r w:rsidR="00E14C71" w:rsidRPr="00ED299B">
        <w:rPr>
          <w:rFonts w:cs="Arial"/>
          <w:color w:val="000000"/>
        </w:rPr>
        <w:t xml:space="preserve"> </w:t>
      </w:r>
      <w:r w:rsidRPr="00ED299B">
        <w:rPr>
          <w:rFonts w:cs="Arial"/>
          <w:color w:val="000000"/>
        </w:rPr>
        <w:t xml:space="preserve">and assign the appropriate levels of responsibility </w:t>
      </w:r>
      <w:r w:rsidR="00E14C71" w:rsidRPr="00ED299B">
        <w:rPr>
          <w:rFonts w:cs="Arial"/>
          <w:color w:val="000000"/>
        </w:rPr>
        <w:t xml:space="preserve">to the intern </w:t>
      </w:r>
      <w:r w:rsidRPr="00ED299B">
        <w:rPr>
          <w:rFonts w:cs="Arial"/>
          <w:color w:val="000000"/>
        </w:rPr>
        <w:t>for delivery of clinical care.</w:t>
      </w:r>
      <w:r w:rsidR="00E14C71" w:rsidRPr="00ED299B">
        <w:rPr>
          <w:rFonts w:cs="Arial"/>
          <w:color w:val="000000"/>
        </w:rPr>
        <w:t xml:space="preserve"> </w:t>
      </w:r>
    </w:p>
    <w:p w14:paraId="0D9EAE8F" w14:textId="77777777" w:rsidR="00E14C71" w:rsidRPr="00ED299B" w:rsidRDefault="00E14C71" w:rsidP="00833E8B">
      <w:pPr>
        <w:jc w:val="both"/>
        <w:rPr>
          <w:rFonts w:cs="Arial"/>
          <w:color w:val="000000"/>
        </w:rPr>
      </w:pPr>
    </w:p>
    <w:p w14:paraId="73A6EA96" w14:textId="234883D2" w:rsidR="002A5C28" w:rsidRPr="00DC5685" w:rsidRDefault="002A5C28" w:rsidP="00833E8B">
      <w:pPr>
        <w:jc w:val="both"/>
        <w:rPr>
          <w:highlight w:val="yellow"/>
        </w:rPr>
      </w:pPr>
      <w:r w:rsidRPr="00ED299B">
        <w:t>Regular informal and formal evaluation provides feedback about intern performance, ensures timely identification of clinical weaknesses or deficiencies, and guides active remedial efforts.  In addition, interns provide routine program evaluations designed to assess the effectiveness of the program and staff in accomplishing training objectives.</w:t>
      </w:r>
      <w:r w:rsidR="00E51C97" w:rsidRPr="00ED299B">
        <w:t xml:space="preserve"> </w:t>
      </w:r>
    </w:p>
    <w:p w14:paraId="1E1CF6FD" w14:textId="77777777" w:rsidR="0045107E" w:rsidRPr="00DC5685" w:rsidRDefault="0045107E" w:rsidP="00833E8B">
      <w:pPr>
        <w:jc w:val="both"/>
        <w:rPr>
          <w:b/>
          <w:bCs/>
          <w:iCs/>
          <w:highlight w:val="yellow"/>
        </w:rPr>
      </w:pPr>
    </w:p>
    <w:p w14:paraId="3BB10D26" w14:textId="77777777" w:rsidR="00F0676B" w:rsidRPr="00034BFB" w:rsidRDefault="008C5B7C" w:rsidP="00833E8B">
      <w:pPr>
        <w:jc w:val="both"/>
        <w:rPr>
          <w:b/>
          <w:bCs/>
          <w:iCs/>
        </w:rPr>
      </w:pPr>
      <w:r w:rsidRPr="00034BFB">
        <w:rPr>
          <w:b/>
          <w:bCs/>
          <w:iCs/>
        </w:rPr>
        <w:t xml:space="preserve">Performance </w:t>
      </w:r>
      <w:r w:rsidR="002A5C28" w:rsidRPr="00034BFB">
        <w:rPr>
          <w:b/>
          <w:bCs/>
          <w:iCs/>
        </w:rPr>
        <w:t xml:space="preserve">Evaluations. </w:t>
      </w:r>
    </w:p>
    <w:p w14:paraId="4EB5F6B3" w14:textId="7B01B16F" w:rsidR="00262FF9" w:rsidRPr="00034BFB" w:rsidRDefault="002A5C28" w:rsidP="00833E8B">
      <w:pPr>
        <w:jc w:val="both"/>
      </w:pPr>
      <w:r w:rsidRPr="00B01445">
        <w:t>At the outset of the internship the interns will complete a self-evaluation to identify personal clinical strengths and weaknesses.</w:t>
      </w:r>
      <w:r w:rsidR="00ED299B" w:rsidRPr="00B01445">
        <w:t xml:space="preserve">  </w:t>
      </w:r>
      <w:proofErr w:type="gramStart"/>
      <w:r w:rsidR="00ED299B" w:rsidRPr="00B01445">
        <w:t>Additionally</w:t>
      </w:r>
      <w:proofErr w:type="gramEnd"/>
      <w:r w:rsidR="00ED299B" w:rsidRPr="00B01445">
        <w:t xml:space="preserve"> the intern will complete a self-evaluation at mid-year and end of the year </w:t>
      </w:r>
      <w:r w:rsidR="00B01445" w:rsidRPr="00B01445">
        <w:t>which</w:t>
      </w:r>
      <w:r w:rsidR="00ED299B" w:rsidRPr="00B01445">
        <w:t xml:space="preserve"> will be reviewed with the Training Director. </w:t>
      </w:r>
      <w:r w:rsidRPr="00B01445">
        <w:t xml:space="preserve"> </w:t>
      </w:r>
      <w:r w:rsidR="00ED299B">
        <w:t>A</w:t>
      </w:r>
      <w:r w:rsidRPr="00ED299B">
        <w:t xml:space="preserve">t the beginning of </w:t>
      </w:r>
      <w:r w:rsidR="00EF64E2" w:rsidRPr="00ED299B">
        <w:t xml:space="preserve">the year the Training Director and </w:t>
      </w:r>
      <w:r w:rsidRPr="00ED299B">
        <w:t xml:space="preserve">interns will develop a </w:t>
      </w:r>
      <w:proofErr w:type="gramStart"/>
      <w:r w:rsidRPr="00ED299B">
        <w:t>form</w:t>
      </w:r>
      <w:r w:rsidRPr="00034BFB">
        <w:t>al training plan outlining training objectives</w:t>
      </w:r>
      <w:proofErr w:type="gramEnd"/>
      <w:r w:rsidRPr="00034BFB">
        <w:t>, required activities, and caseload guidelines</w:t>
      </w:r>
      <w:r w:rsidR="00EF64E2" w:rsidRPr="00034BFB">
        <w:t>. This plan is reviewed with each supervisor at the beginning of each training experience</w:t>
      </w:r>
      <w:r w:rsidR="008545E1" w:rsidRPr="00034BFB">
        <w:t xml:space="preserve"> and modifications are made as necessary</w:t>
      </w:r>
      <w:r w:rsidRPr="00034BFB">
        <w:t xml:space="preserve">. </w:t>
      </w:r>
    </w:p>
    <w:p w14:paraId="6906A4D4" w14:textId="77777777" w:rsidR="00262FF9" w:rsidRPr="00DC5685" w:rsidRDefault="00262FF9" w:rsidP="00833E8B">
      <w:pPr>
        <w:jc w:val="both"/>
        <w:rPr>
          <w:highlight w:val="yellow"/>
        </w:rPr>
      </w:pPr>
    </w:p>
    <w:p w14:paraId="03A8425D" w14:textId="16F9BF5B" w:rsidR="00262FF9" w:rsidRPr="00ED299B" w:rsidRDefault="00262FF9" w:rsidP="00833E8B">
      <w:pPr>
        <w:jc w:val="both"/>
      </w:pPr>
      <w:r w:rsidRPr="00ED299B">
        <w:t xml:space="preserve">The Training Director with input from intern’s supervisors, completes a mid and end of the year </w:t>
      </w:r>
      <w:r w:rsidR="00ED299B" w:rsidRPr="00B01445">
        <w:rPr>
          <w:b/>
          <w:i/>
        </w:rPr>
        <w:t xml:space="preserve">DoT Intern Evaluation </w:t>
      </w:r>
      <w:r w:rsidR="00ED299B" w:rsidRPr="00ED299B">
        <w:t xml:space="preserve">which </w:t>
      </w:r>
      <w:r w:rsidRPr="00ED299B">
        <w:t xml:space="preserve">allows for evaluation of both foundational and functional </w:t>
      </w:r>
      <w:r w:rsidRPr="00ED299B">
        <w:lastRenderedPageBreak/>
        <w:t>competencies, and identifies specific points of professional development r</w:t>
      </w:r>
      <w:r w:rsidR="00ED299B" w:rsidRPr="00ED299B">
        <w:t xml:space="preserve">elevant for internship training. </w:t>
      </w:r>
      <w:r w:rsidRPr="00ED299B">
        <w:t xml:space="preserve">This is </w:t>
      </w:r>
      <w:r w:rsidR="00295869" w:rsidRPr="00ED299B">
        <w:t>a</w:t>
      </w:r>
      <w:r w:rsidRPr="00ED299B">
        <w:t xml:space="preserve"> formal written evaluation, which is reviewed with the intern at mid and end of year, cosigned by TD and intern, and a copy is forwarded to the intern’s graduate institution. </w:t>
      </w:r>
      <w:r w:rsidR="0056065D">
        <w:t xml:space="preserve">Time2Track online programing is utilized to simplify both the recording of hours and the submission of evaluations. </w:t>
      </w:r>
    </w:p>
    <w:p w14:paraId="0A848DD9" w14:textId="77777777" w:rsidR="00262FF9" w:rsidRPr="00ED299B" w:rsidRDefault="00262FF9" w:rsidP="00833E8B">
      <w:pPr>
        <w:jc w:val="both"/>
      </w:pPr>
    </w:p>
    <w:p w14:paraId="583BDE53" w14:textId="5B863503" w:rsidR="002A5C28" w:rsidRPr="00ED299B" w:rsidRDefault="006A7557" w:rsidP="00833E8B">
      <w:pPr>
        <w:jc w:val="both"/>
        <w:rPr>
          <w:rFonts w:cs="Arial"/>
          <w:b/>
          <w:sz w:val="28"/>
          <w:szCs w:val="28"/>
        </w:rPr>
      </w:pPr>
      <w:r>
        <w:t xml:space="preserve">The supervisor will initially determine intern’s skill and competency level through an in-room observation of intern’s clinical work. </w:t>
      </w:r>
      <w:r w:rsidR="00A8216B" w:rsidRPr="00ED299B">
        <w:t xml:space="preserve">At midpoint </w:t>
      </w:r>
      <w:r w:rsidR="00ED299B" w:rsidRPr="00ED299B">
        <w:t xml:space="preserve">and end of each </w:t>
      </w:r>
      <w:r w:rsidR="00A8216B" w:rsidRPr="00ED299B">
        <w:t>rotation</w:t>
      </w:r>
      <w:r w:rsidR="002A5C28" w:rsidRPr="00ED299B">
        <w:t xml:space="preserve">, supervisors </w:t>
      </w:r>
      <w:r w:rsidR="001C7722" w:rsidRPr="00ED299B">
        <w:t xml:space="preserve">complete </w:t>
      </w:r>
      <w:r w:rsidR="00262FF9" w:rsidRPr="00ED299B">
        <w:t xml:space="preserve">the </w:t>
      </w:r>
      <w:r w:rsidR="00ED299B" w:rsidRPr="00B01445">
        <w:rPr>
          <w:rFonts w:cs="Arial"/>
          <w:b/>
          <w:i/>
        </w:rPr>
        <w:t>Clinical Supervisor's Evaluation of Doctoral Intern</w:t>
      </w:r>
      <w:r w:rsidR="00ED299B" w:rsidRPr="00ED299B">
        <w:rPr>
          <w:rFonts w:cs="Arial"/>
          <w:b/>
          <w:sz w:val="28"/>
          <w:szCs w:val="28"/>
        </w:rPr>
        <w:t xml:space="preserve"> </w:t>
      </w:r>
      <w:r w:rsidR="002A5C28" w:rsidRPr="00ED299B">
        <w:t xml:space="preserve">and </w:t>
      </w:r>
      <w:r w:rsidR="001C7722" w:rsidRPr="00ED299B">
        <w:t xml:space="preserve">review </w:t>
      </w:r>
      <w:r w:rsidR="002A5C28" w:rsidRPr="00ED299B">
        <w:t>the intern's progress in achieving the rotation train</w:t>
      </w:r>
      <w:r w:rsidR="001C7722" w:rsidRPr="00ED299B">
        <w:t xml:space="preserve">ing objectives. </w:t>
      </w:r>
      <w:r w:rsidR="00ED299B" w:rsidRPr="00ED299B">
        <w:t>At mid-rotation a</w:t>
      </w:r>
      <w:r w:rsidR="001C7722" w:rsidRPr="00ED299B">
        <w:t xml:space="preserve">reas </w:t>
      </w:r>
      <w:r w:rsidR="002A5C28" w:rsidRPr="00ED299B">
        <w:t xml:space="preserve">requiring </w:t>
      </w:r>
      <w:r w:rsidR="001C7722" w:rsidRPr="00ED299B">
        <w:t xml:space="preserve">improvement </w:t>
      </w:r>
      <w:r w:rsidR="00F0676B" w:rsidRPr="00ED299B">
        <w:t>are</w:t>
      </w:r>
      <w:r w:rsidR="001C7722" w:rsidRPr="00ED299B">
        <w:t xml:space="preserve"> identified and a</w:t>
      </w:r>
      <w:r w:rsidR="00F0676B" w:rsidRPr="00ED299B">
        <w:t xml:space="preserve">ny </w:t>
      </w:r>
      <w:r w:rsidR="00A8216B" w:rsidRPr="00ED299B">
        <w:t xml:space="preserve">changes </w:t>
      </w:r>
      <w:r w:rsidR="00F0676B" w:rsidRPr="00ED299B">
        <w:t xml:space="preserve">to </w:t>
      </w:r>
      <w:r w:rsidR="00A8216B" w:rsidRPr="00ED299B">
        <w:t xml:space="preserve">the </w:t>
      </w:r>
      <w:r w:rsidR="00F0676B" w:rsidRPr="00ED299B">
        <w:t xml:space="preserve">intern’s </w:t>
      </w:r>
      <w:r w:rsidR="00A8216B" w:rsidRPr="00ED299B">
        <w:t>tra</w:t>
      </w:r>
      <w:r w:rsidR="00F0676B" w:rsidRPr="00ED299B">
        <w:t>ining plan are made as needed</w:t>
      </w:r>
      <w:r w:rsidR="00A8216B" w:rsidRPr="00ED299B">
        <w:t xml:space="preserve">. </w:t>
      </w:r>
      <w:r>
        <w:t xml:space="preserve"> A second in-room evaluation will be completed by the supervisor prior to completing the </w:t>
      </w:r>
      <w:r w:rsidR="00262FF9" w:rsidRPr="00ED299B">
        <w:t>end</w:t>
      </w:r>
      <w:r>
        <w:t>-</w:t>
      </w:r>
      <w:r w:rsidR="00262FF9" w:rsidRPr="00ED299B">
        <w:t>of</w:t>
      </w:r>
      <w:r>
        <w:t>-</w:t>
      </w:r>
      <w:r w:rsidR="00262FF9" w:rsidRPr="00ED299B">
        <w:t xml:space="preserve">rotation </w:t>
      </w:r>
      <w:r w:rsidR="001C7722" w:rsidRPr="00ED299B">
        <w:t>evaluation</w:t>
      </w:r>
      <w:r>
        <w:t>, which</w:t>
      </w:r>
      <w:r w:rsidR="002A5C28" w:rsidRPr="00ED299B">
        <w:t xml:space="preserve"> </w:t>
      </w:r>
      <w:r w:rsidR="001C7722" w:rsidRPr="00ED299B">
        <w:t>identifies</w:t>
      </w:r>
      <w:r w:rsidR="00A8216B" w:rsidRPr="00ED299B">
        <w:t xml:space="preserve"> overall achievement during the rotation.</w:t>
      </w:r>
      <w:r w:rsidR="002A5C28" w:rsidRPr="00ED299B">
        <w:t xml:space="preserve"> </w:t>
      </w:r>
    </w:p>
    <w:p w14:paraId="0BCD0B58" w14:textId="77777777" w:rsidR="002A5C28" w:rsidRPr="00DC5685" w:rsidRDefault="002A5C28" w:rsidP="00833E8B">
      <w:pPr>
        <w:jc w:val="both"/>
        <w:rPr>
          <w:highlight w:val="yellow"/>
        </w:rPr>
      </w:pPr>
    </w:p>
    <w:p w14:paraId="16D4B593" w14:textId="3E25F3F8" w:rsidR="002A5C28" w:rsidRPr="00B01445" w:rsidRDefault="002A5C28" w:rsidP="00833E8B">
      <w:pPr>
        <w:jc w:val="both"/>
      </w:pPr>
      <w:r w:rsidRPr="00B01445">
        <w:rPr>
          <w:b/>
          <w:bCs/>
          <w:iCs/>
        </w:rPr>
        <w:t>Program Evaluation.</w:t>
      </w:r>
      <w:r w:rsidRPr="00B01445">
        <w:t xml:space="preserve">  Continuous quality improvement is a major component of the internship program and feedback from interns is critical in evaluating and improving the quality of internship training. In addition to regular opportunities for feedback through supervisory meetings, </w:t>
      </w:r>
      <w:r w:rsidR="00023D36" w:rsidRPr="00B01445">
        <w:t>interns are encouraged to</w:t>
      </w:r>
      <w:r w:rsidRPr="00B01445">
        <w:t xml:space="preserve"> provide direct feedback about the training program</w:t>
      </w:r>
      <w:r w:rsidR="00023D36" w:rsidRPr="00B01445">
        <w:t xml:space="preserve"> during </w:t>
      </w:r>
      <w:r w:rsidRPr="00B01445">
        <w:t xml:space="preserve">feedback sessions with the Training Director. Additionally, interns are asked to provide formal written feedback about their experiences at the </w:t>
      </w:r>
      <w:r w:rsidR="000B6C67" w:rsidRPr="00B01445">
        <w:t>conclusion</w:t>
      </w:r>
      <w:r w:rsidRPr="00B01445">
        <w:t xml:space="preserve"> of each rotation. At the end of the training year, interns complete a comprehensive evaluation of the program with the training director. This information is used to improve programming for the following training year.  Graduates of the program are surveyed periodically to determine how well the program has prepared them for their subsequent careers.</w:t>
      </w:r>
    </w:p>
    <w:p w14:paraId="794680BF" w14:textId="77777777" w:rsidR="002A5C28" w:rsidRPr="00B01445" w:rsidRDefault="002A5C28" w:rsidP="00833E8B">
      <w:pPr>
        <w:jc w:val="both"/>
      </w:pPr>
    </w:p>
    <w:p w14:paraId="20C61002" w14:textId="77777777" w:rsidR="002A5C28" w:rsidRPr="00DC5685" w:rsidRDefault="002A5C28" w:rsidP="00833E8B">
      <w:pPr>
        <w:jc w:val="both"/>
        <w:rPr>
          <w:noProof/>
          <w:highlight w:val="yellow"/>
        </w:rPr>
      </w:pPr>
      <w:r w:rsidRPr="00B01445">
        <w:t xml:space="preserve">Continued monitoring of training effectiveness is a primary function of the Psychology Training Committee, which meets a minimum of once per month.  One intern sits on this committee to represent intern interests.  Periodic internship faculty retreats are held to focus exclusively on the evaluation of training standards and objectives, and on program and curriculum development. </w:t>
      </w:r>
      <w:r w:rsidRPr="00DC5685">
        <w:rPr>
          <w:noProof/>
          <w:highlight w:val="yellow"/>
        </w:rPr>
        <w:t xml:space="preserve">  </w:t>
      </w:r>
    </w:p>
    <w:p w14:paraId="0DA4B2C1" w14:textId="77777777" w:rsidR="00ED299B" w:rsidRDefault="00ED299B" w:rsidP="00ED299B">
      <w:pPr>
        <w:spacing w:after="60"/>
        <w:rPr>
          <w:b/>
          <w:highlight w:val="yellow"/>
        </w:rPr>
      </w:pPr>
    </w:p>
    <w:p w14:paraId="026A5056" w14:textId="77777777" w:rsidR="00ED299B" w:rsidRDefault="00ED299B" w:rsidP="00ED299B">
      <w:pPr>
        <w:spacing w:after="60"/>
        <w:rPr>
          <w:b/>
          <w:highlight w:val="yellow"/>
        </w:rPr>
      </w:pPr>
    </w:p>
    <w:p w14:paraId="42E606EE" w14:textId="77777777" w:rsidR="00ED299B" w:rsidRPr="006526AE" w:rsidRDefault="00ED299B" w:rsidP="00ED299B">
      <w:pPr>
        <w:spacing w:after="60"/>
        <w:rPr>
          <w:b/>
        </w:rPr>
      </w:pPr>
      <w:r w:rsidRPr="006526AE">
        <w:rPr>
          <w:b/>
        </w:rPr>
        <w:t xml:space="preserve">Minimal Level of Achievement (MLA) for completion of the internship:  </w:t>
      </w:r>
    </w:p>
    <w:p w14:paraId="4F314A7E" w14:textId="46ACA1B6" w:rsidR="008C20DF" w:rsidRPr="006526AE" w:rsidRDefault="008C20DF" w:rsidP="001A68A9">
      <w:pPr>
        <w:jc w:val="both"/>
      </w:pPr>
      <w:r w:rsidRPr="006526AE">
        <w:rPr>
          <w:noProof/>
        </w:rPr>
        <w:t>Intern progress is assessed frequently and interns are provided with continual feedback (remediation if needed) in order to help shape successful development.</w:t>
      </w:r>
      <w:r w:rsidRPr="006526AE">
        <w:t xml:space="preserve"> To successfully complete the Internship and receive a certificate of completion of training, an intern must achieve the following requirements:</w:t>
      </w:r>
    </w:p>
    <w:p w14:paraId="7D91DF3E" w14:textId="68DF078B" w:rsidR="008C20DF" w:rsidRPr="006526AE" w:rsidRDefault="008C20DF" w:rsidP="001A68A9">
      <w:pPr>
        <w:jc w:val="both"/>
      </w:pPr>
    </w:p>
    <w:p w14:paraId="63935C26" w14:textId="77777777" w:rsidR="00E06804" w:rsidRPr="006526AE" w:rsidRDefault="00E06804" w:rsidP="001A68A9">
      <w:pPr>
        <w:numPr>
          <w:ilvl w:val="0"/>
          <w:numId w:val="16"/>
        </w:numPr>
        <w:jc w:val="both"/>
        <w:rPr>
          <w:rFonts w:eastAsia="MS Mincho"/>
        </w:rPr>
      </w:pPr>
      <w:r w:rsidRPr="006526AE">
        <w:rPr>
          <w:rFonts w:eastAsia="MS Mincho"/>
        </w:rPr>
        <w:t xml:space="preserve">Intern must complete the </w:t>
      </w:r>
      <w:r w:rsidRPr="006526AE">
        <w:rPr>
          <w:rFonts w:eastAsia="MS Mincho"/>
          <w:u w:val="single"/>
        </w:rPr>
        <w:t>entire year of training</w:t>
      </w:r>
      <w:r w:rsidRPr="006526AE">
        <w:rPr>
          <w:rFonts w:eastAsia="MS Mincho"/>
        </w:rPr>
        <w:t xml:space="preserve"> (i.e., 2080 hours).</w:t>
      </w:r>
    </w:p>
    <w:p w14:paraId="52BD74C9" w14:textId="77777777" w:rsidR="00ED299B" w:rsidRPr="006526AE" w:rsidRDefault="00E06804" w:rsidP="00ED299B">
      <w:pPr>
        <w:numPr>
          <w:ilvl w:val="0"/>
          <w:numId w:val="16"/>
        </w:numPr>
        <w:jc w:val="both"/>
        <w:rPr>
          <w:rFonts w:eastAsia="MS Mincho"/>
        </w:rPr>
      </w:pPr>
      <w:r w:rsidRPr="006526AE">
        <w:rPr>
          <w:rFonts w:eastAsia="MS Mincho"/>
        </w:rPr>
        <w:t>Intern must be in “good standing” and removed from any probationary status.</w:t>
      </w:r>
    </w:p>
    <w:p w14:paraId="432E73F0" w14:textId="77777777" w:rsidR="00ED299B" w:rsidRPr="006526AE" w:rsidRDefault="00ED299B" w:rsidP="00ED299B">
      <w:pPr>
        <w:numPr>
          <w:ilvl w:val="0"/>
          <w:numId w:val="16"/>
        </w:numPr>
        <w:jc w:val="both"/>
        <w:rPr>
          <w:rFonts w:eastAsia="MS Mincho"/>
        </w:rPr>
      </w:pPr>
      <w:r w:rsidRPr="006526AE">
        <w:t>Final ratings on the end-of-year Intern Competency Evaluation completed by the Director of Training will show ratings ≥ 3.0 (Intermediate Competence) on each of the individual behavioral elements. No individual behavioral element will have a rating below 3.0.</w:t>
      </w:r>
    </w:p>
    <w:p w14:paraId="09D4B114" w14:textId="77777777" w:rsidR="00ED299B" w:rsidRPr="006526AE" w:rsidRDefault="00ED299B" w:rsidP="00ED299B">
      <w:pPr>
        <w:numPr>
          <w:ilvl w:val="0"/>
          <w:numId w:val="16"/>
        </w:numPr>
        <w:jc w:val="both"/>
        <w:rPr>
          <w:rFonts w:eastAsia="MS Mincho"/>
        </w:rPr>
      </w:pPr>
      <w:r w:rsidRPr="006526AE">
        <w:t xml:space="preserve">The intern's end-of-rotation Supervisory Evaluation for their last rotation will show ratings ≥ 3.0 (Intermediate Competence) on each of the rated individual behavioral </w:t>
      </w:r>
      <w:r w:rsidRPr="006526AE">
        <w:lastRenderedPageBreak/>
        <w:t>elements. No individual behavioral element will have a rating below 3.0 (although some may be marked N/A on behavioral elements not directly covered in that rotation).</w:t>
      </w:r>
    </w:p>
    <w:p w14:paraId="580E063E" w14:textId="3F9A13BF" w:rsidR="00E06804" w:rsidRPr="006526AE" w:rsidRDefault="00E06804" w:rsidP="00ED299B">
      <w:pPr>
        <w:numPr>
          <w:ilvl w:val="0"/>
          <w:numId w:val="16"/>
        </w:numPr>
        <w:jc w:val="both"/>
        <w:rPr>
          <w:rFonts w:eastAsia="MS Mincho"/>
        </w:rPr>
      </w:pPr>
      <w:r w:rsidRPr="006526AE">
        <w:rPr>
          <w:rFonts w:eastAsia="Calibri"/>
        </w:rPr>
        <w:t>Intern must have conducted him/herself in a professional manner throughout the year with no identified significant ethical misconduct.</w:t>
      </w:r>
    </w:p>
    <w:p w14:paraId="2D1257D5" w14:textId="77777777" w:rsidR="00E06804" w:rsidRPr="006526AE" w:rsidRDefault="00E06804" w:rsidP="001A68A9">
      <w:pPr>
        <w:widowControl w:val="0"/>
        <w:numPr>
          <w:ilvl w:val="0"/>
          <w:numId w:val="16"/>
        </w:numPr>
        <w:jc w:val="both"/>
        <w:rPr>
          <w:rFonts w:eastAsia="Calibri"/>
        </w:rPr>
      </w:pPr>
      <w:r w:rsidRPr="006526AE">
        <w:rPr>
          <w:rFonts w:eastAsia="Calibri"/>
        </w:rPr>
        <w:t>Intern must have presented one case and one job-talk to the Training Committee</w:t>
      </w:r>
    </w:p>
    <w:p w14:paraId="33C06204" w14:textId="370073FD" w:rsidR="00E06804" w:rsidRPr="006526AE" w:rsidRDefault="00E06804" w:rsidP="001A68A9">
      <w:pPr>
        <w:widowControl w:val="0"/>
        <w:numPr>
          <w:ilvl w:val="0"/>
          <w:numId w:val="16"/>
        </w:numPr>
        <w:jc w:val="both"/>
        <w:rPr>
          <w:rFonts w:eastAsia="Calibri"/>
        </w:rPr>
      </w:pPr>
      <w:r w:rsidRPr="006526AE">
        <w:rPr>
          <w:rFonts w:eastAsia="Calibri"/>
        </w:rPr>
        <w:t xml:space="preserve">Intern must have completed administrative requirements such as signing all clinical records, returned ID to VA Police, returned keys to facility maintenance department, and signed all evaluations forms and any exit documentations required by facility </w:t>
      </w:r>
      <w:r w:rsidR="00B964B8">
        <w:rPr>
          <w:rFonts w:eastAsia="Calibri"/>
        </w:rPr>
        <w:t xml:space="preserve">Education department and </w:t>
      </w:r>
      <w:r w:rsidRPr="006526AE">
        <w:rPr>
          <w:rFonts w:eastAsia="Calibri"/>
        </w:rPr>
        <w:t>H</w:t>
      </w:r>
      <w:r w:rsidR="00B964B8">
        <w:rPr>
          <w:rFonts w:eastAsia="Calibri"/>
        </w:rPr>
        <w:t xml:space="preserve">uman </w:t>
      </w:r>
      <w:r w:rsidRPr="006526AE">
        <w:rPr>
          <w:rFonts w:eastAsia="Calibri"/>
        </w:rPr>
        <w:t>R</w:t>
      </w:r>
      <w:r w:rsidR="00B964B8">
        <w:rPr>
          <w:rFonts w:eastAsia="Calibri"/>
        </w:rPr>
        <w:t>esources</w:t>
      </w:r>
      <w:r w:rsidRPr="006526AE">
        <w:rPr>
          <w:rFonts w:eastAsia="Calibri"/>
        </w:rPr>
        <w:t xml:space="preserve">.  </w:t>
      </w:r>
    </w:p>
    <w:p w14:paraId="767D12E9" w14:textId="77777777" w:rsidR="00E06804" w:rsidRDefault="00E06804" w:rsidP="001A68A9">
      <w:pPr>
        <w:widowControl w:val="0"/>
        <w:jc w:val="both"/>
        <w:rPr>
          <w:rFonts w:eastAsia="MS Mincho"/>
        </w:rPr>
      </w:pPr>
    </w:p>
    <w:p w14:paraId="4B283C50" w14:textId="1A9B6C36" w:rsidR="002A5C28" w:rsidRPr="00A91AE5" w:rsidRDefault="002A5C28" w:rsidP="004010A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noProof/>
          <w:sz w:val="24"/>
          <w:szCs w:val="24"/>
        </w:rPr>
      </w:pPr>
      <w:r w:rsidRPr="00A91AE5">
        <w:rPr>
          <w:rFonts w:ascii="Times New Roman" w:hAnsi="Times New Roman" w:cs="Times New Roman"/>
          <w:i w:val="0"/>
          <w:noProof/>
          <w:sz w:val="24"/>
          <w:szCs w:val="24"/>
        </w:rPr>
        <w:t xml:space="preserve">Administrative Policies </w:t>
      </w:r>
    </w:p>
    <w:p w14:paraId="6756B6F6" w14:textId="77777777" w:rsidR="00D325C3" w:rsidRDefault="00D325C3" w:rsidP="005C4AC3">
      <w:pPr>
        <w:autoSpaceDE w:val="0"/>
        <w:autoSpaceDN w:val="0"/>
        <w:adjustRightInd w:val="0"/>
        <w:jc w:val="both"/>
        <w:rPr>
          <w:noProof/>
        </w:rPr>
      </w:pPr>
    </w:p>
    <w:p w14:paraId="19BA9322" w14:textId="77777777" w:rsidR="00154D73" w:rsidRDefault="00B55263" w:rsidP="00B55263">
      <w:pPr>
        <w:autoSpaceDE w:val="0"/>
        <w:autoSpaceDN w:val="0"/>
        <w:adjustRightInd w:val="0"/>
        <w:jc w:val="both"/>
        <w:rPr>
          <w:b/>
          <w:noProof/>
        </w:rPr>
      </w:pPr>
      <w:r w:rsidRPr="00B55263">
        <w:rPr>
          <w:b/>
          <w:noProof/>
        </w:rPr>
        <w:t>APPIC Policies:</w:t>
      </w:r>
      <w:r>
        <w:rPr>
          <w:b/>
          <w:noProof/>
        </w:rPr>
        <w:t xml:space="preserve"> </w:t>
      </w:r>
    </w:p>
    <w:p w14:paraId="31B4B1AA" w14:textId="25AB2BDC" w:rsidR="00B55263" w:rsidRPr="00B55263" w:rsidRDefault="00B55263" w:rsidP="00B55263">
      <w:pPr>
        <w:autoSpaceDE w:val="0"/>
        <w:autoSpaceDN w:val="0"/>
        <w:adjustRightInd w:val="0"/>
        <w:jc w:val="both"/>
        <w:rPr>
          <w:b/>
          <w:noProof/>
        </w:rPr>
      </w:pPr>
      <w:r w:rsidRPr="00A91AE5">
        <w:rPr>
          <w:iCs/>
        </w:rPr>
        <w:t xml:space="preserve">This internship site agrees to abide by the </w:t>
      </w:r>
      <w:hyperlink r:id="rId18" w:history="1">
        <w:r w:rsidRPr="00A91AE5">
          <w:rPr>
            <w:rStyle w:val="Hyperlink"/>
            <w:iCs/>
          </w:rPr>
          <w:t xml:space="preserve">APPIC policy </w:t>
        </w:r>
      </w:hyperlink>
      <w:r w:rsidRPr="00A91AE5">
        <w:rPr>
          <w:iCs/>
        </w:rPr>
        <w:t xml:space="preserve">that no person at this training facility </w:t>
      </w:r>
      <w:r w:rsidRPr="00DA3A84">
        <w:rPr>
          <w:iCs/>
        </w:rPr>
        <w:t>will solicit, accept or use any ranking-related information from any intern applicant.</w:t>
      </w:r>
      <w:r w:rsidRPr="00DA3A84">
        <w:rPr>
          <w:shd w:val="clear" w:color="auto" w:fill="FFFFFF"/>
        </w:rPr>
        <w:t xml:space="preserve"> </w:t>
      </w:r>
    </w:p>
    <w:p w14:paraId="70FCE0D6" w14:textId="77777777" w:rsidR="00B55263" w:rsidRDefault="00B55263" w:rsidP="005C4AC3">
      <w:pPr>
        <w:autoSpaceDE w:val="0"/>
        <w:autoSpaceDN w:val="0"/>
        <w:adjustRightInd w:val="0"/>
        <w:jc w:val="both"/>
        <w:rPr>
          <w:noProof/>
        </w:rPr>
      </w:pPr>
    </w:p>
    <w:p w14:paraId="7E9DDC75" w14:textId="77777777" w:rsidR="00154D73" w:rsidRDefault="002A5C28" w:rsidP="005C4AC3">
      <w:pPr>
        <w:jc w:val="both"/>
        <w:rPr>
          <w:b/>
        </w:rPr>
      </w:pPr>
      <w:r w:rsidRPr="00A91AE5">
        <w:rPr>
          <w:b/>
        </w:rPr>
        <w:t xml:space="preserve">Policy on Psychology Trainee Self Disclosure: </w:t>
      </w:r>
    </w:p>
    <w:p w14:paraId="484E0D30" w14:textId="73D8DB68" w:rsidR="002A5C28" w:rsidRDefault="002A5C28" w:rsidP="005C4AC3">
      <w:pPr>
        <w:jc w:val="both"/>
      </w:pPr>
      <w:r w:rsidRPr="00A91AE5">
        <w:t xml:space="preserve">Consistent with the Ethical Code of the American Psychological Association, psychology trainees in the Canandaigua VAMC are generally not required to self-disclose sensitive topics (e.g. sexual history, history of abuse and neglect, psychological treatment or conditions, and relationships with parents/family members, peers, and spouses or significant others) during application to the program or during the course of training. However, situations in which a trainee's personal problems or condition could reasonably be judged to put patient care, the trainee, or clinical and educational operations at risk, are the only exceptions. This policy was developed and implemented as a means of providing a balance </w:t>
      </w:r>
      <w:r>
        <w:t>between the need for</w:t>
      </w:r>
      <w:r w:rsidRPr="00A91AE5">
        <w:t xml:space="preserve"> trust and personal privacy in the supervisory relationship where the supervisor is charged with the care of the patient and the safety of all staff members and trainees. </w:t>
      </w:r>
      <w:r>
        <w:t xml:space="preserve"> </w:t>
      </w:r>
      <w:r w:rsidR="00042B7E">
        <w:t>In cases when self-</w:t>
      </w:r>
      <w:r w:rsidRPr="00A91AE5">
        <w:t>disclosure of personal information is necessary, the required disclosure is limited to circumscribed information related to managing the specific clinical, safety, or patient care concern.</w:t>
      </w:r>
    </w:p>
    <w:p w14:paraId="361353C1" w14:textId="77777777" w:rsidR="00954B8B" w:rsidRPr="00042B7E" w:rsidRDefault="00954B8B" w:rsidP="00042B7E">
      <w:pPr>
        <w:jc w:val="both"/>
        <w:rPr>
          <w:b/>
        </w:rPr>
      </w:pPr>
    </w:p>
    <w:p w14:paraId="14773067" w14:textId="77777777" w:rsidR="00154D73" w:rsidRDefault="002A5C28" w:rsidP="005C4AC3">
      <w:pPr>
        <w:jc w:val="both"/>
        <w:rPr>
          <w:noProof/>
        </w:rPr>
      </w:pPr>
      <w:r w:rsidRPr="00A91AE5">
        <w:rPr>
          <w:b/>
          <w:bCs/>
          <w:iCs/>
          <w:noProof/>
        </w:rPr>
        <w:t>Privacy Policy:</w:t>
      </w:r>
      <w:r w:rsidRPr="00A91AE5">
        <w:rPr>
          <w:noProof/>
        </w:rPr>
        <w:t xml:space="preserve"> </w:t>
      </w:r>
    </w:p>
    <w:p w14:paraId="008FA43D" w14:textId="3B88A69A" w:rsidR="002A5C28" w:rsidRPr="00A91AE5" w:rsidRDefault="002A5C28" w:rsidP="005C4AC3">
      <w:pPr>
        <w:jc w:val="both"/>
      </w:pPr>
      <w:r w:rsidRPr="00A91AE5">
        <w:rPr>
          <w:noProof/>
        </w:rPr>
        <w:t>We will not collect any personal information about the students who inquire about the program.</w:t>
      </w:r>
    </w:p>
    <w:p w14:paraId="219C7454" w14:textId="77777777" w:rsidR="002A5C28" w:rsidRDefault="002A5C28" w:rsidP="002A5C28"/>
    <w:p w14:paraId="046C2ADB" w14:textId="085C2B4F" w:rsidR="00154D73" w:rsidRPr="00B01445" w:rsidRDefault="00A81D40" w:rsidP="00A81D40">
      <w:pPr>
        <w:jc w:val="both"/>
        <w:rPr>
          <w:b/>
        </w:rPr>
      </w:pPr>
      <w:r w:rsidRPr="00B01445">
        <w:rPr>
          <w:b/>
        </w:rPr>
        <w:t xml:space="preserve">Grievance and Due Process Policy:  </w:t>
      </w:r>
    </w:p>
    <w:p w14:paraId="039090F6" w14:textId="44B4BCEB" w:rsidR="00A81D40" w:rsidRPr="005C4AC3" w:rsidRDefault="00A81D40" w:rsidP="00A81D40">
      <w:pPr>
        <w:jc w:val="both"/>
        <w:rPr>
          <w:b/>
        </w:rPr>
      </w:pPr>
      <w:r w:rsidRPr="00B01445">
        <w:t>In the Canandaigua VAMC we combine professional experience with continuous program evaluation to maximize the abilities and minimize the liabilities of all participants.  However carefully we strive to govern our program, there will be occasional problems, which require resolution. Our professional policies and procedures for managing these difficulties if they arise, are in keeping with the VHA handbook 1004.08 which provides federal regulations regarding due process and fair treatment of interns, and are outlined in detail in the Policy and Procedures Handbook which is distributed to all interns during the orientation.</w:t>
      </w:r>
      <w:r>
        <w:t xml:space="preserve"> </w:t>
      </w:r>
    </w:p>
    <w:p w14:paraId="2460DB68" w14:textId="77777777" w:rsidR="00154D73" w:rsidRDefault="00154D73" w:rsidP="00154D73">
      <w:pPr>
        <w:rPr>
          <w:b/>
        </w:rPr>
      </w:pPr>
    </w:p>
    <w:p w14:paraId="64C06766" w14:textId="77777777" w:rsidR="00154D73" w:rsidRDefault="00A81F47" w:rsidP="00346595">
      <w:pPr>
        <w:jc w:val="both"/>
        <w:rPr>
          <w:b/>
        </w:rPr>
      </w:pPr>
      <w:r w:rsidRPr="003B379A">
        <w:rPr>
          <w:b/>
        </w:rPr>
        <w:t>Advisement and Termination</w:t>
      </w:r>
      <w:r w:rsidR="005A7A56">
        <w:rPr>
          <w:b/>
        </w:rPr>
        <w:t xml:space="preserve">: </w:t>
      </w:r>
    </w:p>
    <w:p w14:paraId="1FCEF96A" w14:textId="444BA0B3" w:rsidR="00154D73" w:rsidRDefault="00154D73" w:rsidP="00346595">
      <w:pPr>
        <w:jc w:val="both"/>
      </w:pPr>
      <w:r w:rsidRPr="005A7A56">
        <w:t xml:space="preserve">Canandaigua VA Medical Center Internship </w:t>
      </w:r>
      <w:proofErr w:type="gramStart"/>
      <w:r w:rsidRPr="005A7A56">
        <w:t>program</w:t>
      </w:r>
      <w:proofErr w:type="gramEnd"/>
      <w:r w:rsidRPr="005A7A56">
        <w:t xml:space="preserve"> Due Process Policy governs dismissal from the psychology program. Implementation of termination proceedings is considered a last resort </w:t>
      </w:r>
      <w:r w:rsidRPr="005A7A56">
        <w:lastRenderedPageBreak/>
        <w:t xml:space="preserve">and it is initiated only in response to severe and persistent performance problems </w:t>
      </w:r>
      <w:r>
        <w:t xml:space="preserve">that involve </w:t>
      </w:r>
      <w:r w:rsidRPr="005A7A56">
        <w:t>unethical behaviors or legal violations of professional standards or laws, failure to satisfy professional obligations in a manner that violates the rights, privileges</w:t>
      </w:r>
      <w:r>
        <w:t xml:space="preserve">, or responsibilities of others, and </w:t>
      </w:r>
      <w:r w:rsidRPr="005A7A56">
        <w:t>appears unlikely to remediate by the end of the internship year, as determined by Training Committee</w:t>
      </w:r>
      <w:r>
        <w:t xml:space="preserve">. </w:t>
      </w:r>
    </w:p>
    <w:p w14:paraId="30AD497F" w14:textId="7B47E5DF" w:rsidR="003B379A" w:rsidRPr="003B379A" w:rsidRDefault="00A81F47" w:rsidP="00346595">
      <w:pPr>
        <w:spacing w:before="240"/>
        <w:jc w:val="both"/>
      </w:pPr>
      <w:r w:rsidRPr="003B379A">
        <w:t xml:space="preserve">An intern may also be terminated from the </w:t>
      </w:r>
      <w:r w:rsidR="003032A5" w:rsidRPr="003B379A">
        <w:t xml:space="preserve">Internship program </w:t>
      </w:r>
      <w:r w:rsidRPr="003B379A">
        <w:t xml:space="preserve">at any point during the year if the intern </w:t>
      </w:r>
      <w:r w:rsidR="003032A5" w:rsidRPr="003B379A">
        <w:t>demonstrates</w:t>
      </w:r>
      <w:r w:rsidRPr="003B379A">
        <w:t xml:space="preserve"> behavior that seriously conflicts with the APA Ethical Principles of Psychologists and Code of Conduct</w:t>
      </w:r>
      <w:r w:rsidR="0071789F">
        <w:t xml:space="preserve"> (</w:t>
      </w:r>
      <w:hyperlink r:id="rId19" w:history="1">
        <w:r w:rsidR="0071789F" w:rsidRPr="000A09D3">
          <w:rPr>
            <w:rStyle w:val="Hyperlink"/>
          </w:rPr>
          <w:t>http://www.apa.org/ethics/code/</w:t>
        </w:r>
      </w:hyperlink>
      <w:r w:rsidR="00DB5719">
        <w:t>)</w:t>
      </w:r>
      <w:r w:rsidR="0071789F">
        <w:t xml:space="preserve"> </w:t>
      </w:r>
      <w:r w:rsidRPr="003B379A">
        <w:t xml:space="preserve"> and/or Federal Employee Code of Conduct. </w:t>
      </w:r>
      <w:proofErr w:type="gramStart"/>
      <w:r w:rsidR="00885A80" w:rsidRPr="003B379A">
        <w:t>In the event that</w:t>
      </w:r>
      <w:proofErr w:type="gramEnd"/>
      <w:r w:rsidR="00885A80" w:rsidRPr="003B379A">
        <w:t xml:space="preserve"> termination is necessary, the Intern must abide by normal clearance procedures dictated by facilit</w:t>
      </w:r>
      <w:r w:rsidR="00074BEA">
        <w:t>y</w:t>
      </w:r>
      <w:r w:rsidR="00885A80" w:rsidRPr="003B379A">
        <w:t xml:space="preserve"> Human Resources. Any VA property in the possession of the intern, must be promptly returned, and the ID card must be surrendered to the VA police. The documented procedures </w:t>
      </w:r>
      <w:r w:rsidR="00237920" w:rsidRPr="003B379A">
        <w:t>and events lead</w:t>
      </w:r>
      <w:r w:rsidR="0054142C">
        <w:t>ing to the intern’s termination</w:t>
      </w:r>
      <w:r w:rsidR="00237920" w:rsidRPr="003B379A">
        <w:t xml:space="preserve"> </w:t>
      </w:r>
      <w:r w:rsidR="00885A80" w:rsidRPr="003B379A">
        <w:t>will be reported t</w:t>
      </w:r>
      <w:r w:rsidR="00237920" w:rsidRPr="003B379A">
        <w:t>o the intern’s graduate program, and t</w:t>
      </w:r>
      <w:r w:rsidR="003B379A" w:rsidRPr="003B379A">
        <w:t xml:space="preserve">he Office of Academic </w:t>
      </w:r>
      <w:r w:rsidR="00BB792F">
        <w:t>Affiliations</w:t>
      </w:r>
      <w:r w:rsidR="003B379A" w:rsidRPr="003B379A">
        <w:t>. All documentation of active grievances</w:t>
      </w:r>
      <w:r w:rsidR="00154D73">
        <w:t xml:space="preserve"> </w:t>
      </w:r>
      <w:r w:rsidR="003B379A" w:rsidRPr="003B379A">
        <w:t xml:space="preserve">will be stored in a locked filing cabinet in the office of the Training Director and documentation of resolved grievances will be stored in a locked filing cabinet in the office of the </w:t>
      </w:r>
      <w:r w:rsidR="003B379A" w:rsidRPr="00B340C0">
        <w:t>training programs support specialist.</w:t>
      </w:r>
      <w:r w:rsidR="003B379A" w:rsidRPr="003B379A">
        <w:t xml:space="preserve"> </w:t>
      </w:r>
    </w:p>
    <w:p w14:paraId="7802C791" w14:textId="0E05E088" w:rsidR="00046A94" w:rsidRPr="000525F8" w:rsidRDefault="00046A94">
      <w:pPr>
        <w:rPr>
          <w:i/>
          <w:color w:val="000000"/>
        </w:rPr>
      </w:pPr>
    </w:p>
    <w:p w14:paraId="0A278EE4" w14:textId="63561223" w:rsidR="002A5C28" w:rsidRPr="00A91AE5" w:rsidRDefault="00954B8B"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sz w:val="24"/>
          <w:szCs w:val="24"/>
        </w:rPr>
      </w:pPr>
      <w:r>
        <w:rPr>
          <w:rFonts w:ascii="Times New Roman" w:hAnsi="Times New Roman" w:cs="Times New Roman"/>
          <w:i w:val="0"/>
          <w:sz w:val="24"/>
          <w:szCs w:val="24"/>
        </w:rPr>
        <w:t>TRAINING STAFF</w:t>
      </w:r>
    </w:p>
    <w:p w14:paraId="2AA16DAD" w14:textId="37FB5454" w:rsidR="002A5C28" w:rsidRPr="00A91AE5" w:rsidRDefault="002A5C28" w:rsidP="002A5C28">
      <w:pPr>
        <w:rPr>
          <w:b/>
        </w:rPr>
      </w:pPr>
      <w:r w:rsidRPr="00A91AE5">
        <w:rPr>
          <w:b/>
        </w:rPr>
        <w:t xml:space="preserve">Psychology Staff of the Canandaigua VAMC, Rochester OPC, </w:t>
      </w:r>
      <w:r w:rsidR="00E31BB5">
        <w:rPr>
          <w:b/>
        </w:rPr>
        <w:t xml:space="preserve">and </w:t>
      </w:r>
      <w:r w:rsidRPr="00A91AE5">
        <w:rPr>
          <w:b/>
        </w:rPr>
        <w:t>Center of Excellence</w:t>
      </w:r>
      <w:r w:rsidR="00E31BB5">
        <w:rPr>
          <w:b/>
        </w:rPr>
        <w:t xml:space="preserve"> </w:t>
      </w:r>
      <w:r w:rsidR="00D12EE2">
        <w:rPr>
          <w:b/>
        </w:rPr>
        <w:t>for</w:t>
      </w:r>
      <w:r w:rsidR="00E31BB5">
        <w:rPr>
          <w:b/>
        </w:rPr>
        <w:t xml:space="preserve"> Suicide Prevention</w:t>
      </w:r>
    </w:p>
    <w:p w14:paraId="0DF94175" w14:textId="77777777" w:rsidR="002A5C28" w:rsidRPr="00A91AE5" w:rsidRDefault="002A5C28" w:rsidP="002A5C28"/>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61"/>
        <w:gridCol w:w="1569"/>
        <w:gridCol w:w="1996"/>
        <w:gridCol w:w="2504"/>
      </w:tblGrid>
      <w:tr w:rsidR="002A5C28" w:rsidRPr="00A91AE5" w14:paraId="439120F2" w14:textId="77777777">
        <w:trPr>
          <w:cantSplit/>
        </w:trPr>
        <w:tc>
          <w:tcPr>
            <w:tcW w:w="1728" w:type="dxa"/>
          </w:tcPr>
          <w:p w14:paraId="2E50D8CB" w14:textId="77777777" w:rsidR="002A5C28" w:rsidRPr="00A91AE5" w:rsidRDefault="002A5C28" w:rsidP="002A5C28">
            <w:pPr>
              <w:jc w:val="center"/>
              <w:rPr>
                <w:b/>
                <w:szCs w:val="22"/>
              </w:rPr>
            </w:pPr>
            <w:r w:rsidRPr="00A91AE5">
              <w:rPr>
                <w:b/>
                <w:szCs w:val="22"/>
              </w:rPr>
              <w:t>Name</w:t>
            </w:r>
          </w:p>
        </w:tc>
        <w:tc>
          <w:tcPr>
            <w:tcW w:w="1761" w:type="dxa"/>
          </w:tcPr>
          <w:p w14:paraId="6E99B72D" w14:textId="77777777" w:rsidR="002A5C28" w:rsidRPr="00A91AE5" w:rsidRDefault="002A5C28" w:rsidP="002A5C28">
            <w:pPr>
              <w:jc w:val="center"/>
              <w:rPr>
                <w:b/>
                <w:szCs w:val="22"/>
              </w:rPr>
            </w:pPr>
            <w:r w:rsidRPr="00A91AE5">
              <w:rPr>
                <w:b/>
                <w:szCs w:val="22"/>
              </w:rPr>
              <w:t>Degree</w:t>
            </w:r>
          </w:p>
        </w:tc>
        <w:tc>
          <w:tcPr>
            <w:tcW w:w="1569" w:type="dxa"/>
          </w:tcPr>
          <w:p w14:paraId="1A153039" w14:textId="77777777" w:rsidR="002A5C28" w:rsidRPr="00A91AE5" w:rsidRDefault="002A5C28" w:rsidP="002A5C28">
            <w:pPr>
              <w:jc w:val="center"/>
              <w:rPr>
                <w:b/>
                <w:szCs w:val="22"/>
              </w:rPr>
            </w:pPr>
            <w:r w:rsidRPr="00A91AE5">
              <w:rPr>
                <w:b/>
                <w:szCs w:val="22"/>
              </w:rPr>
              <w:t>Location</w:t>
            </w:r>
          </w:p>
        </w:tc>
        <w:tc>
          <w:tcPr>
            <w:tcW w:w="1996" w:type="dxa"/>
          </w:tcPr>
          <w:p w14:paraId="39E7C81C" w14:textId="77777777" w:rsidR="002A5C28" w:rsidRPr="00A91AE5" w:rsidRDefault="002A5C28" w:rsidP="002A5C28">
            <w:pPr>
              <w:jc w:val="center"/>
              <w:rPr>
                <w:b/>
                <w:szCs w:val="22"/>
              </w:rPr>
            </w:pPr>
            <w:r w:rsidRPr="00A91AE5">
              <w:rPr>
                <w:b/>
                <w:szCs w:val="22"/>
              </w:rPr>
              <w:t>Program</w:t>
            </w:r>
          </w:p>
        </w:tc>
        <w:tc>
          <w:tcPr>
            <w:tcW w:w="2504" w:type="dxa"/>
          </w:tcPr>
          <w:p w14:paraId="0BF4A601" w14:textId="77777777" w:rsidR="002A5C28" w:rsidRPr="00A91AE5" w:rsidRDefault="002A5C28" w:rsidP="002A5C28">
            <w:pPr>
              <w:jc w:val="center"/>
              <w:rPr>
                <w:b/>
                <w:szCs w:val="22"/>
              </w:rPr>
            </w:pPr>
            <w:r w:rsidRPr="00A91AE5">
              <w:rPr>
                <w:b/>
                <w:szCs w:val="22"/>
              </w:rPr>
              <w:t>Specialties</w:t>
            </w:r>
          </w:p>
        </w:tc>
      </w:tr>
      <w:tr w:rsidR="00FD0093" w:rsidRPr="00A91AE5" w14:paraId="5EC88F83" w14:textId="77777777">
        <w:trPr>
          <w:cantSplit/>
        </w:trPr>
        <w:tc>
          <w:tcPr>
            <w:tcW w:w="1728" w:type="dxa"/>
          </w:tcPr>
          <w:p w14:paraId="3A88FDB6" w14:textId="41811463" w:rsidR="00FD0093" w:rsidRPr="00A91AE5" w:rsidRDefault="00FD0093" w:rsidP="00FD0093">
            <w:pPr>
              <w:rPr>
                <w:szCs w:val="22"/>
              </w:rPr>
            </w:pPr>
            <w:r>
              <w:t>Ashrafioun, Lisham</w:t>
            </w:r>
          </w:p>
        </w:tc>
        <w:tc>
          <w:tcPr>
            <w:tcW w:w="1761" w:type="dxa"/>
          </w:tcPr>
          <w:p w14:paraId="30C664B4" w14:textId="77777777" w:rsidR="00554C96" w:rsidRDefault="00FD0093" w:rsidP="00D12EE2">
            <w:r>
              <w:t>PhD</w:t>
            </w:r>
            <w:r w:rsidR="00554C96">
              <w:t>,</w:t>
            </w:r>
          </w:p>
          <w:p w14:paraId="347A0DFA" w14:textId="2D3F94E6" w:rsidR="00FD0093" w:rsidRPr="00FD0093" w:rsidRDefault="00FD0093" w:rsidP="00D12EE2">
            <w:pPr>
              <w:rPr>
                <w:rFonts w:eastAsiaTheme="minorHAnsi"/>
              </w:rPr>
            </w:pPr>
            <w:r>
              <w:t xml:space="preserve">Bowling Green State </w:t>
            </w:r>
            <w:r w:rsidR="00554C96">
              <w:t>U</w:t>
            </w:r>
            <w:r>
              <w:t>niversity</w:t>
            </w:r>
          </w:p>
        </w:tc>
        <w:tc>
          <w:tcPr>
            <w:tcW w:w="1569" w:type="dxa"/>
          </w:tcPr>
          <w:p w14:paraId="1BB518DD" w14:textId="4D24CF36" w:rsidR="00FD0093" w:rsidRPr="00FD0093" w:rsidRDefault="00FD0093" w:rsidP="00D12EE2">
            <w:pPr>
              <w:rPr>
                <w:rFonts w:eastAsiaTheme="minorHAnsi"/>
              </w:rPr>
            </w:pPr>
            <w:r>
              <w:t>Center of Excellence for Suicide Prevention</w:t>
            </w:r>
          </w:p>
        </w:tc>
        <w:tc>
          <w:tcPr>
            <w:tcW w:w="1996" w:type="dxa"/>
          </w:tcPr>
          <w:p w14:paraId="767B2CE9" w14:textId="52395305" w:rsidR="00FD0093" w:rsidRPr="00A91AE5" w:rsidRDefault="00FD0093" w:rsidP="00D12EE2">
            <w:pPr>
              <w:rPr>
                <w:szCs w:val="22"/>
              </w:rPr>
            </w:pPr>
            <w:r>
              <w:t>Research</w:t>
            </w:r>
          </w:p>
        </w:tc>
        <w:tc>
          <w:tcPr>
            <w:tcW w:w="2504" w:type="dxa"/>
          </w:tcPr>
          <w:p w14:paraId="6E76CDF8" w14:textId="557AF405" w:rsidR="00FD0093" w:rsidRPr="00FD0093" w:rsidRDefault="00FD0093" w:rsidP="00D12EE2">
            <w:pPr>
              <w:rPr>
                <w:rFonts w:eastAsiaTheme="minorHAnsi"/>
              </w:rPr>
            </w:pPr>
            <w:r>
              <w:t>Pain, suicide prevention, opioids, substance use disorders, nonpharmacological treatments for pain</w:t>
            </w:r>
          </w:p>
        </w:tc>
      </w:tr>
      <w:tr w:rsidR="002A5C28" w:rsidRPr="00A91AE5" w14:paraId="009C8E09" w14:textId="77777777">
        <w:trPr>
          <w:cantSplit/>
        </w:trPr>
        <w:tc>
          <w:tcPr>
            <w:tcW w:w="1728" w:type="dxa"/>
          </w:tcPr>
          <w:p w14:paraId="31A9C0AD" w14:textId="77777777" w:rsidR="002A5C28" w:rsidRPr="00A91AE5" w:rsidRDefault="002A5C28" w:rsidP="002A5C28">
            <w:pPr>
              <w:rPr>
                <w:szCs w:val="22"/>
              </w:rPr>
            </w:pPr>
            <w:r w:rsidRPr="00A91AE5">
              <w:rPr>
                <w:szCs w:val="22"/>
              </w:rPr>
              <w:t>Bridges, James</w:t>
            </w:r>
          </w:p>
        </w:tc>
        <w:tc>
          <w:tcPr>
            <w:tcW w:w="1761" w:type="dxa"/>
          </w:tcPr>
          <w:p w14:paraId="585181BE" w14:textId="7F43D903" w:rsidR="002A5C28" w:rsidRPr="00A91AE5" w:rsidRDefault="002A5C28" w:rsidP="00D12EE2">
            <w:pPr>
              <w:rPr>
                <w:szCs w:val="22"/>
              </w:rPr>
            </w:pPr>
            <w:r w:rsidRPr="00A91AE5">
              <w:rPr>
                <w:szCs w:val="22"/>
              </w:rPr>
              <w:t>PhD</w:t>
            </w:r>
            <w:r w:rsidR="00554C96">
              <w:rPr>
                <w:szCs w:val="22"/>
              </w:rPr>
              <w:t>,</w:t>
            </w:r>
            <w:r w:rsidRPr="00A91AE5">
              <w:rPr>
                <w:szCs w:val="22"/>
              </w:rPr>
              <w:t xml:space="preserve"> University of Houston </w:t>
            </w:r>
          </w:p>
        </w:tc>
        <w:tc>
          <w:tcPr>
            <w:tcW w:w="1569" w:type="dxa"/>
          </w:tcPr>
          <w:p w14:paraId="49EB2825" w14:textId="77777777" w:rsidR="002A5C28" w:rsidRPr="00A91AE5" w:rsidRDefault="002A5C28" w:rsidP="00D12EE2">
            <w:pPr>
              <w:rPr>
                <w:szCs w:val="22"/>
              </w:rPr>
            </w:pPr>
            <w:r w:rsidRPr="00A91AE5">
              <w:rPr>
                <w:szCs w:val="22"/>
              </w:rPr>
              <w:t>Canandaigua VAMC</w:t>
            </w:r>
          </w:p>
        </w:tc>
        <w:tc>
          <w:tcPr>
            <w:tcW w:w="1996" w:type="dxa"/>
          </w:tcPr>
          <w:p w14:paraId="5D6FF047" w14:textId="77777777" w:rsidR="002A5C28" w:rsidRPr="00A91AE5" w:rsidRDefault="002A5C28" w:rsidP="00D12EE2">
            <w:pPr>
              <w:rPr>
                <w:szCs w:val="22"/>
              </w:rPr>
            </w:pPr>
            <w:r w:rsidRPr="00A91AE5">
              <w:rPr>
                <w:szCs w:val="22"/>
              </w:rPr>
              <w:t>Biopsychosocial Rehabilitation Program</w:t>
            </w:r>
          </w:p>
        </w:tc>
        <w:tc>
          <w:tcPr>
            <w:tcW w:w="2504" w:type="dxa"/>
          </w:tcPr>
          <w:p w14:paraId="2A61AFA8" w14:textId="77777777" w:rsidR="002A5C28" w:rsidRPr="00A91AE5" w:rsidRDefault="002A5C28" w:rsidP="00D12EE2">
            <w:pPr>
              <w:rPr>
                <w:szCs w:val="22"/>
              </w:rPr>
            </w:pPr>
            <w:r w:rsidRPr="00A91AE5">
              <w:rPr>
                <w:szCs w:val="22"/>
              </w:rPr>
              <w:t>SUD treatment, personality assessment, treatment program design, depression treatments</w:t>
            </w:r>
          </w:p>
        </w:tc>
      </w:tr>
      <w:tr w:rsidR="002A5C28" w:rsidRPr="00A91AE5" w14:paraId="60760D8C" w14:textId="77777777">
        <w:trPr>
          <w:cantSplit/>
        </w:trPr>
        <w:tc>
          <w:tcPr>
            <w:tcW w:w="1728" w:type="dxa"/>
          </w:tcPr>
          <w:p w14:paraId="1101A61F" w14:textId="1B80420A" w:rsidR="002A5C28" w:rsidRPr="00A91AE5" w:rsidRDefault="002A5C28" w:rsidP="002A5C28">
            <w:pPr>
              <w:rPr>
                <w:szCs w:val="22"/>
              </w:rPr>
            </w:pPr>
            <w:r w:rsidRPr="00A91AE5">
              <w:rPr>
                <w:szCs w:val="22"/>
              </w:rPr>
              <w:t>Britton, Peter</w:t>
            </w:r>
          </w:p>
        </w:tc>
        <w:tc>
          <w:tcPr>
            <w:tcW w:w="1761" w:type="dxa"/>
          </w:tcPr>
          <w:p w14:paraId="074EA53E" w14:textId="4C412D3C" w:rsidR="002A5C28" w:rsidRPr="00A91AE5" w:rsidRDefault="002A5C28" w:rsidP="00D12EE2">
            <w:pPr>
              <w:rPr>
                <w:szCs w:val="22"/>
              </w:rPr>
            </w:pPr>
            <w:r w:rsidRPr="00A91AE5">
              <w:rPr>
                <w:szCs w:val="22"/>
              </w:rPr>
              <w:t>PhD</w:t>
            </w:r>
            <w:r w:rsidR="00554C96">
              <w:rPr>
                <w:szCs w:val="22"/>
              </w:rPr>
              <w:t xml:space="preserve">, </w:t>
            </w:r>
            <w:r w:rsidRPr="00A91AE5">
              <w:rPr>
                <w:szCs w:val="22"/>
              </w:rPr>
              <w:t>University of Arkansas</w:t>
            </w:r>
          </w:p>
        </w:tc>
        <w:tc>
          <w:tcPr>
            <w:tcW w:w="1569" w:type="dxa"/>
          </w:tcPr>
          <w:p w14:paraId="6F26006B" w14:textId="77777777" w:rsidR="002A5C28" w:rsidRPr="00A91AE5" w:rsidRDefault="002A5C28" w:rsidP="00D12EE2">
            <w:pPr>
              <w:rPr>
                <w:szCs w:val="22"/>
              </w:rPr>
            </w:pPr>
            <w:r w:rsidRPr="00A91AE5">
              <w:rPr>
                <w:szCs w:val="22"/>
              </w:rPr>
              <w:t>Center of Excellence</w:t>
            </w:r>
          </w:p>
        </w:tc>
        <w:tc>
          <w:tcPr>
            <w:tcW w:w="1996" w:type="dxa"/>
          </w:tcPr>
          <w:p w14:paraId="1FEAF69B" w14:textId="77777777" w:rsidR="002A5C28" w:rsidRPr="00A91AE5" w:rsidRDefault="002A5C28" w:rsidP="00D12EE2">
            <w:pPr>
              <w:rPr>
                <w:szCs w:val="22"/>
              </w:rPr>
            </w:pPr>
            <w:r w:rsidRPr="00A91AE5">
              <w:rPr>
                <w:szCs w:val="22"/>
              </w:rPr>
              <w:t>Epidemiology and Interventions Research Core</w:t>
            </w:r>
          </w:p>
        </w:tc>
        <w:tc>
          <w:tcPr>
            <w:tcW w:w="2504" w:type="dxa"/>
          </w:tcPr>
          <w:p w14:paraId="14035F92" w14:textId="13DA9EA5" w:rsidR="002A5C28" w:rsidRPr="00A91AE5" w:rsidRDefault="00D12EE2" w:rsidP="00D12EE2">
            <w:pPr>
              <w:rPr>
                <w:szCs w:val="22"/>
              </w:rPr>
            </w:pPr>
            <w:r>
              <w:rPr>
                <w:szCs w:val="22"/>
              </w:rPr>
              <w:t>S</w:t>
            </w:r>
            <w:r w:rsidR="002A5C28" w:rsidRPr="00A91AE5">
              <w:rPr>
                <w:szCs w:val="22"/>
              </w:rPr>
              <w:t>uicide prevention, motivational interviewing</w:t>
            </w:r>
          </w:p>
        </w:tc>
      </w:tr>
      <w:tr w:rsidR="00BB792F" w:rsidRPr="00A91AE5" w14:paraId="06759844" w14:textId="77777777">
        <w:trPr>
          <w:cantSplit/>
        </w:trPr>
        <w:tc>
          <w:tcPr>
            <w:tcW w:w="1728" w:type="dxa"/>
          </w:tcPr>
          <w:p w14:paraId="02AA3031" w14:textId="77777777" w:rsidR="00BB792F" w:rsidRDefault="00BB792F" w:rsidP="00BB792F">
            <w:pPr>
              <w:rPr>
                <w:rFonts w:eastAsiaTheme="minorHAnsi"/>
              </w:rPr>
            </w:pPr>
            <w:r>
              <w:t>Bishop, Todd</w:t>
            </w:r>
          </w:p>
          <w:p w14:paraId="41DBD1BB" w14:textId="77777777" w:rsidR="00BB792F" w:rsidRDefault="00BB792F" w:rsidP="002A5C28">
            <w:pPr>
              <w:rPr>
                <w:szCs w:val="22"/>
              </w:rPr>
            </w:pPr>
          </w:p>
        </w:tc>
        <w:tc>
          <w:tcPr>
            <w:tcW w:w="1761" w:type="dxa"/>
          </w:tcPr>
          <w:p w14:paraId="2909CF66" w14:textId="6CE2AC52" w:rsidR="00BB792F" w:rsidRDefault="00BB792F" w:rsidP="00D12EE2">
            <w:pPr>
              <w:rPr>
                <w:szCs w:val="22"/>
              </w:rPr>
            </w:pPr>
            <w:r>
              <w:t>PhD</w:t>
            </w:r>
            <w:r w:rsidR="00554C96">
              <w:t>,</w:t>
            </w:r>
            <w:r>
              <w:t xml:space="preserve"> Syracuse University </w:t>
            </w:r>
          </w:p>
        </w:tc>
        <w:tc>
          <w:tcPr>
            <w:tcW w:w="1569" w:type="dxa"/>
          </w:tcPr>
          <w:p w14:paraId="78663512" w14:textId="1D78AA1A" w:rsidR="00BB792F" w:rsidRPr="00A91AE5" w:rsidRDefault="00BB792F" w:rsidP="00D12EE2">
            <w:pPr>
              <w:rPr>
                <w:szCs w:val="22"/>
              </w:rPr>
            </w:pPr>
            <w:r>
              <w:t>Center of Excellence for Suicide Prevention</w:t>
            </w:r>
          </w:p>
        </w:tc>
        <w:tc>
          <w:tcPr>
            <w:tcW w:w="1996" w:type="dxa"/>
          </w:tcPr>
          <w:p w14:paraId="040EFC83" w14:textId="4E2F71E5" w:rsidR="00BB792F" w:rsidRPr="00A91AE5" w:rsidRDefault="00BB792F" w:rsidP="00D12EE2">
            <w:pPr>
              <w:rPr>
                <w:szCs w:val="22"/>
              </w:rPr>
            </w:pPr>
            <w:r>
              <w:t>Research</w:t>
            </w:r>
            <w:r w:rsidR="00011773">
              <w:t>,</w:t>
            </w:r>
            <w:r w:rsidR="00011773" w:rsidRPr="00A91AE5">
              <w:rPr>
                <w:iCs/>
                <w:szCs w:val="22"/>
              </w:rPr>
              <w:t xml:space="preserve"> Education, Training and Dissemination Core</w:t>
            </w:r>
          </w:p>
        </w:tc>
        <w:tc>
          <w:tcPr>
            <w:tcW w:w="2504" w:type="dxa"/>
          </w:tcPr>
          <w:p w14:paraId="4196A311" w14:textId="367FE890" w:rsidR="00BB792F" w:rsidRPr="00BB792F" w:rsidRDefault="00BB792F" w:rsidP="00D12EE2">
            <w:pPr>
              <w:rPr>
                <w:szCs w:val="22"/>
              </w:rPr>
            </w:pPr>
            <w:r>
              <w:t xml:space="preserve">Sleep Disorders, Suicide prevention, </w:t>
            </w:r>
            <w:r w:rsidR="001E3B48">
              <w:t>CBT-</w:t>
            </w:r>
            <w:r>
              <w:t xml:space="preserve"> Insomnia</w:t>
            </w:r>
          </w:p>
        </w:tc>
      </w:tr>
      <w:tr w:rsidR="00CD6C51" w:rsidRPr="00A91AE5" w14:paraId="691FFD03" w14:textId="77777777">
        <w:trPr>
          <w:cantSplit/>
        </w:trPr>
        <w:tc>
          <w:tcPr>
            <w:tcW w:w="1728" w:type="dxa"/>
          </w:tcPr>
          <w:p w14:paraId="1BBD0077" w14:textId="314C63CA" w:rsidR="00CD6C51" w:rsidRPr="00A91AE5" w:rsidRDefault="00CD6C51" w:rsidP="002A5C28">
            <w:pPr>
              <w:rPr>
                <w:szCs w:val="22"/>
              </w:rPr>
            </w:pPr>
            <w:r>
              <w:rPr>
                <w:szCs w:val="22"/>
              </w:rPr>
              <w:lastRenderedPageBreak/>
              <w:t>Crane, Cory</w:t>
            </w:r>
          </w:p>
        </w:tc>
        <w:tc>
          <w:tcPr>
            <w:tcW w:w="1761" w:type="dxa"/>
          </w:tcPr>
          <w:p w14:paraId="69D93658" w14:textId="6DE9FD1B" w:rsidR="000146E7" w:rsidRDefault="00CD6C51" w:rsidP="00D12EE2">
            <w:pPr>
              <w:rPr>
                <w:szCs w:val="22"/>
              </w:rPr>
            </w:pPr>
            <w:r>
              <w:rPr>
                <w:szCs w:val="22"/>
              </w:rPr>
              <w:t>PhD</w:t>
            </w:r>
            <w:r w:rsidR="00554C96">
              <w:rPr>
                <w:szCs w:val="22"/>
              </w:rPr>
              <w:t>,</w:t>
            </w:r>
          </w:p>
          <w:p w14:paraId="22722FBC" w14:textId="77777777" w:rsidR="00CD6C51" w:rsidRDefault="00CD6C51" w:rsidP="00D12EE2">
            <w:pPr>
              <w:rPr>
                <w:szCs w:val="22"/>
              </w:rPr>
            </w:pPr>
            <w:r>
              <w:rPr>
                <w:szCs w:val="22"/>
              </w:rPr>
              <w:t xml:space="preserve"> </w:t>
            </w:r>
            <w:r w:rsidR="000146E7">
              <w:rPr>
                <w:szCs w:val="22"/>
              </w:rPr>
              <w:t xml:space="preserve">Purdue University </w:t>
            </w:r>
          </w:p>
          <w:p w14:paraId="3CC78B55" w14:textId="21C5918E" w:rsidR="000146E7" w:rsidRPr="00A91AE5" w:rsidRDefault="000146E7" w:rsidP="00D12EE2">
            <w:pPr>
              <w:rPr>
                <w:szCs w:val="22"/>
              </w:rPr>
            </w:pPr>
          </w:p>
        </w:tc>
        <w:tc>
          <w:tcPr>
            <w:tcW w:w="1569" w:type="dxa"/>
          </w:tcPr>
          <w:p w14:paraId="4E390349" w14:textId="2E4569B8" w:rsidR="00CD6C51" w:rsidRPr="00A91AE5" w:rsidRDefault="00CD6C51" w:rsidP="00D12EE2">
            <w:pPr>
              <w:rPr>
                <w:szCs w:val="22"/>
              </w:rPr>
            </w:pPr>
            <w:r>
              <w:rPr>
                <w:szCs w:val="22"/>
              </w:rPr>
              <w:t>Canandaigua VAMC</w:t>
            </w:r>
          </w:p>
        </w:tc>
        <w:tc>
          <w:tcPr>
            <w:tcW w:w="1996" w:type="dxa"/>
          </w:tcPr>
          <w:p w14:paraId="3A4DB13D" w14:textId="610B4D74" w:rsidR="00CD6C51" w:rsidRPr="00A91AE5" w:rsidRDefault="00CD6C51" w:rsidP="00D12EE2">
            <w:pPr>
              <w:rPr>
                <w:szCs w:val="22"/>
              </w:rPr>
            </w:pPr>
            <w:r w:rsidRPr="00A91AE5">
              <w:rPr>
                <w:szCs w:val="22"/>
              </w:rPr>
              <w:t>Psychosocial Rehabilitation and Recovery Center</w:t>
            </w:r>
          </w:p>
        </w:tc>
        <w:tc>
          <w:tcPr>
            <w:tcW w:w="2504" w:type="dxa"/>
          </w:tcPr>
          <w:p w14:paraId="72236AC3" w14:textId="77777777" w:rsidR="00CD6C51" w:rsidRDefault="00CD6C51" w:rsidP="00D12EE2">
            <w:pPr>
              <w:rPr>
                <w:szCs w:val="22"/>
              </w:rPr>
            </w:pPr>
            <w:r>
              <w:t>Forensic psychology</w:t>
            </w:r>
            <w:r w:rsidRPr="00A91AE5">
              <w:rPr>
                <w:szCs w:val="22"/>
              </w:rPr>
              <w:t xml:space="preserve">, </w:t>
            </w:r>
            <w:r>
              <w:rPr>
                <w:szCs w:val="22"/>
              </w:rPr>
              <w:t>treatment planning, r</w:t>
            </w:r>
            <w:r w:rsidRPr="00A91AE5">
              <w:rPr>
                <w:szCs w:val="22"/>
              </w:rPr>
              <w:t>ecovery</w:t>
            </w:r>
          </w:p>
          <w:p w14:paraId="51955663" w14:textId="18376A22" w:rsidR="00CD6C51" w:rsidRPr="00A91AE5" w:rsidRDefault="00CD6C51" w:rsidP="00D12EE2">
            <w:pPr>
              <w:rPr>
                <w:szCs w:val="22"/>
              </w:rPr>
            </w:pPr>
          </w:p>
        </w:tc>
      </w:tr>
      <w:tr w:rsidR="00011773" w:rsidRPr="00A91AE5" w14:paraId="662BBAAD" w14:textId="77777777">
        <w:trPr>
          <w:cantSplit/>
        </w:trPr>
        <w:tc>
          <w:tcPr>
            <w:tcW w:w="1728" w:type="dxa"/>
          </w:tcPr>
          <w:p w14:paraId="702D1056" w14:textId="5568077C" w:rsidR="00011773" w:rsidRPr="00A91AE5" w:rsidRDefault="00011773" w:rsidP="002A5C28">
            <w:pPr>
              <w:rPr>
                <w:szCs w:val="22"/>
              </w:rPr>
            </w:pPr>
            <w:r>
              <w:t>Connery, April</w:t>
            </w:r>
          </w:p>
        </w:tc>
        <w:tc>
          <w:tcPr>
            <w:tcW w:w="1761" w:type="dxa"/>
          </w:tcPr>
          <w:p w14:paraId="584F8224" w14:textId="73F94343" w:rsidR="00011773" w:rsidRDefault="00011773" w:rsidP="00011773">
            <w:r>
              <w:t>PhD</w:t>
            </w:r>
            <w:r w:rsidR="00554C96">
              <w:t xml:space="preserve">, </w:t>
            </w:r>
            <w:r>
              <w:t xml:space="preserve">University </w:t>
            </w:r>
            <w:proofErr w:type="gramStart"/>
            <w:r>
              <w:t>of  Missouri</w:t>
            </w:r>
            <w:proofErr w:type="gramEnd"/>
            <w:r>
              <w:t xml:space="preserve"> – Kansas City</w:t>
            </w:r>
          </w:p>
          <w:p w14:paraId="0BD89B05" w14:textId="77777777" w:rsidR="00011773" w:rsidRPr="00A91AE5" w:rsidRDefault="00011773" w:rsidP="00D12EE2">
            <w:pPr>
              <w:rPr>
                <w:szCs w:val="22"/>
              </w:rPr>
            </w:pPr>
          </w:p>
        </w:tc>
        <w:tc>
          <w:tcPr>
            <w:tcW w:w="1569" w:type="dxa"/>
          </w:tcPr>
          <w:p w14:paraId="30B8BB06" w14:textId="77777777" w:rsidR="00011773" w:rsidRDefault="00011773" w:rsidP="00011773">
            <w:pPr>
              <w:rPr>
                <w:szCs w:val="22"/>
              </w:rPr>
            </w:pPr>
            <w:r>
              <w:t>Canandaigua VAMC / ROPC</w:t>
            </w:r>
          </w:p>
          <w:p w14:paraId="0FBFD853" w14:textId="77777777" w:rsidR="00011773" w:rsidRPr="00A91AE5" w:rsidRDefault="00011773" w:rsidP="00D12EE2">
            <w:pPr>
              <w:rPr>
                <w:szCs w:val="22"/>
              </w:rPr>
            </w:pPr>
          </w:p>
        </w:tc>
        <w:tc>
          <w:tcPr>
            <w:tcW w:w="1996" w:type="dxa"/>
          </w:tcPr>
          <w:p w14:paraId="4DDAA2E5" w14:textId="0A34EA0B" w:rsidR="00011773" w:rsidRPr="00A91AE5" w:rsidRDefault="00011773" w:rsidP="00D12EE2">
            <w:pPr>
              <w:rPr>
                <w:szCs w:val="22"/>
              </w:rPr>
            </w:pPr>
            <w:r>
              <w:t>Home Based Primary Care</w:t>
            </w:r>
          </w:p>
        </w:tc>
        <w:tc>
          <w:tcPr>
            <w:tcW w:w="2504" w:type="dxa"/>
          </w:tcPr>
          <w:p w14:paraId="520B3513" w14:textId="60D2080A" w:rsidR="00011773" w:rsidRPr="00A91AE5" w:rsidRDefault="00011773" w:rsidP="00011773">
            <w:pPr>
              <w:rPr>
                <w:szCs w:val="22"/>
              </w:rPr>
            </w:pPr>
            <w:r>
              <w:t>Bereavement, death &amp; dying</w:t>
            </w:r>
            <w:r w:rsidR="001E3B48">
              <w:t>,</w:t>
            </w:r>
            <w:r>
              <w:t xml:space="preserve"> </w:t>
            </w:r>
            <w:r w:rsidRPr="00A91AE5">
              <w:rPr>
                <w:szCs w:val="22"/>
              </w:rPr>
              <w:t>CBT-pain;</w:t>
            </w:r>
          </w:p>
          <w:p w14:paraId="57A8149D" w14:textId="77777777" w:rsidR="00011773" w:rsidRPr="00A91AE5" w:rsidRDefault="00011773" w:rsidP="00D12EE2">
            <w:pPr>
              <w:rPr>
                <w:szCs w:val="22"/>
              </w:rPr>
            </w:pPr>
          </w:p>
        </w:tc>
      </w:tr>
      <w:tr w:rsidR="00CD6C51" w:rsidRPr="00A91AE5" w14:paraId="3DCCBCC0" w14:textId="77777777">
        <w:trPr>
          <w:cantSplit/>
        </w:trPr>
        <w:tc>
          <w:tcPr>
            <w:tcW w:w="1728" w:type="dxa"/>
          </w:tcPr>
          <w:p w14:paraId="5EF70E22" w14:textId="119DF852" w:rsidR="00CD6C51" w:rsidRPr="00A91AE5" w:rsidRDefault="00CD6C51" w:rsidP="002A5C28">
            <w:pPr>
              <w:rPr>
                <w:szCs w:val="22"/>
              </w:rPr>
            </w:pPr>
            <w:r w:rsidRPr="00A91AE5">
              <w:rPr>
                <w:szCs w:val="22"/>
              </w:rPr>
              <w:t>Decancq, Paul</w:t>
            </w:r>
          </w:p>
        </w:tc>
        <w:tc>
          <w:tcPr>
            <w:tcW w:w="1761" w:type="dxa"/>
          </w:tcPr>
          <w:p w14:paraId="46E60DE3" w14:textId="472017E0" w:rsidR="00CD6C51" w:rsidRPr="00A91AE5" w:rsidRDefault="00CD6C51" w:rsidP="00D12EE2">
            <w:pPr>
              <w:rPr>
                <w:szCs w:val="22"/>
              </w:rPr>
            </w:pPr>
            <w:r w:rsidRPr="00A91AE5">
              <w:rPr>
                <w:szCs w:val="22"/>
              </w:rPr>
              <w:t>PsyD</w:t>
            </w:r>
            <w:r w:rsidR="00554C96">
              <w:rPr>
                <w:szCs w:val="22"/>
              </w:rPr>
              <w:t>,</w:t>
            </w:r>
            <w:r w:rsidRPr="00A91AE5">
              <w:rPr>
                <w:szCs w:val="22"/>
              </w:rPr>
              <w:t xml:space="preserve"> Wright State University</w:t>
            </w:r>
          </w:p>
        </w:tc>
        <w:tc>
          <w:tcPr>
            <w:tcW w:w="1569" w:type="dxa"/>
          </w:tcPr>
          <w:p w14:paraId="02AF87A6" w14:textId="1C57B047" w:rsidR="00CD6C51" w:rsidRPr="00A91AE5" w:rsidRDefault="00CD6C51" w:rsidP="00D12EE2">
            <w:pPr>
              <w:rPr>
                <w:szCs w:val="22"/>
              </w:rPr>
            </w:pPr>
            <w:r w:rsidRPr="00A91AE5">
              <w:rPr>
                <w:szCs w:val="22"/>
              </w:rPr>
              <w:t>Canandaigua VAMC</w:t>
            </w:r>
          </w:p>
        </w:tc>
        <w:tc>
          <w:tcPr>
            <w:tcW w:w="1996" w:type="dxa"/>
          </w:tcPr>
          <w:p w14:paraId="22F3980A" w14:textId="38B4E32F" w:rsidR="00CD6C51" w:rsidRPr="00A91AE5" w:rsidRDefault="00CD6C51" w:rsidP="00D12EE2">
            <w:pPr>
              <w:rPr>
                <w:szCs w:val="22"/>
              </w:rPr>
            </w:pPr>
            <w:r w:rsidRPr="00A91AE5">
              <w:rPr>
                <w:szCs w:val="22"/>
              </w:rPr>
              <w:t>PTSD Clinical Team</w:t>
            </w:r>
          </w:p>
        </w:tc>
        <w:tc>
          <w:tcPr>
            <w:tcW w:w="2504" w:type="dxa"/>
          </w:tcPr>
          <w:p w14:paraId="761C7BF7" w14:textId="554361A4" w:rsidR="00CD6C51" w:rsidRPr="00A91AE5" w:rsidRDefault="00CD6C51" w:rsidP="00D12EE2">
            <w:pPr>
              <w:rPr>
                <w:szCs w:val="22"/>
              </w:rPr>
            </w:pPr>
            <w:r w:rsidRPr="00A91AE5">
              <w:rPr>
                <w:szCs w:val="22"/>
              </w:rPr>
              <w:t>PTSD, program management, Cognitive Processing Therapy</w:t>
            </w:r>
          </w:p>
        </w:tc>
      </w:tr>
      <w:tr w:rsidR="00CD6C51" w:rsidRPr="00A91AE5" w14:paraId="2EA300CB" w14:textId="77777777">
        <w:trPr>
          <w:cantSplit/>
        </w:trPr>
        <w:tc>
          <w:tcPr>
            <w:tcW w:w="1728" w:type="dxa"/>
          </w:tcPr>
          <w:p w14:paraId="0B3A4F42" w14:textId="193EB051" w:rsidR="00CD6C51" w:rsidRPr="00A91AE5" w:rsidRDefault="00CD6C51" w:rsidP="002A5C28">
            <w:pPr>
              <w:rPr>
                <w:szCs w:val="22"/>
              </w:rPr>
            </w:pPr>
            <w:r w:rsidRPr="00A91AE5">
              <w:rPr>
                <w:szCs w:val="22"/>
              </w:rPr>
              <w:t>Dumitrescu, Claudiu</w:t>
            </w:r>
          </w:p>
        </w:tc>
        <w:tc>
          <w:tcPr>
            <w:tcW w:w="1761" w:type="dxa"/>
          </w:tcPr>
          <w:p w14:paraId="56FF516B" w14:textId="55915A7C" w:rsidR="00CD6C51" w:rsidRPr="00A91AE5" w:rsidRDefault="00CD6C51" w:rsidP="00D12EE2">
            <w:pPr>
              <w:rPr>
                <w:szCs w:val="22"/>
              </w:rPr>
            </w:pPr>
            <w:r w:rsidRPr="00A91AE5">
              <w:rPr>
                <w:szCs w:val="22"/>
              </w:rPr>
              <w:t>PsyD</w:t>
            </w:r>
            <w:r w:rsidR="00554C96">
              <w:rPr>
                <w:szCs w:val="22"/>
              </w:rPr>
              <w:t>,</w:t>
            </w:r>
            <w:r w:rsidRPr="00A91AE5">
              <w:rPr>
                <w:szCs w:val="22"/>
              </w:rPr>
              <w:t xml:space="preserve"> Roosevelt University, Chicago</w:t>
            </w:r>
          </w:p>
        </w:tc>
        <w:tc>
          <w:tcPr>
            <w:tcW w:w="1569" w:type="dxa"/>
          </w:tcPr>
          <w:p w14:paraId="4D28A39B" w14:textId="77777777" w:rsidR="00CD6C51" w:rsidRDefault="00CD6C51" w:rsidP="00D12EE2">
            <w:pPr>
              <w:rPr>
                <w:szCs w:val="22"/>
              </w:rPr>
            </w:pPr>
            <w:r w:rsidRPr="00A91AE5">
              <w:rPr>
                <w:szCs w:val="22"/>
              </w:rPr>
              <w:t>Canandaigua VAMC</w:t>
            </w:r>
          </w:p>
          <w:p w14:paraId="1BE369CA" w14:textId="2B19436E" w:rsidR="005C1665" w:rsidRPr="00A91AE5" w:rsidRDefault="005C1665" w:rsidP="00D12EE2">
            <w:pPr>
              <w:rPr>
                <w:szCs w:val="22"/>
              </w:rPr>
            </w:pPr>
            <w:r>
              <w:rPr>
                <w:szCs w:val="22"/>
              </w:rPr>
              <w:t>ROPC</w:t>
            </w:r>
          </w:p>
        </w:tc>
        <w:tc>
          <w:tcPr>
            <w:tcW w:w="1996" w:type="dxa"/>
          </w:tcPr>
          <w:p w14:paraId="033CAFCD" w14:textId="54FF1E75" w:rsidR="00CD6C51" w:rsidRDefault="00CD6C51" w:rsidP="00D12EE2">
            <w:pPr>
              <w:rPr>
                <w:szCs w:val="22"/>
              </w:rPr>
            </w:pPr>
            <w:r w:rsidRPr="00A91AE5">
              <w:rPr>
                <w:szCs w:val="22"/>
              </w:rPr>
              <w:t>Community Living Centers</w:t>
            </w:r>
            <w:r w:rsidR="005C1665">
              <w:rPr>
                <w:szCs w:val="22"/>
              </w:rPr>
              <w:t>,</w:t>
            </w:r>
          </w:p>
          <w:p w14:paraId="7E5E1DC8" w14:textId="4A3100F9" w:rsidR="005C1665" w:rsidRPr="00A91AE5" w:rsidRDefault="005C1665" w:rsidP="00D12EE2">
            <w:pPr>
              <w:rPr>
                <w:szCs w:val="22"/>
              </w:rPr>
            </w:pPr>
            <w:r>
              <w:rPr>
                <w:szCs w:val="22"/>
              </w:rPr>
              <w:t xml:space="preserve">Geriatric Evaluation and Management </w:t>
            </w:r>
          </w:p>
        </w:tc>
        <w:tc>
          <w:tcPr>
            <w:tcW w:w="2504" w:type="dxa"/>
          </w:tcPr>
          <w:p w14:paraId="7BA972B8" w14:textId="7188743F" w:rsidR="00CD6C51" w:rsidRPr="00A91AE5" w:rsidRDefault="00CD6C51" w:rsidP="00D12EE2">
            <w:pPr>
              <w:rPr>
                <w:szCs w:val="22"/>
              </w:rPr>
            </w:pPr>
            <w:r>
              <w:rPr>
                <w:szCs w:val="22"/>
              </w:rPr>
              <w:t>Neuropsychology, dementia</w:t>
            </w:r>
            <w:r w:rsidRPr="00A91AE5">
              <w:rPr>
                <w:szCs w:val="22"/>
              </w:rPr>
              <w:t xml:space="preserve">/capacity evaluation </w:t>
            </w:r>
            <w:proofErr w:type="spellStart"/>
            <w:r w:rsidRPr="00A91AE5">
              <w:rPr>
                <w:szCs w:val="22"/>
              </w:rPr>
              <w:t>geropsychology</w:t>
            </w:r>
            <w:proofErr w:type="spellEnd"/>
            <w:r w:rsidRPr="00A91AE5">
              <w:rPr>
                <w:szCs w:val="22"/>
              </w:rPr>
              <w:t>, behavioral treatment</w:t>
            </w:r>
            <w:r w:rsidR="000146E7">
              <w:rPr>
                <w:szCs w:val="22"/>
              </w:rPr>
              <w:t>, B</w:t>
            </w:r>
            <w:r>
              <w:rPr>
                <w:szCs w:val="22"/>
              </w:rPr>
              <w:t>ioethics</w:t>
            </w:r>
            <w:r w:rsidR="001E3B48">
              <w:rPr>
                <w:szCs w:val="22"/>
              </w:rPr>
              <w:t>, Work Violence Prevention</w:t>
            </w:r>
          </w:p>
        </w:tc>
      </w:tr>
      <w:tr w:rsidR="00011773" w:rsidRPr="00A91AE5" w14:paraId="5CF00027" w14:textId="77777777">
        <w:trPr>
          <w:cantSplit/>
        </w:trPr>
        <w:tc>
          <w:tcPr>
            <w:tcW w:w="1728" w:type="dxa"/>
          </w:tcPr>
          <w:p w14:paraId="5E0D81CA" w14:textId="48D9AAD3" w:rsidR="00011773" w:rsidRPr="001E3B48" w:rsidRDefault="00011773" w:rsidP="00011773">
            <w:pPr>
              <w:rPr>
                <w:szCs w:val="22"/>
                <w:highlight w:val="yellow"/>
              </w:rPr>
            </w:pPr>
            <w:r w:rsidRPr="0039114D">
              <w:rPr>
                <w:szCs w:val="22"/>
              </w:rPr>
              <w:t>Gamble, Stephanie</w:t>
            </w:r>
          </w:p>
        </w:tc>
        <w:tc>
          <w:tcPr>
            <w:tcW w:w="1761" w:type="dxa"/>
          </w:tcPr>
          <w:p w14:paraId="4738F866" w14:textId="6CE34056" w:rsidR="00011773" w:rsidRPr="00A91AE5" w:rsidRDefault="00554C96" w:rsidP="00011773">
            <w:pPr>
              <w:rPr>
                <w:szCs w:val="22"/>
              </w:rPr>
            </w:pPr>
            <w:r>
              <w:rPr>
                <w:szCs w:val="22"/>
              </w:rPr>
              <w:t xml:space="preserve">PhD, </w:t>
            </w:r>
            <w:r w:rsidRPr="00A91AE5">
              <w:rPr>
                <w:szCs w:val="22"/>
              </w:rPr>
              <w:t>University of New York at Buffalo</w:t>
            </w:r>
          </w:p>
        </w:tc>
        <w:tc>
          <w:tcPr>
            <w:tcW w:w="1569" w:type="dxa"/>
          </w:tcPr>
          <w:p w14:paraId="6F9E4EF9" w14:textId="02E45820" w:rsidR="00011773" w:rsidRPr="00A91AE5" w:rsidRDefault="00011773" w:rsidP="00011773">
            <w:pPr>
              <w:rPr>
                <w:szCs w:val="22"/>
              </w:rPr>
            </w:pPr>
            <w:r>
              <w:t>Center of Excellence for Suicide Prevention</w:t>
            </w:r>
          </w:p>
        </w:tc>
        <w:tc>
          <w:tcPr>
            <w:tcW w:w="1996" w:type="dxa"/>
          </w:tcPr>
          <w:p w14:paraId="27489235" w14:textId="51FD4202" w:rsidR="00011773" w:rsidRPr="00A91AE5" w:rsidRDefault="001E3B48" w:rsidP="00011773">
            <w:pPr>
              <w:rPr>
                <w:szCs w:val="22"/>
              </w:rPr>
            </w:pPr>
            <w:r>
              <w:t>Research,</w:t>
            </w:r>
            <w:r w:rsidRPr="00A91AE5">
              <w:rPr>
                <w:iCs/>
                <w:szCs w:val="22"/>
              </w:rPr>
              <w:t xml:space="preserve"> Education, Training and Dissemination Core</w:t>
            </w:r>
          </w:p>
        </w:tc>
        <w:tc>
          <w:tcPr>
            <w:tcW w:w="2504" w:type="dxa"/>
          </w:tcPr>
          <w:p w14:paraId="6EA2F621" w14:textId="77777777" w:rsidR="00011773" w:rsidRDefault="00554C96" w:rsidP="00011773">
            <w:r>
              <w:t>Suicide prevention,</w:t>
            </w:r>
          </w:p>
          <w:p w14:paraId="261DB686" w14:textId="063DDB3A" w:rsidR="0039114D" w:rsidRDefault="0039114D" w:rsidP="00011773">
            <w:pPr>
              <w:rPr>
                <w:szCs w:val="22"/>
              </w:rPr>
            </w:pPr>
            <w:r>
              <w:t>Interpersonal Psychotherapy, Behavioral Health Autopsy</w:t>
            </w:r>
          </w:p>
        </w:tc>
      </w:tr>
      <w:tr w:rsidR="00011773" w:rsidRPr="00A91AE5" w14:paraId="6C5440C5" w14:textId="77777777">
        <w:trPr>
          <w:cantSplit/>
        </w:trPr>
        <w:tc>
          <w:tcPr>
            <w:tcW w:w="1728" w:type="dxa"/>
          </w:tcPr>
          <w:p w14:paraId="3B2CFEA3" w14:textId="533DCD18" w:rsidR="00011773" w:rsidRPr="004C52F6" w:rsidRDefault="00011773" w:rsidP="00011773">
            <w:pPr>
              <w:rPr>
                <w:szCs w:val="22"/>
              </w:rPr>
            </w:pPr>
            <w:r w:rsidRPr="00073215">
              <w:rPr>
                <w:szCs w:val="22"/>
              </w:rPr>
              <w:t>Liotta, Lauren</w:t>
            </w:r>
          </w:p>
        </w:tc>
        <w:tc>
          <w:tcPr>
            <w:tcW w:w="1761" w:type="dxa"/>
          </w:tcPr>
          <w:p w14:paraId="48317A19" w14:textId="04F1F993" w:rsidR="00011773" w:rsidRDefault="00011773" w:rsidP="00011773">
            <w:pPr>
              <w:rPr>
                <w:szCs w:val="22"/>
              </w:rPr>
            </w:pPr>
            <w:r>
              <w:rPr>
                <w:szCs w:val="22"/>
              </w:rPr>
              <w:t>PsyD, Adler University</w:t>
            </w:r>
          </w:p>
        </w:tc>
        <w:tc>
          <w:tcPr>
            <w:tcW w:w="1569" w:type="dxa"/>
          </w:tcPr>
          <w:p w14:paraId="2D25E47B" w14:textId="52002670" w:rsidR="00011773" w:rsidRPr="00A91AE5" w:rsidRDefault="00011773" w:rsidP="00011773">
            <w:pPr>
              <w:rPr>
                <w:szCs w:val="22"/>
              </w:rPr>
            </w:pPr>
            <w:r w:rsidRPr="00A91AE5">
              <w:rPr>
                <w:szCs w:val="22"/>
              </w:rPr>
              <w:t>Canandaigua</w:t>
            </w:r>
            <w:r>
              <w:rPr>
                <w:szCs w:val="22"/>
              </w:rPr>
              <w:t xml:space="preserve"> VAMC</w:t>
            </w:r>
          </w:p>
        </w:tc>
        <w:tc>
          <w:tcPr>
            <w:tcW w:w="1996" w:type="dxa"/>
          </w:tcPr>
          <w:p w14:paraId="21BAFC88" w14:textId="6ACF6CB4" w:rsidR="00011773" w:rsidRPr="00A91AE5" w:rsidRDefault="00011773" w:rsidP="00011773">
            <w:pPr>
              <w:rPr>
                <w:szCs w:val="22"/>
              </w:rPr>
            </w:pPr>
            <w:r w:rsidRPr="00A91AE5">
              <w:rPr>
                <w:szCs w:val="22"/>
              </w:rPr>
              <w:t>PTSD Clinical Team</w:t>
            </w:r>
            <w:r>
              <w:rPr>
                <w:szCs w:val="22"/>
              </w:rPr>
              <w:t>; CBTI</w:t>
            </w:r>
          </w:p>
        </w:tc>
        <w:tc>
          <w:tcPr>
            <w:tcW w:w="2504" w:type="dxa"/>
          </w:tcPr>
          <w:p w14:paraId="1D76A993" w14:textId="328A2350" w:rsidR="00011773" w:rsidRDefault="00011773" w:rsidP="00011773">
            <w:pPr>
              <w:rPr>
                <w:szCs w:val="22"/>
              </w:rPr>
            </w:pPr>
            <w:r w:rsidRPr="00A91AE5">
              <w:rPr>
                <w:szCs w:val="22"/>
              </w:rPr>
              <w:t>PTSD, program management, Cognitive Processing Therapy</w:t>
            </w:r>
            <w:r>
              <w:rPr>
                <w:szCs w:val="22"/>
              </w:rPr>
              <w:t>, PE</w:t>
            </w:r>
          </w:p>
        </w:tc>
      </w:tr>
      <w:tr w:rsidR="00B56316" w:rsidRPr="00A91AE5" w14:paraId="5E8C9149" w14:textId="77777777">
        <w:trPr>
          <w:cantSplit/>
        </w:trPr>
        <w:tc>
          <w:tcPr>
            <w:tcW w:w="1728" w:type="dxa"/>
          </w:tcPr>
          <w:p w14:paraId="63E958C6" w14:textId="47D633BD" w:rsidR="00B56316" w:rsidRPr="00073215" w:rsidRDefault="00B56316" w:rsidP="00011773">
            <w:pPr>
              <w:rPr>
                <w:szCs w:val="22"/>
              </w:rPr>
            </w:pPr>
            <w:r>
              <w:rPr>
                <w:szCs w:val="22"/>
              </w:rPr>
              <w:t>Knowlton, Paul</w:t>
            </w:r>
          </w:p>
        </w:tc>
        <w:tc>
          <w:tcPr>
            <w:tcW w:w="1761" w:type="dxa"/>
          </w:tcPr>
          <w:p w14:paraId="09FF8710" w14:textId="4161631D" w:rsidR="00B56316" w:rsidRDefault="00B56316" w:rsidP="00011773">
            <w:pPr>
              <w:rPr>
                <w:szCs w:val="22"/>
              </w:rPr>
            </w:pPr>
            <w:r>
              <w:rPr>
                <w:szCs w:val="22"/>
              </w:rPr>
              <w:t xml:space="preserve">PhD, </w:t>
            </w:r>
            <w:r>
              <w:rPr>
                <w:rFonts w:eastAsiaTheme="minorEastAsia"/>
              </w:rPr>
              <w:t>Binghamton University/SUNY</w:t>
            </w:r>
          </w:p>
        </w:tc>
        <w:tc>
          <w:tcPr>
            <w:tcW w:w="1569" w:type="dxa"/>
          </w:tcPr>
          <w:p w14:paraId="2AED3034" w14:textId="2059E873" w:rsidR="00B56316" w:rsidRPr="00A91AE5" w:rsidRDefault="00B56316" w:rsidP="00011773">
            <w:pPr>
              <w:rPr>
                <w:szCs w:val="22"/>
              </w:rPr>
            </w:pPr>
            <w:r>
              <w:rPr>
                <w:szCs w:val="22"/>
              </w:rPr>
              <w:t>ROPC</w:t>
            </w:r>
          </w:p>
        </w:tc>
        <w:tc>
          <w:tcPr>
            <w:tcW w:w="1996" w:type="dxa"/>
          </w:tcPr>
          <w:p w14:paraId="685F07FD" w14:textId="11099114" w:rsidR="00B56316" w:rsidRPr="00A91AE5" w:rsidRDefault="00B56316" w:rsidP="00011773">
            <w:pPr>
              <w:rPr>
                <w:szCs w:val="22"/>
              </w:rPr>
            </w:pPr>
            <w:r w:rsidRPr="00A91AE5">
              <w:rPr>
                <w:szCs w:val="22"/>
              </w:rPr>
              <w:t>PTSD Clinical Team</w:t>
            </w:r>
            <w:r>
              <w:rPr>
                <w:szCs w:val="22"/>
              </w:rPr>
              <w:t>; CBTI</w:t>
            </w:r>
          </w:p>
        </w:tc>
        <w:tc>
          <w:tcPr>
            <w:tcW w:w="2504" w:type="dxa"/>
          </w:tcPr>
          <w:p w14:paraId="20C27198" w14:textId="10E18BCD" w:rsidR="00B56316" w:rsidRPr="00A91AE5" w:rsidRDefault="00B56316" w:rsidP="00011773">
            <w:pPr>
              <w:rPr>
                <w:szCs w:val="22"/>
              </w:rPr>
            </w:pPr>
            <w:r w:rsidRPr="00A91AE5">
              <w:rPr>
                <w:szCs w:val="22"/>
              </w:rPr>
              <w:t>PTSD, program management, Cognitive Processing Therapy</w:t>
            </w:r>
          </w:p>
        </w:tc>
      </w:tr>
      <w:tr w:rsidR="00011773" w:rsidRPr="00A91AE5" w14:paraId="0A530A2D" w14:textId="77777777">
        <w:trPr>
          <w:cantSplit/>
        </w:trPr>
        <w:tc>
          <w:tcPr>
            <w:tcW w:w="1728" w:type="dxa"/>
          </w:tcPr>
          <w:p w14:paraId="61FC110F" w14:textId="4D4B784A" w:rsidR="00011773" w:rsidRPr="00A91AE5" w:rsidRDefault="0056065D" w:rsidP="00011773">
            <w:pPr>
              <w:rPr>
                <w:szCs w:val="22"/>
              </w:rPr>
            </w:pPr>
            <w:bookmarkStart w:id="4" w:name="_Hlk18484297"/>
            <w:r>
              <w:rPr>
                <w:szCs w:val="22"/>
              </w:rPr>
              <w:t>Wilson, Amy</w:t>
            </w:r>
          </w:p>
        </w:tc>
        <w:tc>
          <w:tcPr>
            <w:tcW w:w="1761" w:type="dxa"/>
          </w:tcPr>
          <w:p w14:paraId="1E275520" w14:textId="5EFA8EF7" w:rsidR="00011773" w:rsidRPr="00A91AE5" w:rsidRDefault="0056065D" w:rsidP="00011773">
            <w:pPr>
              <w:rPr>
                <w:szCs w:val="22"/>
              </w:rPr>
            </w:pPr>
            <w:r w:rsidRPr="00B56316">
              <w:rPr>
                <w:szCs w:val="22"/>
              </w:rPr>
              <w:t>PhD</w:t>
            </w:r>
            <w:r w:rsidR="00B56316" w:rsidRPr="00B56316">
              <w:rPr>
                <w:szCs w:val="22"/>
              </w:rPr>
              <w:t>, University of Maryland College Park</w:t>
            </w:r>
          </w:p>
        </w:tc>
        <w:tc>
          <w:tcPr>
            <w:tcW w:w="1569" w:type="dxa"/>
          </w:tcPr>
          <w:p w14:paraId="65F97CF2" w14:textId="16D529B8" w:rsidR="00011773" w:rsidRPr="00A91AE5" w:rsidRDefault="00011773" w:rsidP="00011773">
            <w:pPr>
              <w:rPr>
                <w:szCs w:val="22"/>
              </w:rPr>
            </w:pPr>
            <w:r w:rsidRPr="00A91AE5">
              <w:rPr>
                <w:szCs w:val="22"/>
              </w:rPr>
              <w:t xml:space="preserve"> ROPC</w:t>
            </w:r>
          </w:p>
        </w:tc>
        <w:tc>
          <w:tcPr>
            <w:tcW w:w="1996" w:type="dxa"/>
          </w:tcPr>
          <w:p w14:paraId="2F3B4554" w14:textId="07F9D9CE" w:rsidR="00011773" w:rsidRPr="00A91AE5" w:rsidRDefault="00011773" w:rsidP="00011773">
            <w:pPr>
              <w:rPr>
                <w:szCs w:val="22"/>
              </w:rPr>
            </w:pPr>
            <w:r w:rsidRPr="00A91AE5">
              <w:rPr>
                <w:szCs w:val="22"/>
              </w:rPr>
              <w:t>Psychosocial Rehabilitation and Recovery Center</w:t>
            </w:r>
          </w:p>
        </w:tc>
        <w:tc>
          <w:tcPr>
            <w:tcW w:w="2504" w:type="dxa"/>
          </w:tcPr>
          <w:p w14:paraId="0FDF7332" w14:textId="140FB62C" w:rsidR="00011773" w:rsidRPr="00A91AE5" w:rsidRDefault="00011773" w:rsidP="00011773">
            <w:pPr>
              <w:rPr>
                <w:szCs w:val="22"/>
              </w:rPr>
            </w:pPr>
            <w:r w:rsidRPr="00A91AE5">
              <w:rPr>
                <w:szCs w:val="22"/>
              </w:rPr>
              <w:t>SMI, person-centered treatment planning, Recovery</w:t>
            </w:r>
          </w:p>
        </w:tc>
      </w:tr>
      <w:bookmarkEnd w:id="4"/>
      <w:tr w:rsidR="00011773" w:rsidRPr="00A91AE5" w14:paraId="2EB8EAC9" w14:textId="77777777">
        <w:trPr>
          <w:cantSplit/>
        </w:trPr>
        <w:tc>
          <w:tcPr>
            <w:tcW w:w="1728" w:type="dxa"/>
          </w:tcPr>
          <w:p w14:paraId="6E13A8C1" w14:textId="6B8723A0" w:rsidR="00011773" w:rsidRPr="00A91AE5" w:rsidRDefault="00011773" w:rsidP="00011773">
            <w:pPr>
              <w:rPr>
                <w:szCs w:val="22"/>
              </w:rPr>
            </w:pPr>
            <w:r w:rsidRPr="00A91AE5">
              <w:rPr>
                <w:szCs w:val="22"/>
              </w:rPr>
              <w:lastRenderedPageBreak/>
              <w:t>Pigeon, Wilfred</w:t>
            </w:r>
          </w:p>
        </w:tc>
        <w:tc>
          <w:tcPr>
            <w:tcW w:w="1761" w:type="dxa"/>
          </w:tcPr>
          <w:p w14:paraId="033DE08A" w14:textId="17988FC3" w:rsidR="00011773" w:rsidRPr="00A91AE5" w:rsidRDefault="00011773" w:rsidP="00011773">
            <w:pPr>
              <w:rPr>
                <w:szCs w:val="22"/>
              </w:rPr>
            </w:pPr>
            <w:r w:rsidRPr="00A91AE5">
              <w:rPr>
                <w:szCs w:val="22"/>
              </w:rPr>
              <w:t>PhD</w:t>
            </w:r>
            <w:r w:rsidR="00554C96">
              <w:rPr>
                <w:szCs w:val="22"/>
              </w:rPr>
              <w:t>,</w:t>
            </w:r>
            <w:r w:rsidRPr="00A91AE5">
              <w:rPr>
                <w:szCs w:val="22"/>
              </w:rPr>
              <w:t xml:space="preserve"> Union Institute School of Professional Psychology, Cincinnati</w:t>
            </w:r>
          </w:p>
        </w:tc>
        <w:tc>
          <w:tcPr>
            <w:tcW w:w="1569" w:type="dxa"/>
          </w:tcPr>
          <w:p w14:paraId="77DBBB50" w14:textId="342D65E1" w:rsidR="00011773" w:rsidRPr="00A91AE5" w:rsidRDefault="00011773" w:rsidP="00011773">
            <w:pPr>
              <w:rPr>
                <w:szCs w:val="22"/>
              </w:rPr>
            </w:pPr>
            <w:r w:rsidRPr="00A91AE5">
              <w:rPr>
                <w:szCs w:val="22"/>
              </w:rPr>
              <w:t>Center of Excellence</w:t>
            </w:r>
          </w:p>
        </w:tc>
        <w:tc>
          <w:tcPr>
            <w:tcW w:w="1996" w:type="dxa"/>
          </w:tcPr>
          <w:p w14:paraId="43ADDA36" w14:textId="7CE27A2D" w:rsidR="00011773" w:rsidRPr="00A91AE5" w:rsidRDefault="00011773" w:rsidP="00011773">
            <w:pPr>
              <w:rPr>
                <w:szCs w:val="22"/>
              </w:rPr>
            </w:pPr>
            <w:r w:rsidRPr="00A91AE5">
              <w:rPr>
                <w:szCs w:val="22"/>
              </w:rPr>
              <w:t>Epidemiology and Interventions Research Core</w:t>
            </w:r>
          </w:p>
        </w:tc>
        <w:tc>
          <w:tcPr>
            <w:tcW w:w="2504" w:type="dxa"/>
          </w:tcPr>
          <w:p w14:paraId="64A20A13" w14:textId="77777777" w:rsidR="00011773" w:rsidRPr="00A91AE5" w:rsidRDefault="00011773" w:rsidP="00011773">
            <w:pPr>
              <w:rPr>
                <w:szCs w:val="22"/>
              </w:rPr>
            </w:pPr>
            <w:r w:rsidRPr="00A91AE5">
              <w:rPr>
                <w:szCs w:val="22"/>
              </w:rPr>
              <w:t>Treating sleep disturbances in co-morbid conditions;</w:t>
            </w:r>
          </w:p>
          <w:p w14:paraId="37695B09" w14:textId="77777777" w:rsidR="00011773" w:rsidRPr="00A91AE5" w:rsidRDefault="00011773" w:rsidP="00011773">
            <w:pPr>
              <w:rPr>
                <w:szCs w:val="22"/>
              </w:rPr>
            </w:pPr>
            <w:r w:rsidRPr="00A91AE5">
              <w:rPr>
                <w:szCs w:val="22"/>
              </w:rPr>
              <w:t>treating sleep disturbance as a suicide prevention strategy;</w:t>
            </w:r>
          </w:p>
          <w:p w14:paraId="5FD643D5" w14:textId="77777777" w:rsidR="00011773" w:rsidRPr="00A91AE5" w:rsidRDefault="00011773" w:rsidP="00011773">
            <w:pPr>
              <w:rPr>
                <w:szCs w:val="22"/>
              </w:rPr>
            </w:pPr>
            <w:r w:rsidRPr="00A91AE5">
              <w:rPr>
                <w:szCs w:val="22"/>
              </w:rPr>
              <w:t>Sleep disturbance as a risk factor for suicidality and suicide;</w:t>
            </w:r>
          </w:p>
          <w:p w14:paraId="39F51ADF" w14:textId="77777777" w:rsidR="00011773" w:rsidRPr="00A91AE5" w:rsidRDefault="00011773" w:rsidP="00011773">
            <w:pPr>
              <w:rPr>
                <w:szCs w:val="22"/>
              </w:rPr>
            </w:pPr>
            <w:r w:rsidRPr="00A91AE5">
              <w:rPr>
                <w:szCs w:val="22"/>
              </w:rPr>
              <w:t>CBT-insomnia;</w:t>
            </w:r>
          </w:p>
          <w:p w14:paraId="0B14A459" w14:textId="77777777" w:rsidR="00011773" w:rsidRPr="00A91AE5" w:rsidRDefault="00011773" w:rsidP="00011773">
            <w:pPr>
              <w:rPr>
                <w:szCs w:val="22"/>
              </w:rPr>
            </w:pPr>
            <w:r w:rsidRPr="00A91AE5">
              <w:rPr>
                <w:szCs w:val="22"/>
              </w:rPr>
              <w:t>CBT-pain;</w:t>
            </w:r>
          </w:p>
          <w:p w14:paraId="7F99149E" w14:textId="31F19AD0" w:rsidR="00011773" w:rsidRPr="00A91AE5" w:rsidRDefault="00011773" w:rsidP="00011773">
            <w:pPr>
              <w:rPr>
                <w:szCs w:val="22"/>
              </w:rPr>
            </w:pPr>
            <w:r w:rsidRPr="00A91AE5">
              <w:rPr>
                <w:szCs w:val="22"/>
              </w:rPr>
              <w:t>treatment of nightmares</w:t>
            </w:r>
          </w:p>
        </w:tc>
      </w:tr>
      <w:tr w:rsidR="00011773" w:rsidRPr="00A91AE5" w14:paraId="4013BD1E" w14:textId="77777777">
        <w:trPr>
          <w:cantSplit/>
        </w:trPr>
        <w:tc>
          <w:tcPr>
            <w:tcW w:w="1728" w:type="dxa"/>
          </w:tcPr>
          <w:p w14:paraId="0A180D0A" w14:textId="3C5C2C08" w:rsidR="00011773" w:rsidRPr="00A91AE5" w:rsidRDefault="00011773" w:rsidP="00011773">
            <w:pPr>
              <w:rPr>
                <w:szCs w:val="22"/>
              </w:rPr>
            </w:pPr>
            <w:r w:rsidRPr="00FF28CB">
              <w:rPr>
                <w:szCs w:val="22"/>
              </w:rPr>
              <w:t>Rhyner, Kathleen</w:t>
            </w:r>
          </w:p>
        </w:tc>
        <w:tc>
          <w:tcPr>
            <w:tcW w:w="1761" w:type="dxa"/>
          </w:tcPr>
          <w:p w14:paraId="57B8F6BF" w14:textId="53EC3AFD" w:rsidR="00011773" w:rsidRPr="00A91AE5" w:rsidRDefault="00011773" w:rsidP="00011773">
            <w:pPr>
              <w:rPr>
                <w:szCs w:val="22"/>
              </w:rPr>
            </w:pPr>
            <w:r>
              <w:rPr>
                <w:szCs w:val="22"/>
              </w:rPr>
              <w:t>PhD</w:t>
            </w:r>
            <w:r w:rsidR="00554C96">
              <w:rPr>
                <w:szCs w:val="22"/>
              </w:rPr>
              <w:t>,</w:t>
            </w:r>
            <w:r w:rsidR="001E3B48">
              <w:rPr>
                <w:szCs w:val="22"/>
              </w:rPr>
              <w:t xml:space="preserve"> University of Kansas </w:t>
            </w:r>
          </w:p>
        </w:tc>
        <w:tc>
          <w:tcPr>
            <w:tcW w:w="1569" w:type="dxa"/>
          </w:tcPr>
          <w:p w14:paraId="6DDEED7A" w14:textId="53DAF625" w:rsidR="00011773" w:rsidRPr="00A91AE5" w:rsidRDefault="00011773" w:rsidP="00011773">
            <w:pPr>
              <w:rPr>
                <w:szCs w:val="22"/>
              </w:rPr>
            </w:pPr>
            <w:r w:rsidRPr="00A91AE5">
              <w:rPr>
                <w:szCs w:val="22"/>
              </w:rPr>
              <w:t>Canandaigua VAMC / ROPC</w:t>
            </w:r>
          </w:p>
        </w:tc>
        <w:tc>
          <w:tcPr>
            <w:tcW w:w="1996" w:type="dxa"/>
          </w:tcPr>
          <w:p w14:paraId="44A83504" w14:textId="403669F6" w:rsidR="00011773" w:rsidRPr="00A91AE5" w:rsidRDefault="00011773" w:rsidP="00011773">
            <w:pPr>
              <w:rPr>
                <w:szCs w:val="22"/>
              </w:rPr>
            </w:pPr>
            <w:r w:rsidRPr="00A91AE5">
              <w:rPr>
                <w:szCs w:val="22"/>
              </w:rPr>
              <w:t>Neuropsychology</w:t>
            </w:r>
          </w:p>
        </w:tc>
        <w:tc>
          <w:tcPr>
            <w:tcW w:w="2504" w:type="dxa"/>
          </w:tcPr>
          <w:p w14:paraId="0EFAA189" w14:textId="1B6E0B4E" w:rsidR="00011773" w:rsidRPr="00A91AE5" w:rsidRDefault="00011773" w:rsidP="00011773">
            <w:pPr>
              <w:rPr>
                <w:szCs w:val="22"/>
              </w:rPr>
            </w:pPr>
            <w:r>
              <w:rPr>
                <w:szCs w:val="22"/>
              </w:rPr>
              <w:t>Clinical Neuropsychology</w:t>
            </w:r>
            <w:r w:rsidR="00437017">
              <w:rPr>
                <w:szCs w:val="22"/>
              </w:rPr>
              <w:t>, TBI, Motivational Interviewing</w:t>
            </w:r>
          </w:p>
        </w:tc>
      </w:tr>
      <w:tr w:rsidR="00011773" w:rsidRPr="00A91AE5" w14:paraId="53F7B92F" w14:textId="77777777">
        <w:trPr>
          <w:cantSplit/>
        </w:trPr>
        <w:tc>
          <w:tcPr>
            <w:tcW w:w="1728" w:type="dxa"/>
          </w:tcPr>
          <w:p w14:paraId="723F86DB" w14:textId="71278ABE" w:rsidR="00011773" w:rsidRPr="00A91AE5" w:rsidRDefault="00011773" w:rsidP="00011773">
            <w:pPr>
              <w:rPr>
                <w:szCs w:val="22"/>
              </w:rPr>
            </w:pPr>
            <w:r w:rsidRPr="00A91AE5">
              <w:rPr>
                <w:szCs w:val="22"/>
              </w:rPr>
              <w:t>Warner, Gary</w:t>
            </w:r>
          </w:p>
        </w:tc>
        <w:tc>
          <w:tcPr>
            <w:tcW w:w="1761" w:type="dxa"/>
          </w:tcPr>
          <w:p w14:paraId="5BB74CC1" w14:textId="26D521A7" w:rsidR="00011773" w:rsidRPr="00A91AE5" w:rsidRDefault="00011773" w:rsidP="00011773">
            <w:pPr>
              <w:rPr>
                <w:szCs w:val="22"/>
              </w:rPr>
            </w:pPr>
            <w:r w:rsidRPr="00A91AE5">
              <w:rPr>
                <w:szCs w:val="22"/>
              </w:rPr>
              <w:t>PhD, State University of New York at Buffalo</w:t>
            </w:r>
          </w:p>
        </w:tc>
        <w:tc>
          <w:tcPr>
            <w:tcW w:w="1569" w:type="dxa"/>
          </w:tcPr>
          <w:p w14:paraId="3A15179C" w14:textId="1B48129A" w:rsidR="00011773" w:rsidRPr="00214F17" w:rsidRDefault="00011773" w:rsidP="00011773">
            <w:pPr>
              <w:rPr>
                <w:szCs w:val="22"/>
              </w:rPr>
            </w:pPr>
            <w:r w:rsidRPr="00A91AE5">
              <w:rPr>
                <w:szCs w:val="22"/>
              </w:rPr>
              <w:t>Canandaigua VAMC / ROPC</w:t>
            </w:r>
          </w:p>
        </w:tc>
        <w:tc>
          <w:tcPr>
            <w:tcW w:w="1996" w:type="dxa"/>
          </w:tcPr>
          <w:p w14:paraId="563795E2" w14:textId="590465AF" w:rsidR="00011773" w:rsidRPr="00A91AE5" w:rsidRDefault="00011773" w:rsidP="00011773">
            <w:pPr>
              <w:rPr>
                <w:szCs w:val="22"/>
              </w:rPr>
            </w:pPr>
            <w:r w:rsidRPr="00A91AE5">
              <w:rPr>
                <w:szCs w:val="22"/>
              </w:rPr>
              <w:t>Neuropsychology, Polytrauma, research</w:t>
            </w:r>
          </w:p>
        </w:tc>
        <w:tc>
          <w:tcPr>
            <w:tcW w:w="2504" w:type="dxa"/>
          </w:tcPr>
          <w:p w14:paraId="2D7DF39E" w14:textId="467AA1C5" w:rsidR="00011773" w:rsidRPr="00A91AE5" w:rsidRDefault="00011773" w:rsidP="00011773">
            <w:pPr>
              <w:rPr>
                <w:szCs w:val="22"/>
              </w:rPr>
            </w:pPr>
            <w:r>
              <w:rPr>
                <w:szCs w:val="22"/>
              </w:rPr>
              <w:t>Neuropsychology, C</w:t>
            </w:r>
            <w:r w:rsidRPr="00A91AE5">
              <w:rPr>
                <w:szCs w:val="22"/>
              </w:rPr>
              <w:t>ognitive effects of blast injury, TBI</w:t>
            </w:r>
          </w:p>
        </w:tc>
      </w:tr>
      <w:tr w:rsidR="00011773" w:rsidRPr="00A91AE5" w14:paraId="04B1AD86" w14:textId="77777777">
        <w:trPr>
          <w:cantSplit/>
        </w:trPr>
        <w:tc>
          <w:tcPr>
            <w:tcW w:w="1728" w:type="dxa"/>
          </w:tcPr>
          <w:p w14:paraId="6C556652" w14:textId="2590A5CE" w:rsidR="00011773" w:rsidRPr="00A91AE5" w:rsidRDefault="00011773" w:rsidP="00011773">
            <w:pPr>
              <w:rPr>
                <w:szCs w:val="22"/>
              </w:rPr>
            </w:pPr>
            <w:r w:rsidRPr="00C4601B">
              <w:rPr>
                <w:szCs w:val="22"/>
              </w:rPr>
              <w:t>Wilkes Chelsey</w:t>
            </w:r>
          </w:p>
        </w:tc>
        <w:tc>
          <w:tcPr>
            <w:tcW w:w="1761" w:type="dxa"/>
          </w:tcPr>
          <w:p w14:paraId="23434722" w14:textId="4F354620" w:rsidR="00011773" w:rsidRPr="00A91AE5" w:rsidRDefault="00011773" w:rsidP="00011773">
            <w:pPr>
              <w:rPr>
                <w:szCs w:val="22"/>
              </w:rPr>
            </w:pPr>
            <w:r>
              <w:t>PhD</w:t>
            </w:r>
            <w:r w:rsidR="00554C96">
              <w:t>,</w:t>
            </w:r>
            <w:r>
              <w:t xml:space="preserve"> </w:t>
            </w:r>
            <w:r w:rsidRPr="00C4601B">
              <w:t>Rosalind Franklin University of Medicine and Science</w:t>
            </w:r>
          </w:p>
        </w:tc>
        <w:tc>
          <w:tcPr>
            <w:tcW w:w="1569" w:type="dxa"/>
          </w:tcPr>
          <w:p w14:paraId="670CBA31" w14:textId="4C520B96" w:rsidR="00011773" w:rsidRPr="00A91AE5" w:rsidRDefault="00011773" w:rsidP="00011773">
            <w:pPr>
              <w:rPr>
                <w:szCs w:val="22"/>
              </w:rPr>
            </w:pPr>
            <w:r w:rsidRPr="00C4601B">
              <w:rPr>
                <w:szCs w:val="22"/>
              </w:rPr>
              <w:t>Canandaigua VAMC</w:t>
            </w:r>
          </w:p>
        </w:tc>
        <w:tc>
          <w:tcPr>
            <w:tcW w:w="1996" w:type="dxa"/>
          </w:tcPr>
          <w:p w14:paraId="6E4FD7A5" w14:textId="53F8159F" w:rsidR="00011773" w:rsidRPr="00A91AE5" w:rsidRDefault="00011773" w:rsidP="00011773">
            <w:pPr>
              <w:rPr>
                <w:szCs w:val="22"/>
              </w:rPr>
            </w:pPr>
            <w:r w:rsidRPr="00C4601B">
              <w:rPr>
                <w:szCs w:val="22"/>
              </w:rPr>
              <w:t>Military Sexual Trauma, PTSD</w:t>
            </w:r>
          </w:p>
        </w:tc>
        <w:tc>
          <w:tcPr>
            <w:tcW w:w="2504" w:type="dxa"/>
          </w:tcPr>
          <w:p w14:paraId="0810B9B9" w14:textId="6261A4DD" w:rsidR="00011773" w:rsidRDefault="00011773" w:rsidP="00011773">
            <w:pPr>
              <w:rPr>
                <w:szCs w:val="22"/>
              </w:rPr>
            </w:pPr>
            <w:r w:rsidRPr="00A91AE5">
              <w:rPr>
                <w:szCs w:val="22"/>
              </w:rPr>
              <w:t>MST Treatment, Prolonged Exposure</w:t>
            </w:r>
          </w:p>
        </w:tc>
      </w:tr>
      <w:tr w:rsidR="00011773" w:rsidRPr="00A91AE5" w14:paraId="3879EEC6" w14:textId="77777777">
        <w:trPr>
          <w:cantSplit/>
        </w:trPr>
        <w:tc>
          <w:tcPr>
            <w:tcW w:w="1728" w:type="dxa"/>
          </w:tcPr>
          <w:p w14:paraId="5F439ABD" w14:textId="1C2A7A61" w:rsidR="00011773" w:rsidRPr="00B356A6" w:rsidRDefault="00011773" w:rsidP="00011773">
            <w:pPr>
              <w:rPr>
                <w:szCs w:val="22"/>
                <w:highlight w:val="yellow"/>
              </w:rPr>
            </w:pPr>
          </w:p>
        </w:tc>
        <w:tc>
          <w:tcPr>
            <w:tcW w:w="1761" w:type="dxa"/>
          </w:tcPr>
          <w:p w14:paraId="3F942B9D" w14:textId="32DF0F0F" w:rsidR="00011773" w:rsidRPr="00A91AE5" w:rsidRDefault="00011773" w:rsidP="00011773">
            <w:pPr>
              <w:rPr>
                <w:szCs w:val="22"/>
              </w:rPr>
            </w:pPr>
          </w:p>
        </w:tc>
        <w:tc>
          <w:tcPr>
            <w:tcW w:w="1569" w:type="dxa"/>
          </w:tcPr>
          <w:p w14:paraId="3259EF8A" w14:textId="1D66EA2C" w:rsidR="00011773" w:rsidRPr="00A91AE5" w:rsidRDefault="00011773" w:rsidP="00011773">
            <w:pPr>
              <w:rPr>
                <w:szCs w:val="22"/>
              </w:rPr>
            </w:pPr>
          </w:p>
        </w:tc>
        <w:tc>
          <w:tcPr>
            <w:tcW w:w="1996" w:type="dxa"/>
          </w:tcPr>
          <w:p w14:paraId="3F47623E" w14:textId="1519C264" w:rsidR="00011773" w:rsidRPr="00A91AE5" w:rsidRDefault="00011773" w:rsidP="00011773">
            <w:pPr>
              <w:rPr>
                <w:szCs w:val="22"/>
              </w:rPr>
            </w:pPr>
          </w:p>
        </w:tc>
        <w:tc>
          <w:tcPr>
            <w:tcW w:w="2504" w:type="dxa"/>
          </w:tcPr>
          <w:p w14:paraId="3090A796" w14:textId="24AF27A1" w:rsidR="00011773" w:rsidRDefault="00011773" w:rsidP="00011773">
            <w:pPr>
              <w:rPr>
                <w:szCs w:val="22"/>
              </w:rPr>
            </w:pPr>
          </w:p>
        </w:tc>
      </w:tr>
    </w:tbl>
    <w:p w14:paraId="1A34A3FD" w14:textId="77777777" w:rsidR="00054A40" w:rsidRDefault="00054A40" w:rsidP="00054A40"/>
    <w:p w14:paraId="60242E3A" w14:textId="77777777" w:rsidR="006226C4" w:rsidRDefault="006226C4" w:rsidP="00054A40">
      <w:pPr>
        <w:rPr>
          <w:b/>
          <w:noProof/>
        </w:rPr>
      </w:pPr>
    </w:p>
    <w:p w14:paraId="5A56A6CD" w14:textId="65DDEEBD" w:rsidR="002A5C28" w:rsidRPr="00054A40" w:rsidRDefault="00E61306" w:rsidP="00E613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rPr>
      </w:pPr>
      <w:r>
        <w:rPr>
          <w:b/>
          <w:noProof/>
        </w:rPr>
        <w:t>TRAINEES</w:t>
      </w:r>
    </w:p>
    <w:p w14:paraId="71A7239E" w14:textId="79A90536" w:rsidR="00B56316" w:rsidRDefault="00B56316" w:rsidP="00E85B6A">
      <w:pPr>
        <w:rPr>
          <w:rFonts w:eastAsiaTheme="minorEastAsia"/>
        </w:rPr>
      </w:pPr>
      <w:r>
        <w:rPr>
          <w:rFonts w:eastAsiaTheme="minorEastAsia"/>
        </w:rPr>
        <w:t>2020-2021</w:t>
      </w:r>
    </w:p>
    <w:p w14:paraId="6439DF27" w14:textId="21CD009F" w:rsidR="00B56316" w:rsidRDefault="00B56316" w:rsidP="00E85B6A">
      <w:pPr>
        <w:rPr>
          <w:rFonts w:eastAsiaTheme="minorEastAsia"/>
        </w:rPr>
      </w:pPr>
      <w:r>
        <w:rPr>
          <w:rFonts w:eastAsiaTheme="minorEastAsia"/>
        </w:rPr>
        <w:t>West Virginia University</w:t>
      </w:r>
    </w:p>
    <w:p w14:paraId="509DA642" w14:textId="162B006B" w:rsidR="00B56316" w:rsidRDefault="00B56316" w:rsidP="00E85B6A">
      <w:pPr>
        <w:rPr>
          <w:rFonts w:eastAsiaTheme="minorEastAsia"/>
        </w:rPr>
      </w:pPr>
      <w:r>
        <w:rPr>
          <w:rFonts w:eastAsiaTheme="minorEastAsia"/>
        </w:rPr>
        <w:t>University of Southern Mississippi</w:t>
      </w:r>
    </w:p>
    <w:p w14:paraId="0ABBCD82" w14:textId="36266A14" w:rsidR="00B56316" w:rsidRDefault="00B56316" w:rsidP="00E85B6A">
      <w:pPr>
        <w:rPr>
          <w:rFonts w:eastAsiaTheme="minorEastAsia"/>
        </w:rPr>
      </w:pPr>
      <w:r>
        <w:rPr>
          <w:rFonts w:eastAsiaTheme="minorEastAsia"/>
        </w:rPr>
        <w:t>Howard University</w:t>
      </w:r>
    </w:p>
    <w:p w14:paraId="47F51FAD" w14:textId="77777777" w:rsidR="00B56316" w:rsidRDefault="00B56316" w:rsidP="00E85B6A">
      <w:pPr>
        <w:rPr>
          <w:rFonts w:eastAsiaTheme="minorEastAsia"/>
        </w:rPr>
      </w:pPr>
    </w:p>
    <w:p w14:paraId="255EE4F6" w14:textId="63529190" w:rsidR="00B356A6" w:rsidRDefault="00B356A6" w:rsidP="00E85B6A">
      <w:pPr>
        <w:rPr>
          <w:rFonts w:eastAsiaTheme="minorEastAsia"/>
        </w:rPr>
      </w:pPr>
      <w:r>
        <w:rPr>
          <w:rFonts w:eastAsiaTheme="minorEastAsia"/>
        </w:rPr>
        <w:t>2019-2020</w:t>
      </w:r>
    </w:p>
    <w:p w14:paraId="7DED89EF" w14:textId="06876132" w:rsidR="00B356A6" w:rsidRDefault="00B356A6" w:rsidP="00E85B6A">
      <w:pPr>
        <w:rPr>
          <w:rFonts w:eastAsiaTheme="minorEastAsia"/>
        </w:rPr>
      </w:pPr>
      <w:r w:rsidRPr="00852E35">
        <w:rPr>
          <w:rFonts w:eastAsiaTheme="minorEastAsia"/>
        </w:rPr>
        <w:t>Fuller Theology Seminary, Graduate School of Psychology</w:t>
      </w:r>
    </w:p>
    <w:p w14:paraId="12A87490" w14:textId="2672AEA5" w:rsidR="00B356A6" w:rsidRDefault="00B356A6" w:rsidP="00E85B6A">
      <w:pPr>
        <w:rPr>
          <w:rFonts w:eastAsiaTheme="minorEastAsia"/>
        </w:rPr>
      </w:pPr>
      <w:r>
        <w:rPr>
          <w:rFonts w:eastAsiaTheme="minorEastAsia"/>
        </w:rPr>
        <w:t>Binghamton University/SUNY</w:t>
      </w:r>
    </w:p>
    <w:p w14:paraId="18A2B7BA" w14:textId="1BC30E43" w:rsidR="00B356A6" w:rsidRDefault="00B356A6" w:rsidP="00E85B6A">
      <w:pPr>
        <w:rPr>
          <w:rFonts w:eastAsiaTheme="minorEastAsia"/>
        </w:rPr>
      </w:pPr>
      <w:r>
        <w:rPr>
          <w:rFonts w:eastAsiaTheme="minorEastAsia"/>
        </w:rPr>
        <w:t>Seattle Pacific University</w:t>
      </w:r>
    </w:p>
    <w:p w14:paraId="2D5BD466" w14:textId="77777777" w:rsidR="00B356A6" w:rsidRDefault="00B356A6" w:rsidP="00E85B6A">
      <w:pPr>
        <w:rPr>
          <w:rFonts w:eastAsiaTheme="minorEastAsia"/>
        </w:rPr>
      </w:pPr>
    </w:p>
    <w:p w14:paraId="2CF7FC25" w14:textId="70DB3A77" w:rsidR="00E85B6A" w:rsidRDefault="00E85B6A" w:rsidP="00E85B6A">
      <w:pPr>
        <w:rPr>
          <w:rFonts w:eastAsiaTheme="minorEastAsia"/>
        </w:rPr>
      </w:pPr>
      <w:r>
        <w:rPr>
          <w:rFonts w:eastAsiaTheme="minorEastAsia"/>
        </w:rPr>
        <w:t>2018-19</w:t>
      </w:r>
    </w:p>
    <w:p w14:paraId="4090F434" w14:textId="77777777" w:rsidR="00E85B6A" w:rsidRPr="007E4073" w:rsidRDefault="00E85B6A" w:rsidP="00E85B6A">
      <w:pPr>
        <w:rPr>
          <w:bCs/>
        </w:rPr>
      </w:pPr>
      <w:r w:rsidRPr="007E4073">
        <w:rPr>
          <w:bCs/>
        </w:rPr>
        <w:t>Fordham University (Rosehill)</w:t>
      </w:r>
    </w:p>
    <w:p w14:paraId="13F543CA" w14:textId="77777777" w:rsidR="00E85B6A" w:rsidRPr="007E4073" w:rsidRDefault="00E85B6A" w:rsidP="00E85B6A">
      <w:pPr>
        <w:rPr>
          <w:bCs/>
        </w:rPr>
      </w:pPr>
      <w:r w:rsidRPr="007E4073">
        <w:rPr>
          <w:bCs/>
        </w:rPr>
        <w:t>Mississippi State University</w:t>
      </w:r>
    </w:p>
    <w:p w14:paraId="43364824" w14:textId="77777777" w:rsidR="00E85B6A" w:rsidRPr="007E4073" w:rsidRDefault="00E85B6A" w:rsidP="00E85B6A">
      <w:pPr>
        <w:rPr>
          <w:rFonts w:eastAsiaTheme="minorEastAsia"/>
        </w:rPr>
      </w:pPr>
      <w:r w:rsidRPr="007E4073">
        <w:rPr>
          <w:bCs/>
        </w:rPr>
        <w:t>University of Rochester</w:t>
      </w:r>
    </w:p>
    <w:p w14:paraId="147A69EB" w14:textId="77777777" w:rsidR="00E85B6A" w:rsidRPr="007E4073" w:rsidRDefault="00E85B6A" w:rsidP="00E85B6A">
      <w:pPr>
        <w:rPr>
          <w:bCs/>
        </w:rPr>
      </w:pPr>
      <w:r w:rsidRPr="007E4073">
        <w:rPr>
          <w:bCs/>
        </w:rPr>
        <w:t>William James College</w:t>
      </w:r>
    </w:p>
    <w:p w14:paraId="5DD0E4F6" w14:textId="77777777" w:rsidR="00E85B6A" w:rsidRDefault="00E85B6A" w:rsidP="00852E35">
      <w:pPr>
        <w:rPr>
          <w:rFonts w:eastAsiaTheme="minorEastAsia"/>
        </w:rPr>
      </w:pPr>
    </w:p>
    <w:p w14:paraId="12A18D31" w14:textId="21F20C5C" w:rsidR="00DC5685" w:rsidRDefault="00DC5685" w:rsidP="00852E35">
      <w:pPr>
        <w:rPr>
          <w:rFonts w:eastAsiaTheme="minorEastAsia"/>
        </w:rPr>
      </w:pPr>
      <w:r>
        <w:rPr>
          <w:rFonts w:eastAsiaTheme="minorEastAsia"/>
        </w:rPr>
        <w:lastRenderedPageBreak/>
        <w:t>2017-18</w:t>
      </w:r>
    </w:p>
    <w:p w14:paraId="5AB25BA7" w14:textId="0086C841" w:rsidR="00DC5685" w:rsidRDefault="00DC5685" w:rsidP="00852E35">
      <w:pPr>
        <w:rPr>
          <w:rFonts w:eastAsiaTheme="minorEastAsia"/>
        </w:rPr>
      </w:pPr>
      <w:r>
        <w:rPr>
          <w:rFonts w:eastAsiaTheme="minorEastAsia"/>
        </w:rPr>
        <w:t>University of Indiana</w:t>
      </w:r>
    </w:p>
    <w:p w14:paraId="354D9E44" w14:textId="56F9EBC5" w:rsidR="00ED299B" w:rsidRDefault="00ED299B" w:rsidP="00852E35">
      <w:pPr>
        <w:rPr>
          <w:bCs/>
        </w:rPr>
      </w:pPr>
      <w:r w:rsidRPr="00ED299B">
        <w:rPr>
          <w:bCs/>
        </w:rPr>
        <w:t>Philadelphia College of Osteopathic Medicine</w:t>
      </w:r>
    </w:p>
    <w:p w14:paraId="4CD6C6A6" w14:textId="2EDC5481" w:rsidR="00ED299B" w:rsidRPr="00ED299B" w:rsidRDefault="00ED299B" w:rsidP="00852E35">
      <w:pPr>
        <w:rPr>
          <w:rFonts w:eastAsiaTheme="minorEastAsia"/>
        </w:rPr>
      </w:pPr>
      <w:r w:rsidRPr="00ED299B">
        <w:rPr>
          <w:bCs/>
        </w:rPr>
        <w:t>University of Akron</w:t>
      </w:r>
    </w:p>
    <w:p w14:paraId="61FEA181" w14:textId="77777777" w:rsidR="00DC5685" w:rsidRDefault="00DC5685" w:rsidP="00852E35">
      <w:pPr>
        <w:rPr>
          <w:rFonts w:eastAsiaTheme="minorEastAsia"/>
        </w:rPr>
      </w:pPr>
    </w:p>
    <w:p w14:paraId="6061FE5B" w14:textId="55768CBF" w:rsidR="003E0AA3" w:rsidRDefault="003E0AA3" w:rsidP="00852E35">
      <w:pPr>
        <w:rPr>
          <w:rFonts w:eastAsiaTheme="minorEastAsia"/>
        </w:rPr>
      </w:pPr>
      <w:r>
        <w:rPr>
          <w:rFonts w:eastAsiaTheme="minorEastAsia"/>
        </w:rPr>
        <w:t>2016-17</w:t>
      </w:r>
    </w:p>
    <w:p w14:paraId="2A67C9CB" w14:textId="4F3BF25E" w:rsidR="003E0AA3" w:rsidRDefault="000D0EE8" w:rsidP="00852E35">
      <w:pPr>
        <w:rPr>
          <w:rFonts w:eastAsiaTheme="minorEastAsia"/>
        </w:rPr>
      </w:pPr>
      <w:r>
        <w:rPr>
          <w:rFonts w:eastAsiaTheme="minorEastAsia"/>
        </w:rPr>
        <w:t>University of Hartford</w:t>
      </w:r>
    </w:p>
    <w:p w14:paraId="50B1C769" w14:textId="49CDD737" w:rsidR="000D0EE8" w:rsidRPr="000D0EE8" w:rsidRDefault="000D0EE8" w:rsidP="00852E35">
      <w:pPr>
        <w:rPr>
          <w:rFonts w:eastAsiaTheme="minorEastAsia"/>
        </w:rPr>
      </w:pPr>
      <w:r w:rsidRPr="000D0EE8">
        <w:rPr>
          <w:bCs/>
        </w:rPr>
        <w:t>Alliant IU/CSPP-San Diego</w:t>
      </w:r>
    </w:p>
    <w:p w14:paraId="1C3A4933" w14:textId="77777777" w:rsidR="003E0AA3" w:rsidRPr="000D0EE8" w:rsidRDefault="003E0AA3" w:rsidP="00852E35">
      <w:pPr>
        <w:rPr>
          <w:rFonts w:eastAsiaTheme="minorEastAsia"/>
        </w:rPr>
      </w:pPr>
    </w:p>
    <w:p w14:paraId="15B22DF0" w14:textId="35A05754" w:rsidR="00852E35" w:rsidRPr="00852E35" w:rsidRDefault="00852E35" w:rsidP="00852E35">
      <w:pPr>
        <w:rPr>
          <w:rFonts w:eastAsiaTheme="minorEastAsia"/>
        </w:rPr>
      </w:pPr>
      <w:r w:rsidRPr="00852E35">
        <w:rPr>
          <w:rFonts w:eastAsiaTheme="minorEastAsia"/>
        </w:rPr>
        <w:t>2015-16</w:t>
      </w:r>
    </w:p>
    <w:p w14:paraId="726D5478" w14:textId="674E79BA" w:rsidR="00852E35" w:rsidRPr="00852E35" w:rsidRDefault="00852E35" w:rsidP="00852E35">
      <w:pPr>
        <w:rPr>
          <w:rFonts w:eastAsiaTheme="minorEastAsia"/>
        </w:rPr>
      </w:pPr>
      <w:r w:rsidRPr="00852E35">
        <w:rPr>
          <w:rFonts w:eastAsiaTheme="minorEastAsia"/>
        </w:rPr>
        <w:t>Fuller Theology Seminary, Graduate School of Psychology</w:t>
      </w:r>
    </w:p>
    <w:p w14:paraId="7470982D" w14:textId="39F96337" w:rsidR="00852E35" w:rsidRPr="00852E35" w:rsidRDefault="00852E35" w:rsidP="00852E35">
      <w:pPr>
        <w:rPr>
          <w:rFonts w:eastAsiaTheme="minorEastAsia"/>
        </w:rPr>
      </w:pPr>
      <w:proofErr w:type="spellStart"/>
      <w:r w:rsidRPr="00852E35">
        <w:rPr>
          <w:rFonts w:eastAsiaTheme="minorEastAsia"/>
        </w:rPr>
        <w:t>B</w:t>
      </w:r>
      <w:r w:rsidR="00E36CC4">
        <w:rPr>
          <w:rFonts w:eastAsiaTheme="minorEastAsia"/>
        </w:rPr>
        <w:t>i</w:t>
      </w:r>
      <w:r w:rsidRPr="00852E35">
        <w:rPr>
          <w:rFonts w:eastAsiaTheme="minorEastAsia"/>
        </w:rPr>
        <w:t>ola</w:t>
      </w:r>
      <w:proofErr w:type="spellEnd"/>
      <w:r w:rsidRPr="00852E35">
        <w:rPr>
          <w:rFonts w:eastAsiaTheme="minorEastAsia"/>
        </w:rPr>
        <w:t xml:space="preserve"> University </w:t>
      </w:r>
    </w:p>
    <w:p w14:paraId="1EA7FE7F" w14:textId="77777777" w:rsidR="00852E35" w:rsidRPr="00852E35" w:rsidRDefault="00852E35" w:rsidP="00852E35">
      <w:pPr>
        <w:rPr>
          <w:rFonts w:eastAsiaTheme="minorEastAsia"/>
        </w:rPr>
      </w:pPr>
    </w:p>
    <w:p w14:paraId="6F991BA3" w14:textId="77777777" w:rsidR="00852E35" w:rsidRPr="00852E35" w:rsidRDefault="00852E35" w:rsidP="00852E35">
      <w:pPr>
        <w:rPr>
          <w:rFonts w:eastAsiaTheme="minorEastAsia"/>
        </w:rPr>
      </w:pPr>
      <w:r w:rsidRPr="001C3920">
        <w:rPr>
          <w:rFonts w:eastAsiaTheme="minorEastAsia"/>
        </w:rPr>
        <w:t>2014-15</w:t>
      </w:r>
      <w:r w:rsidRPr="00852E35">
        <w:rPr>
          <w:rFonts w:eastAsiaTheme="minorEastAsia"/>
        </w:rPr>
        <w:t xml:space="preserve"> </w:t>
      </w:r>
    </w:p>
    <w:p w14:paraId="1E8AFC8C" w14:textId="7B4DD512" w:rsidR="00852E35" w:rsidRDefault="001C3920" w:rsidP="00852E35">
      <w:pPr>
        <w:rPr>
          <w:rFonts w:eastAsiaTheme="minorEastAsia"/>
        </w:rPr>
      </w:pPr>
      <w:r>
        <w:rPr>
          <w:rFonts w:eastAsiaTheme="minorEastAsia"/>
        </w:rPr>
        <w:t>Pacific University</w:t>
      </w:r>
    </w:p>
    <w:p w14:paraId="3E455020" w14:textId="77777777" w:rsidR="0054073E" w:rsidRDefault="001C3920" w:rsidP="00852E35">
      <w:pPr>
        <w:rPr>
          <w:rFonts w:eastAsiaTheme="minorEastAsia"/>
        </w:rPr>
      </w:pPr>
      <w:r>
        <w:rPr>
          <w:rFonts w:eastAsiaTheme="minorEastAsia"/>
        </w:rPr>
        <w:t>American University</w:t>
      </w:r>
    </w:p>
    <w:p w14:paraId="4EF76E1C" w14:textId="77777777" w:rsidR="0054073E" w:rsidRDefault="0054073E" w:rsidP="00852E35">
      <w:pPr>
        <w:rPr>
          <w:rFonts w:eastAsiaTheme="minorEastAsia"/>
        </w:rPr>
      </w:pPr>
    </w:p>
    <w:p w14:paraId="52874C83" w14:textId="041FB1DF" w:rsidR="00852E35" w:rsidRPr="00852E35" w:rsidRDefault="00852E35" w:rsidP="00852E35">
      <w:pPr>
        <w:rPr>
          <w:rFonts w:eastAsiaTheme="minorEastAsia"/>
        </w:rPr>
      </w:pPr>
      <w:r w:rsidRPr="00852E35">
        <w:rPr>
          <w:rFonts w:eastAsiaTheme="minorEastAsia"/>
        </w:rPr>
        <w:t xml:space="preserve">2013-14 </w:t>
      </w:r>
    </w:p>
    <w:p w14:paraId="5CB91334" w14:textId="77777777" w:rsidR="00852E35" w:rsidRPr="00852E35" w:rsidRDefault="00852E35" w:rsidP="00852E35">
      <w:pPr>
        <w:rPr>
          <w:rFonts w:eastAsiaTheme="minorEastAsia"/>
        </w:rPr>
      </w:pPr>
      <w:r w:rsidRPr="00852E35">
        <w:rPr>
          <w:rFonts w:eastAsiaTheme="minorEastAsia"/>
        </w:rPr>
        <w:t xml:space="preserve">Fuller Theology Seminary, Graduate School of Psychology </w:t>
      </w:r>
    </w:p>
    <w:p w14:paraId="5E49DEA2" w14:textId="43228729" w:rsidR="00852E35" w:rsidRPr="00852E35" w:rsidRDefault="00852E35" w:rsidP="00852E35">
      <w:pPr>
        <w:rPr>
          <w:rFonts w:eastAsiaTheme="minorEastAsia"/>
        </w:rPr>
      </w:pPr>
      <w:r w:rsidRPr="00852E35">
        <w:rPr>
          <w:rFonts w:eastAsiaTheme="minorEastAsia"/>
        </w:rPr>
        <w:t>Roosevelt University</w:t>
      </w:r>
    </w:p>
    <w:p w14:paraId="5507469F" w14:textId="77777777" w:rsidR="00852E35" w:rsidRPr="00852E35" w:rsidRDefault="00852E35" w:rsidP="00852E35">
      <w:pPr>
        <w:rPr>
          <w:rFonts w:eastAsiaTheme="minorEastAsia"/>
        </w:rPr>
      </w:pPr>
    </w:p>
    <w:p w14:paraId="2C93BC59" w14:textId="77777777" w:rsidR="00852E35" w:rsidRPr="00852E35" w:rsidRDefault="00852E35" w:rsidP="00852E35">
      <w:pPr>
        <w:rPr>
          <w:rFonts w:eastAsiaTheme="minorEastAsia"/>
        </w:rPr>
      </w:pPr>
      <w:r w:rsidRPr="00852E35">
        <w:rPr>
          <w:rFonts w:eastAsiaTheme="minorEastAsia"/>
        </w:rPr>
        <w:t xml:space="preserve">2012-13 </w:t>
      </w:r>
    </w:p>
    <w:p w14:paraId="132D31B5" w14:textId="159347DA" w:rsidR="00852E35" w:rsidRPr="00852E35" w:rsidRDefault="00852E35" w:rsidP="00852E35">
      <w:pPr>
        <w:rPr>
          <w:rFonts w:eastAsiaTheme="minorEastAsia"/>
        </w:rPr>
      </w:pPr>
      <w:r w:rsidRPr="00852E35">
        <w:rPr>
          <w:rFonts w:eastAsiaTheme="minorEastAsia"/>
        </w:rPr>
        <w:t>Yeshiva University</w:t>
      </w:r>
    </w:p>
    <w:p w14:paraId="08E6B3FB" w14:textId="4E383B5B" w:rsidR="00852E35" w:rsidRPr="00852E35" w:rsidRDefault="00852E35" w:rsidP="00852E35">
      <w:pPr>
        <w:rPr>
          <w:rFonts w:eastAsiaTheme="minorEastAsia"/>
        </w:rPr>
      </w:pPr>
      <w:r w:rsidRPr="00852E35">
        <w:rPr>
          <w:rFonts w:eastAsiaTheme="minorEastAsia"/>
        </w:rPr>
        <w:t>Forest Institute</w:t>
      </w:r>
    </w:p>
    <w:p w14:paraId="41DAFB47" w14:textId="77777777" w:rsidR="00852E35" w:rsidRPr="00852E35" w:rsidRDefault="00852E35" w:rsidP="00852E35">
      <w:pPr>
        <w:rPr>
          <w:rFonts w:eastAsiaTheme="minorEastAsia"/>
        </w:rPr>
      </w:pPr>
    </w:p>
    <w:p w14:paraId="2B426403" w14:textId="77777777" w:rsidR="00852E35" w:rsidRPr="00852E35" w:rsidRDefault="00852E35" w:rsidP="00852E35">
      <w:pPr>
        <w:rPr>
          <w:rFonts w:eastAsiaTheme="minorEastAsia"/>
        </w:rPr>
      </w:pPr>
      <w:r w:rsidRPr="00852E35">
        <w:rPr>
          <w:rFonts w:eastAsiaTheme="minorEastAsia"/>
        </w:rPr>
        <w:t xml:space="preserve">2011-12 </w:t>
      </w:r>
    </w:p>
    <w:p w14:paraId="10849767" w14:textId="77777777" w:rsidR="00852E35" w:rsidRPr="00852E35" w:rsidRDefault="00852E35" w:rsidP="00852E35">
      <w:pPr>
        <w:rPr>
          <w:rFonts w:eastAsiaTheme="minorEastAsia"/>
        </w:rPr>
      </w:pPr>
      <w:r w:rsidRPr="00852E35">
        <w:rPr>
          <w:rFonts w:eastAsiaTheme="minorEastAsia"/>
        </w:rPr>
        <w:t>Roosevelt University</w:t>
      </w:r>
    </w:p>
    <w:p w14:paraId="47D8AE77" w14:textId="387D816D" w:rsidR="00852E35" w:rsidRPr="00852E35" w:rsidRDefault="00852E35" w:rsidP="00852E35">
      <w:pPr>
        <w:rPr>
          <w:rFonts w:eastAsiaTheme="minorEastAsia"/>
        </w:rPr>
      </w:pPr>
      <w:r w:rsidRPr="00852E35">
        <w:rPr>
          <w:rFonts w:eastAsiaTheme="minorEastAsia"/>
        </w:rPr>
        <w:t>University of Buffalo</w:t>
      </w:r>
    </w:p>
    <w:p w14:paraId="3A104682" w14:textId="48F5F1E2" w:rsidR="002A5C28" w:rsidRDefault="00852E35" w:rsidP="002A5C28">
      <w:pPr>
        <w:rPr>
          <w:rFonts w:ascii="Arial" w:eastAsiaTheme="minorEastAsia" w:hAnsi="Arial" w:cs="Arial"/>
          <w:sz w:val="20"/>
          <w:szCs w:val="20"/>
        </w:rPr>
      </w:pPr>
      <w:r>
        <w:rPr>
          <w:rFonts w:ascii="Arial" w:eastAsiaTheme="minorEastAsia" w:hAnsi="Arial" w:cs="Arial"/>
          <w:sz w:val="20"/>
          <w:szCs w:val="20"/>
        </w:rPr>
        <w:t xml:space="preserve"> </w:t>
      </w:r>
    </w:p>
    <w:p w14:paraId="2726F4F4" w14:textId="77777777" w:rsidR="00097E64" w:rsidRDefault="00097E64" w:rsidP="002A5C28">
      <w:pPr>
        <w:rPr>
          <w:rFonts w:ascii="Arial" w:eastAsiaTheme="minorEastAsia" w:hAnsi="Arial" w:cs="Arial"/>
          <w:sz w:val="20"/>
          <w:szCs w:val="20"/>
        </w:rPr>
      </w:pPr>
    </w:p>
    <w:p w14:paraId="0962E238" w14:textId="0E44B36A" w:rsidR="001C3920" w:rsidRPr="00054A40" w:rsidRDefault="001C3920" w:rsidP="002A5C28">
      <w:pPr>
        <w:rPr>
          <w:rFonts w:eastAsiaTheme="minorEastAsia"/>
          <w:b/>
        </w:rPr>
      </w:pPr>
      <w:r w:rsidRPr="00054A40">
        <w:rPr>
          <w:rFonts w:eastAsiaTheme="minorEastAsia"/>
          <w:b/>
        </w:rPr>
        <w:t>Post-Internship Employment</w:t>
      </w:r>
    </w:p>
    <w:p w14:paraId="318D2156" w14:textId="637465A1" w:rsidR="001C3920" w:rsidRDefault="001C3920" w:rsidP="00346595">
      <w:pPr>
        <w:jc w:val="both"/>
        <w:rPr>
          <w:rFonts w:eastAsiaTheme="minorEastAsia"/>
        </w:rPr>
      </w:pPr>
      <w:r w:rsidRPr="00054A40">
        <w:rPr>
          <w:rFonts w:eastAsiaTheme="minorEastAsia"/>
        </w:rPr>
        <w:t>All our graduates have gained entered post-doctoral or graduate psychologist positions following the internship</w:t>
      </w:r>
      <w:r w:rsidR="00295869" w:rsidRPr="00054A40">
        <w:rPr>
          <w:rFonts w:eastAsiaTheme="minorEastAsia"/>
        </w:rPr>
        <w:t xml:space="preserve"> year. Currently </w:t>
      </w:r>
      <w:r w:rsidR="00ED299B">
        <w:rPr>
          <w:rFonts w:eastAsiaTheme="minorEastAsia"/>
        </w:rPr>
        <w:t>8</w:t>
      </w:r>
      <w:r w:rsidR="00295869" w:rsidRPr="00054A40">
        <w:rPr>
          <w:rFonts w:eastAsiaTheme="minorEastAsia"/>
        </w:rPr>
        <w:t xml:space="preserve"> are licensed</w:t>
      </w:r>
      <w:r w:rsidRPr="00054A40">
        <w:rPr>
          <w:rFonts w:eastAsiaTheme="minorEastAsia"/>
        </w:rPr>
        <w:t xml:space="preserve"> and fully employed as practitioners in various medical centers including VA, and the remaining are currently completing their postdoctoral training and/or seeking licensure. </w:t>
      </w:r>
    </w:p>
    <w:p w14:paraId="1D6DC923" w14:textId="77777777" w:rsidR="002A5C28" w:rsidRPr="00A91AE5" w:rsidRDefault="002A5C28"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sz w:val="24"/>
          <w:szCs w:val="24"/>
        </w:rPr>
      </w:pPr>
      <w:r w:rsidRPr="00A91AE5">
        <w:rPr>
          <w:rFonts w:ascii="Times New Roman" w:hAnsi="Times New Roman" w:cs="Times New Roman"/>
          <w:i w:val="0"/>
          <w:sz w:val="24"/>
          <w:szCs w:val="24"/>
        </w:rPr>
        <w:t>Local Information</w:t>
      </w:r>
    </w:p>
    <w:p w14:paraId="17CA0A60" w14:textId="67AC0198" w:rsidR="002A5C28" w:rsidRDefault="002A5C28" w:rsidP="00346595">
      <w:pPr>
        <w:jc w:val="both"/>
      </w:pPr>
      <w:r w:rsidRPr="00A91AE5">
        <w:t>The primary training site for the internship program is at the Canandaigua VA medical center</w:t>
      </w:r>
      <w:r>
        <w:t>,</w:t>
      </w:r>
      <w:r w:rsidRPr="00A91AE5">
        <w:t xml:space="preserve"> located 26 miles from Rochester in </w:t>
      </w:r>
      <w:r>
        <w:t xml:space="preserve">the </w:t>
      </w:r>
      <w:r w:rsidRPr="00A91AE5">
        <w:t xml:space="preserve">Finger Lakes region of upstate NY. The cost of living in the region is reasonable, and interns have been able to find affordable housing in communities convenient to the training sites. </w:t>
      </w:r>
    </w:p>
    <w:p w14:paraId="4CC60A7F" w14:textId="648D98A7" w:rsidR="00E66BA9" w:rsidRDefault="00E66BA9" w:rsidP="00346595">
      <w:pPr>
        <w:jc w:val="both"/>
      </w:pPr>
    </w:p>
    <w:p w14:paraId="27263BCD" w14:textId="5A0C0C36" w:rsidR="00E66BA9" w:rsidRDefault="00E66BA9" w:rsidP="00346595">
      <w:pPr>
        <w:jc w:val="both"/>
      </w:pPr>
      <w:r>
        <w:t xml:space="preserve">The primary training site for the internship program is at the Canandaigua VA medical center, located 26 miles from Rochester in the Finger Lakes region of upstate NY. </w:t>
      </w:r>
      <w:r w:rsidR="004E3C90">
        <w:t xml:space="preserve">The VA is only a few minutes away from Canandaigua Lake. The Finger Lakes have a large variety of outdoor activities including hiking, biking, skiing, fishing, kayaking, and numerous water sports. The region is also </w:t>
      </w:r>
      <w:r w:rsidR="004E3C90">
        <w:lastRenderedPageBreak/>
        <w:t xml:space="preserve">famous for its multitude of wineries. There are </w:t>
      </w:r>
      <w:proofErr w:type="gramStart"/>
      <w:r w:rsidR="004E3C90">
        <w:t>a number of</w:t>
      </w:r>
      <w:proofErr w:type="gramEnd"/>
      <w:r w:rsidR="004E3C90">
        <w:t xml:space="preserve"> nearby state parks including Watkins Glen State Park with 19 waterfalls and </w:t>
      </w:r>
      <w:proofErr w:type="spellStart"/>
      <w:r w:rsidR="004E3C90">
        <w:t>Letchworth</w:t>
      </w:r>
      <w:proofErr w:type="spellEnd"/>
      <w:r w:rsidR="004E3C90">
        <w:t xml:space="preserve"> State Park, the “Grand Canyon of the East”. A short drive to the city of Rochester provides opportunities for </w:t>
      </w:r>
      <w:r w:rsidR="009C5D3E">
        <w:t>exploring theater, art, and music venues and a fun minor league baseball team.</w:t>
      </w:r>
      <w:r w:rsidR="004E3C90">
        <w:t xml:space="preserve"> </w:t>
      </w:r>
      <w:r w:rsidR="009C5D3E">
        <w:t>The area boasts over 140 festivals and events per year including the Lilac Festival, Canal Days, and Grape Festival so there’s something for every season!</w:t>
      </w:r>
    </w:p>
    <w:p w14:paraId="0B7DBBBE" w14:textId="77777777" w:rsidR="00624552" w:rsidRDefault="00624552" w:rsidP="00833E8B">
      <w:pPr>
        <w:jc w:val="both"/>
        <w:rPr>
          <w:b/>
        </w:rPr>
      </w:pPr>
    </w:p>
    <w:p w14:paraId="7937E601" w14:textId="707F9F22" w:rsidR="004B3B56" w:rsidRDefault="004B3B56" w:rsidP="00833E8B">
      <w:pPr>
        <w:jc w:val="both"/>
        <w:rPr>
          <w:b/>
        </w:rPr>
      </w:pPr>
      <w:r>
        <w:rPr>
          <w:b/>
        </w:rPr>
        <w:t>Driving Directions:</w:t>
      </w:r>
    </w:p>
    <w:p w14:paraId="3823F8CD" w14:textId="77777777" w:rsidR="0089651D" w:rsidRDefault="0089651D" w:rsidP="00833E8B">
      <w:pPr>
        <w:jc w:val="both"/>
        <w:rPr>
          <w:b/>
        </w:rPr>
      </w:pPr>
    </w:p>
    <w:p w14:paraId="192890AE" w14:textId="0CAD8DC5" w:rsidR="0089651D" w:rsidRPr="009877FD" w:rsidRDefault="00D12EE2" w:rsidP="0089651D">
      <w:pPr>
        <w:widowControl w:val="0"/>
        <w:autoSpaceDE w:val="0"/>
        <w:autoSpaceDN w:val="0"/>
        <w:adjustRightInd w:val="0"/>
        <w:rPr>
          <w:rFonts w:ascii="Times" w:hAnsi="Times" w:cs="Times"/>
        </w:rPr>
      </w:pPr>
      <w:r>
        <w:rPr>
          <w:rFonts w:ascii="Times" w:hAnsi="Times" w:cs="Times"/>
        </w:rPr>
        <w:t>Directions from</w:t>
      </w:r>
      <w:r w:rsidR="0089651D" w:rsidRPr="009877FD">
        <w:rPr>
          <w:rFonts w:ascii="Times" w:hAnsi="Times" w:cs="Times"/>
        </w:rPr>
        <w:t xml:space="preserve"> the Greater Rochester International Airport</w:t>
      </w:r>
    </w:p>
    <w:p w14:paraId="570C97CE" w14:textId="44432AB1" w:rsidR="0089651D" w:rsidRDefault="0089651D" w:rsidP="0089651D">
      <w:pPr>
        <w:jc w:val="both"/>
        <w:rPr>
          <w:b/>
        </w:rPr>
      </w:pPr>
      <w:r w:rsidRPr="009877FD">
        <w:rPr>
          <w:rFonts w:ascii="Times" w:hAnsi="Times" w:cs="Times"/>
        </w:rPr>
        <w:t>1200 Brooks Avenue, Rochester, NY 14624</w:t>
      </w:r>
    </w:p>
    <w:p w14:paraId="7B0D4B0C" w14:textId="7268FE1C" w:rsidR="004A7307" w:rsidRDefault="004A7307">
      <w:pPr>
        <w:rPr>
          <w:rFonts w:ascii="Times" w:hAnsi="Times" w:cs="Times"/>
        </w:rPr>
      </w:pPr>
    </w:p>
    <w:p w14:paraId="1A98EE93" w14:textId="666CE80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Get on I-390 S from Airport Rd</w:t>
      </w:r>
    </w:p>
    <w:p w14:paraId="016F46EE"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Head southeast on Airport Rd</w:t>
      </w:r>
    </w:p>
    <w:p w14:paraId="1F1C8142"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Turn right at the 1st cross street onto Brooks Ave</w:t>
      </w:r>
    </w:p>
    <w:p w14:paraId="5DCF5349" w14:textId="49189742"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Right to merge onto I-390 S</w:t>
      </w:r>
    </w:p>
    <w:p w14:paraId="3F2A7875"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Keep right at the fork to stay on I-390 S, follow signs for Corning</w:t>
      </w:r>
    </w:p>
    <w:p w14:paraId="196C1A66"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Take exit 12B for I-90 toward Thruway</w:t>
      </w:r>
    </w:p>
    <w:p w14:paraId="4F6FA494" w14:textId="105A3FE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Keep right at the fork to stay on Exit 12B, follow signs for Interstate 90/New York</w:t>
      </w:r>
    </w:p>
    <w:p w14:paraId="11856430" w14:textId="77777777" w:rsidR="00615603" w:rsidRPr="009877FD" w:rsidRDefault="00615603" w:rsidP="004B3B56">
      <w:pPr>
        <w:widowControl w:val="0"/>
        <w:autoSpaceDE w:val="0"/>
        <w:autoSpaceDN w:val="0"/>
        <w:adjustRightInd w:val="0"/>
        <w:rPr>
          <w:rFonts w:ascii="Times" w:hAnsi="Times" w:cs="Times"/>
        </w:rPr>
      </w:pPr>
      <w:r w:rsidRPr="009877FD">
        <w:rPr>
          <w:rFonts w:ascii="Times" w:hAnsi="Times" w:cs="Times"/>
        </w:rPr>
        <w:t>F</w:t>
      </w:r>
      <w:r w:rsidR="004B3B56" w:rsidRPr="009877FD">
        <w:rPr>
          <w:rFonts w:ascii="Times" w:hAnsi="Times" w:cs="Times"/>
        </w:rPr>
        <w:t>ollow signs for I-90 E/Albany and merge onto I-90 E/</w:t>
      </w:r>
    </w:p>
    <w:p w14:paraId="5ABCA4F6" w14:textId="570BC454" w:rsidR="00615603" w:rsidRPr="009877FD" w:rsidRDefault="00615603" w:rsidP="004B3B56">
      <w:pPr>
        <w:widowControl w:val="0"/>
        <w:autoSpaceDE w:val="0"/>
        <w:autoSpaceDN w:val="0"/>
        <w:adjustRightInd w:val="0"/>
        <w:rPr>
          <w:rFonts w:ascii="Times" w:hAnsi="Times" w:cs="Times"/>
        </w:rPr>
      </w:pPr>
      <w:r w:rsidRPr="009877FD">
        <w:rPr>
          <w:rFonts w:ascii="Times" w:hAnsi="Times" w:cs="Times"/>
        </w:rPr>
        <w:t xml:space="preserve">Take </w:t>
      </w:r>
      <w:r w:rsidR="004B3B56" w:rsidRPr="009877FD">
        <w:rPr>
          <w:rFonts w:ascii="Times" w:hAnsi="Times" w:cs="Times"/>
        </w:rPr>
        <w:t>I-90 E/New York State Thruway</w:t>
      </w:r>
      <w:r w:rsidR="00C47B96" w:rsidRPr="009877FD">
        <w:rPr>
          <w:rFonts w:ascii="Times" w:hAnsi="Times" w:cs="Times"/>
        </w:rPr>
        <w:t xml:space="preserve"> </w:t>
      </w:r>
      <w:r w:rsidRPr="009877FD">
        <w:rPr>
          <w:rFonts w:ascii="Times" w:hAnsi="Times" w:cs="Times"/>
        </w:rPr>
        <w:t>(</w:t>
      </w:r>
      <w:r w:rsidRPr="00196FC1">
        <w:rPr>
          <w:rFonts w:ascii="Times" w:hAnsi="Times" w:cs="Times"/>
        </w:rPr>
        <w:t>Toll road</w:t>
      </w:r>
      <w:r w:rsidRPr="009877FD">
        <w:rPr>
          <w:rFonts w:ascii="Times" w:hAnsi="Times" w:cs="Times"/>
        </w:rPr>
        <w:t>)</w:t>
      </w:r>
      <w:r w:rsidR="004B3B56" w:rsidRPr="009877FD">
        <w:rPr>
          <w:rFonts w:ascii="Times" w:hAnsi="Times" w:cs="Times"/>
        </w:rPr>
        <w:t xml:space="preserve"> to NY-332 S in Farmington.</w:t>
      </w:r>
    </w:p>
    <w:p w14:paraId="4796107E" w14:textId="67DB7A7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Take exit 44 for NY-332 toward Canandaigua</w:t>
      </w:r>
    </w:p>
    <w:p w14:paraId="01E81AE6" w14:textId="77777777" w:rsidR="004B3B56" w:rsidRPr="009877FD" w:rsidRDefault="004B3B56" w:rsidP="004B3B56">
      <w:pPr>
        <w:widowControl w:val="0"/>
        <w:autoSpaceDE w:val="0"/>
        <w:autoSpaceDN w:val="0"/>
        <w:adjustRightInd w:val="0"/>
        <w:rPr>
          <w:rFonts w:ascii="Times" w:hAnsi="Times" w:cs="Times"/>
        </w:rPr>
      </w:pPr>
      <w:proofErr w:type="gramStart"/>
      <w:r w:rsidRPr="009877FD">
        <w:rPr>
          <w:rFonts w:ascii="Times" w:hAnsi="Times" w:cs="Times"/>
        </w:rPr>
        <w:t>Continue on</w:t>
      </w:r>
      <w:proofErr w:type="gramEnd"/>
      <w:r w:rsidRPr="009877FD">
        <w:rPr>
          <w:rFonts w:ascii="Times" w:hAnsi="Times" w:cs="Times"/>
        </w:rPr>
        <w:t xml:space="preserve"> NY-332 S. Drive to Fort Hill Ave</w:t>
      </w:r>
    </w:p>
    <w:p w14:paraId="08C21C3F"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Turn left onto Fort Hill Ave</w:t>
      </w:r>
    </w:p>
    <w:p w14:paraId="17B85386" w14:textId="143756A5" w:rsidR="004B3B56" w:rsidRPr="009877FD" w:rsidRDefault="004B3B56" w:rsidP="004B3B56">
      <w:pPr>
        <w:widowControl w:val="0"/>
        <w:autoSpaceDE w:val="0"/>
        <w:autoSpaceDN w:val="0"/>
        <w:adjustRightInd w:val="0"/>
        <w:rPr>
          <w:rFonts w:ascii="Times" w:hAnsi="Times" w:cs="Times"/>
          <w:color w:val="646464"/>
        </w:rPr>
      </w:pPr>
    </w:p>
    <w:p w14:paraId="1AE6612A" w14:textId="7F92DF56" w:rsidR="004B3B56" w:rsidRPr="009877FD" w:rsidRDefault="009877FD" w:rsidP="00833E8B">
      <w:pPr>
        <w:jc w:val="both"/>
        <w:rPr>
          <w:b/>
        </w:rPr>
      </w:pPr>
      <w:r>
        <w:rPr>
          <w:rFonts w:ascii="Times" w:hAnsi="Times" w:cs="Times"/>
        </w:rPr>
        <w:t>*</w:t>
      </w:r>
      <w:r w:rsidR="004B3B56" w:rsidRPr="009877FD">
        <w:rPr>
          <w:rFonts w:ascii="Times" w:hAnsi="Times" w:cs="Times"/>
        </w:rPr>
        <w:t xml:space="preserve">These directions are for planning purposes only. You may find that construction projects, traffic, weather, or other events may cause conditions to differ from the map results, and you should plan your route accordingly. </w:t>
      </w:r>
    </w:p>
    <w:sectPr w:rsidR="004B3B56" w:rsidRPr="009877FD" w:rsidSect="002A5C28">
      <w:footerReference w:type="even"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4707" w14:textId="77777777" w:rsidR="00DF5A4D" w:rsidRDefault="00DF5A4D">
      <w:r>
        <w:separator/>
      </w:r>
    </w:p>
  </w:endnote>
  <w:endnote w:type="continuationSeparator" w:id="0">
    <w:p w14:paraId="30E12684" w14:textId="77777777" w:rsidR="00DF5A4D" w:rsidRDefault="00DF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31D0" w14:textId="77777777" w:rsidR="00DF5A4D" w:rsidRDefault="00DF5A4D" w:rsidP="001C7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8A4EB" w14:textId="77777777" w:rsidR="00DF5A4D" w:rsidRDefault="00DF5A4D" w:rsidP="002A5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B67" w14:textId="4B0F99E4" w:rsidR="00DF5A4D" w:rsidRPr="00D6505A" w:rsidRDefault="00D83BF8">
    <w:pPr>
      <w:pStyle w:val="Footer"/>
      <w:jc w:val="right"/>
      <w:rPr>
        <w:rFonts w:ascii="Arial" w:hAnsi="Arial" w:cs="Arial"/>
      </w:rPr>
    </w:pPr>
    <w:sdt>
      <w:sdtPr>
        <w:rPr>
          <w:rFonts w:ascii="Arial" w:hAnsi="Arial" w:cs="Arial"/>
        </w:rPr>
        <w:id w:val="45883432"/>
        <w:docPartObj>
          <w:docPartGallery w:val="Page Numbers (Bottom of Page)"/>
          <w:docPartUnique/>
        </w:docPartObj>
      </w:sdtPr>
      <w:sdtEndPr>
        <w:rPr>
          <w:noProof/>
        </w:rPr>
      </w:sdtEndPr>
      <w:sdtContent>
        <w:r w:rsidR="00DF5A4D" w:rsidRPr="00D6505A">
          <w:rPr>
            <w:rFonts w:ascii="Arial" w:hAnsi="Arial" w:cs="Arial"/>
          </w:rPr>
          <w:fldChar w:fldCharType="begin"/>
        </w:r>
        <w:r w:rsidR="00DF5A4D" w:rsidRPr="00D6505A">
          <w:rPr>
            <w:rFonts w:ascii="Arial" w:hAnsi="Arial" w:cs="Arial"/>
          </w:rPr>
          <w:instrText xml:space="preserve"> PAGE   \* MERGEFORMAT </w:instrText>
        </w:r>
        <w:r w:rsidR="00DF5A4D" w:rsidRPr="00D6505A">
          <w:rPr>
            <w:rFonts w:ascii="Arial" w:hAnsi="Arial" w:cs="Arial"/>
          </w:rPr>
          <w:fldChar w:fldCharType="separate"/>
        </w:r>
        <w:r w:rsidR="00DF5A4D">
          <w:rPr>
            <w:rFonts w:ascii="Arial" w:hAnsi="Arial" w:cs="Arial"/>
            <w:noProof/>
          </w:rPr>
          <w:t>2</w:t>
        </w:r>
        <w:r w:rsidR="00DF5A4D">
          <w:rPr>
            <w:rFonts w:ascii="Arial" w:hAnsi="Arial" w:cs="Arial"/>
            <w:noProof/>
          </w:rPr>
          <w:t>1</w:t>
        </w:r>
        <w:r w:rsidR="00DF5A4D" w:rsidRPr="00D6505A">
          <w:rPr>
            <w:rFonts w:ascii="Arial" w:hAnsi="Arial" w:cs="Arial"/>
            <w:noProof/>
          </w:rPr>
          <w:fldChar w:fldCharType="end"/>
        </w:r>
      </w:sdtContent>
    </w:sdt>
  </w:p>
  <w:p w14:paraId="52AF8467" w14:textId="77777777" w:rsidR="00DF5A4D" w:rsidRDefault="00DF5A4D" w:rsidP="002A5C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43133"/>
      <w:docPartObj>
        <w:docPartGallery w:val="Page Numbers (Bottom of Page)"/>
        <w:docPartUnique/>
      </w:docPartObj>
    </w:sdtPr>
    <w:sdtEndPr>
      <w:rPr>
        <w:noProof/>
      </w:rPr>
    </w:sdtEndPr>
    <w:sdtContent>
      <w:p w14:paraId="38A84038" w14:textId="7009121B" w:rsidR="00DF5A4D" w:rsidRDefault="00DF5A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2DAC15" w14:textId="77777777" w:rsidR="00DF5A4D" w:rsidRPr="00D30A9B" w:rsidRDefault="00DF5A4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CDC1" w14:textId="77777777" w:rsidR="00DF5A4D" w:rsidRDefault="00DF5A4D">
      <w:r>
        <w:separator/>
      </w:r>
    </w:p>
  </w:footnote>
  <w:footnote w:type="continuationSeparator" w:id="0">
    <w:p w14:paraId="3836C946" w14:textId="77777777" w:rsidR="00DF5A4D" w:rsidRDefault="00DF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082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7003C"/>
    <w:multiLevelType w:val="hybridMultilevel"/>
    <w:tmpl w:val="325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7B21"/>
    <w:multiLevelType w:val="hybridMultilevel"/>
    <w:tmpl w:val="C796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7441"/>
    <w:multiLevelType w:val="hybridMultilevel"/>
    <w:tmpl w:val="6008A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3E3264"/>
    <w:multiLevelType w:val="hybridMultilevel"/>
    <w:tmpl w:val="4C1889D4"/>
    <w:lvl w:ilvl="0" w:tplc="ECCCCB56">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E66B76"/>
    <w:multiLevelType w:val="hybridMultilevel"/>
    <w:tmpl w:val="62BC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9CC"/>
    <w:multiLevelType w:val="hybridMultilevel"/>
    <w:tmpl w:val="9FFC0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3081"/>
    <w:multiLevelType w:val="multilevel"/>
    <w:tmpl w:val="20FE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8F3C47"/>
    <w:multiLevelType w:val="multilevel"/>
    <w:tmpl w:val="F3FCB928"/>
    <w:lvl w:ilvl="0">
      <w:start w:val="2"/>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1AA3902"/>
    <w:multiLevelType w:val="hybridMultilevel"/>
    <w:tmpl w:val="38AC6FA8"/>
    <w:lvl w:ilvl="0" w:tplc="39140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C5005"/>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90E3CCC"/>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2A2532"/>
    <w:multiLevelType w:val="hybridMultilevel"/>
    <w:tmpl w:val="8928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1011F"/>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53495F"/>
    <w:multiLevelType w:val="hybridMultilevel"/>
    <w:tmpl w:val="1C0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13D77"/>
    <w:multiLevelType w:val="hybridMultilevel"/>
    <w:tmpl w:val="7D50D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B17BF"/>
    <w:multiLevelType w:val="hybridMultilevel"/>
    <w:tmpl w:val="5D9A4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8B431D"/>
    <w:multiLevelType w:val="hybridMultilevel"/>
    <w:tmpl w:val="6C0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2CBC"/>
    <w:multiLevelType w:val="hybridMultilevel"/>
    <w:tmpl w:val="DF9AD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826C93"/>
    <w:multiLevelType w:val="multilevel"/>
    <w:tmpl w:val="16A4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1232D"/>
    <w:multiLevelType w:val="multilevel"/>
    <w:tmpl w:val="3818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AD67F3"/>
    <w:multiLevelType w:val="hybridMultilevel"/>
    <w:tmpl w:val="4DB2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C02A0"/>
    <w:multiLevelType w:val="multilevel"/>
    <w:tmpl w:val="A484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D6049"/>
    <w:multiLevelType w:val="hybridMultilevel"/>
    <w:tmpl w:val="477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306C6"/>
    <w:multiLevelType w:val="multilevel"/>
    <w:tmpl w:val="19C2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B7A2C"/>
    <w:multiLevelType w:val="hybridMultilevel"/>
    <w:tmpl w:val="E02E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03A3"/>
    <w:multiLevelType w:val="hybridMultilevel"/>
    <w:tmpl w:val="4CD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E0B88"/>
    <w:multiLevelType w:val="hybridMultilevel"/>
    <w:tmpl w:val="26DAD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8378BF"/>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6E43B9"/>
    <w:multiLevelType w:val="hybridMultilevel"/>
    <w:tmpl w:val="6008A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39F15FC"/>
    <w:multiLevelType w:val="hybridMultilevel"/>
    <w:tmpl w:val="405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C212E"/>
    <w:multiLevelType w:val="hybridMultilevel"/>
    <w:tmpl w:val="26DAD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E521362"/>
    <w:multiLevelType w:val="hybridMultilevel"/>
    <w:tmpl w:val="66BEE8FE"/>
    <w:lvl w:ilvl="0" w:tplc="1B08839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E8617F"/>
    <w:multiLevelType w:val="hybridMultilevel"/>
    <w:tmpl w:val="A6C07DBC"/>
    <w:lvl w:ilvl="0" w:tplc="4BF8D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CD3CEF"/>
    <w:multiLevelType w:val="hybridMultilevel"/>
    <w:tmpl w:val="1E60C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25C7AA5"/>
    <w:multiLevelType w:val="multilevel"/>
    <w:tmpl w:val="A32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D42D2"/>
    <w:multiLevelType w:val="hybridMultilevel"/>
    <w:tmpl w:val="56F6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B3E3E"/>
    <w:multiLevelType w:val="hybridMultilevel"/>
    <w:tmpl w:val="45E2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322667"/>
    <w:multiLevelType w:val="hybridMultilevel"/>
    <w:tmpl w:val="C78CBE08"/>
    <w:lvl w:ilvl="0" w:tplc="DBCA921A">
      <w:start w:val="1"/>
      <w:numFmt w:val="decimal"/>
      <w:lvlText w:val="%1."/>
      <w:lvlJc w:val="left"/>
      <w:pPr>
        <w:tabs>
          <w:tab w:val="num" w:pos="750"/>
        </w:tabs>
        <w:ind w:left="750" w:hanging="390"/>
      </w:pPr>
      <w:rPr>
        <w:rFonts w:cs="Times New Roman"/>
      </w:rPr>
    </w:lvl>
    <w:lvl w:ilvl="1" w:tplc="F21CDC1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D8C4979"/>
    <w:multiLevelType w:val="hybridMultilevel"/>
    <w:tmpl w:val="51B26E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E61175"/>
    <w:multiLevelType w:val="hybridMultilevel"/>
    <w:tmpl w:val="8CD674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0"/>
  </w:num>
  <w:num w:numId="4">
    <w:abstractNumId w:val="18"/>
  </w:num>
  <w:num w:numId="5">
    <w:abstractNumId w:val="16"/>
  </w:num>
  <w:num w:numId="6">
    <w:abstractNumId w:val="12"/>
  </w:num>
  <w:num w:numId="7">
    <w:abstractNumId w:val="20"/>
  </w:num>
  <w:num w:numId="8">
    <w:abstractNumId w:val="35"/>
  </w:num>
  <w:num w:numId="9">
    <w:abstractNumId w:val="0"/>
  </w:num>
  <w:num w:numId="10">
    <w:abstractNumId w:val="1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10"/>
  </w:num>
  <w:num w:numId="15">
    <w:abstractNumId w:val="7"/>
  </w:num>
  <w:num w:numId="16">
    <w:abstractNumId w:val="33"/>
  </w:num>
  <w:num w:numId="17">
    <w:abstractNumId w:val="9"/>
  </w:num>
  <w:num w:numId="18">
    <w:abstractNumId w:val="32"/>
  </w:num>
  <w:num w:numId="19">
    <w:abstractNumId w:val="40"/>
  </w:num>
  <w:num w:numId="20">
    <w:abstractNumId w:val="19"/>
  </w:num>
  <w:num w:numId="21">
    <w:abstractNumId w:val="24"/>
  </w:num>
  <w:num w:numId="22">
    <w:abstractNumId w:val="22"/>
  </w:num>
  <w:num w:numId="23">
    <w:abstractNumId w:val="39"/>
  </w:num>
  <w:num w:numId="24">
    <w:abstractNumId w:val="8"/>
  </w:num>
  <w:num w:numId="25">
    <w:abstractNumId w:val="15"/>
  </w:num>
  <w:num w:numId="26">
    <w:abstractNumId w:val="26"/>
  </w:num>
  <w:num w:numId="27">
    <w:abstractNumId w:val="5"/>
  </w:num>
  <w:num w:numId="28">
    <w:abstractNumId w:val="6"/>
  </w:num>
  <w:num w:numId="29">
    <w:abstractNumId w:val="14"/>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66"/>
    <w:rsid w:val="00002A49"/>
    <w:rsid w:val="000059E3"/>
    <w:rsid w:val="00011773"/>
    <w:rsid w:val="000146E7"/>
    <w:rsid w:val="00015899"/>
    <w:rsid w:val="0001790D"/>
    <w:rsid w:val="000201F9"/>
    <w:rsid w:val="00023D36"/>
    <w:rsid w:val="000305BE"/>
    <w:rsid w:val="00034785"/>
    <w:rsid w:val="00034BFB"/>
    <w:rsid w:val="00036EC5"/>
    <w:rsid w:val="00040CC8"/>
    <w:rsid w:val="00042B7E"/>
    <w:rsid w:val="00044D93"/>
    <w:rsid w:val="00046A94"/>
    <w:rsid w:val="000525F8"/>
    <w:rsid w:val="00054A40"/>
    <w:rsid w:val="00054C99"/>
    <w:rsid w:val="000563DF"/>
    <w:rsid w:val="00057AFC"/>
    <w:rsid w:val="00057B5D"/>
    <w:rsid w:val="00073215"/>
    <w:rsid w:val="00074BEA"/>
    <w:rsid w:val="000770A6"/>
    <w:rsid w:val="000944EB"/>
    <w:rsid w:val="000968BB"/>
    <w:rsid w:val="00097E64"/>
    <w:rsid w:val="000A321F"/>
    <w:rsid w:val="000B193D"/>
    <w:rsid w:val="000B1AA5"/>
    <w:rsid w:val="000B3781"/>
    <w:rsid w:val="000B6C67"/>
    <w:rsid w:val="000C4A47"/>
    <w:rsid w:val="000C4EFE"/>
    <w:rsid w:val="000D0EE8"/>
    <w:rsid w:val="000D11FC"/>
    <w:rsid w:val="000E0204"/>
    <w:rsid w:val="000F20B6"/>
    <w:rsid w:val="000F3DC9"/>
    <w:rsid w:val="000F7FF7"/>
    <w:rsid w:val="00117A8C"/>
    <w:rsid w:val="001272CA"/>
    <w:rsid w:val="00136328"/>
    <w:rsid w:val="001428BB"/>
    <w:rsid w:val="00144CE5"/>
    <w:rsid w:val="00152E38"/>
    <w:rsid w:val="00154D73"/>
    <w:rsid w:val="00161B26"/>
    <w:rsid w:val="001624B5"/>
    <w:rsid w:val="00162C8B"/>
    <w:rsid w:val="00166E7E"/>
    <w:rsid w:val="00171208"/>
    <w:rsid w:val="0018082F"/>
    <w:rsid w:val="001861D1"/>
    <w:rsid w:val="001909B4"/>
    <w:rsid w:val="00191461"/>
    <w:rsid w:val="001934D0"/>
    <w:rsid w:val="001948B4"/>
    <w:rsid w:val="00194953"/>
    <w:rsid w:val="001963F7"/>
    <w:rsid w:val="00196F39"/>
    <w:rsid w:val="00196FC1"/>
    <w:rsid w:val="001A5330"/>
    <w:rsid w:val="001A550F"/>
    <w:rsid w:val="001A68A9"/>
    <w:rsid w:val="001A78E8"/>
    <w:rsid w:val="001C3920"/>
    <w:rsid w:val="001C4711"/>
    <w:rsid w:val="001C7722"/>
    <w:rsid w:val="001C7EDC"/>
    <w:rsid w:val="001D0647"/>
    <w:rsid w:val="001D32C6"/>
    <w:rsid w:val="001D6912"/>
    <w:rsid w:val="001D78D1"/>
    <w:rsid w:val="001E1621"/>
    <w:rsid w:val="001E3B48"/>
    <w:rsid w:val="001F4EEF"/>
    <w:rsid w:val="001F589A"/>
    <w:rsid w:val="00202925"/>
    <w:rsid w:val="00204FEB"/>
    <w:rsid w:val="002050B0"/>
    <w:rsid w:val="00205512"/>
    <w:rsid w:val="002064D4"/>
    <w:rsid w:val="00214F17"/>
    <w:rsid w:val="00233D36"/>
    <w:rsid w:val="00237920"/>
    <w:rsid w:val="00237F9F"/>
    <w:rsid w:val="00247FC4"/>
    <w:rsid w:val="00262FF9"/>
    <w:rsid w:val="002673EF"/>
    <w:rsid w:val="002752A1"/>
    <w:rsid w:val="00280CD3"/>
    <w:rsid w:val="00286DF1"/>
    <w:rsid w:val="00295869"/>
    <w:rsid w:val="00297B3C"/>
    <w:rsid w:val="002A5C28"/>
    <w:rsid w:val="002B046D"/>
    <w:rsid w:val="002B0992"/>
    <w:rsid w:val="002B646B"/>
    <w:rsid w:val="002C1EA2"/>
    <w:rsid w:val="002D3371"/>
    <w:rsid w:val="002D3729"/>
    <w:rsid w:val="002E1B69"/>
    <w:rsid w:val="002E2A1B"/>
    <w:rsid w:val="002E48CF"/>
    <w:rsid w:val="002E5CB4"/>
    <w:rsid w:val="002F1312"/>
    <w:rsid w:val="00302CC3"/>
    <w:rsid w:val="003032A5"/>
    <w:rsid w:val="00316214"/>
    <w:rsid w:val="003343A1"/>
    <w:rsid w:val="00346595"/>
    <w:rsid w:val="0035406C"/>
    <w:rsid w:val="003543B6"/>
    <w:rsid w:val="0036477E"/>
    <w:rsid w:val="00367D2C"/>
    <w:rsid w:val="00370324"/>
    <w:rsid w:val="003715B2"/>
    <w:rsid w:val="00374CAD"/>
    <w:rsid w:val="003804D5"/>
    <w:rsid w:val="003819F2"/>
    <w:rsid w:val="0039114D"/>
    <w:rsid w:val="00394ABC"/>
    <w:rsid w:val="00395536"/>
    <w:rsid w:val="003A00AE"/>
    <w:rsid w:val="003B070A"/>
    <w:rsid w:val="003B2667"/>
    <w:rsid w:val="003B328E"/>
    <w:rsid w:val="003B3655"/>
    <w:rsid w:val="003B379A"/>
    <w:rsid w:val="003C2B67"/>
    <w:rsid w:val="003C3152"/>
    <w:rsid w:val="003C7694"/>
    <w:rsid w:val="003D571C"/>
    <w:rsid w:val="003E0AA3"/>
    <w:rsid w:val="003E244D"/>
    <w:rsid w:val="003F149A"/>
    <w:rsid w:val="003F4B74"/>
    <w:rsid w:val="003F7C09"/>
    <w:rsid w:val="004010A7"/>
    <w:rsid w:val="00405392"/>
    <w:rsid w:val="004111E8"/>
    <w:rsid w:val="00412A5A"/>
    <w:rsid w:val="00417759"/>
    <w:rsid w:val="00434492"/>
    <w:rsid w:val="0043561B"/>
    <w:rsid w:val="00437017"/>
    <w:rsid w:val="00442D08"/>
    <w:rsid w:val="00443D21"/>
    <w:rsid w:val="0045107E"/>
    <w:rsid w:val="00451109"/>
    <w:rsid w:val="00455C4E"/>
    <w:rsid w:val="00460E53"/>
    <w:rsid w:val="00463E2C"/>
    <w:rsid w:val="00464816"/>
    <w:rsid w:val="00464B6D"/>
    <w:rsid w:val="004663E6"/>
    <w:rsid w:val="00473BEC"/>
    <w:rsid w:val="0047442F"/>
    <w:rsid w:val="00494AEB"/>
    <w:rsid w:val="00494F3F"/>
    <w:rsid w:val="00495268"/>
    <w:rsid w:val="004A19B5"/>
    <w:rsid w:val="004A1D9B"/>
    <w:rsid w:val="004A7307"/>
    <w:rsid w:val="004B2F0A"/>
    <w:rsid w:val="004B3B56"/>
    <w:rsid w:val="004C16B2"/>
    <w:rsid w:val="004C285A"/>
    <w:rsid w:val="004C52F6"/>
    <w:rsid w:val="004D5191"/>
    <w:rsid w:val="004E3C90"/>
    <w:rsid w:val="004F3D29"/>
    <w:rsid w:val="00502F8C"/>
    <w:rsid w:val="00503F8C"/>
    <w:rsid w:val="00514B92"/>
    <w:rsid w:val="00515B84"/>
    <w:rsid w:val="00521F60"/>
    <w:rsid w:val="005255C2"/>
    <w:rsid w:val="00527702"/>
    <w:rsid w:val="00532B66"/>
    <w:rsid w:val="0053305A"/>
    <w:rsid w:val="0054073E"/>
    <w:rsid w:val="0054142C"/>
    <w:rsid w:val="00545269"/>
    <w:rsid w:val="00551D3C"/>
    <w:rsid w:val="00554C96"/>
    <w:rsid w:val="0056065D"/>
    <w:rsid w:val="005745C6"/>
    <w:rsid w:val="0057498A"/>
    <w:rsid w:val="00577831"/>
    <w:rsid w:val="00596E89"/>
    <w:rsid w:val="005A59D3"/>
    <w:rsid w:val="005A5C7D"/>
    <w:rsid w:val="005A7A56"/>
    <w:rsid w:val="005B32EF"/>
    <w:rsid w:val="005C1665"/>
    <w:rsid w:val="005C2940"/>
    <w:rsid w:val="005C4AC3"/>
    <w:rsid w:val="005D2A01"/>
    <w:rsid w:val="005D5A16"/>
    <w:rsid w:val="005E3F63"/>
    <w:rsid w:val="005E66C3"/>
    <w:rsid w:val="005E6879"/>
    <w:rsid w:val="006048FC"/>
    <w:rsid w:val="006141E2"/>
    <w:rsid w:val="00615603"/>
    <w:rsid w:val="006166CB"/>
    <w:rsid w:val="00616AB3"/>
    <w:rsid w:val="00620ECC"/>
    <w:rsid w:val="006226C4"/>
    <w:rsid w:val="00624552"/>
    <w:rsid w:val="0063271F"/>
    <w:rsid w:val="006356F8"/>
    <w:rsid w:val="00635B4B"/>
    <w:rsid w:val="00636F7E"/>
    <w:rsid w:val="006419DB"/>
    <w:rsid w:val="006459EB"/>
    <w:rsid w:val="006526AE"/>
    <w:rsid w:val="00655698"/>
    <w:rsid w:val="00660336"/>
    <w:rsid w:val="00666AC0"/>
    <w:rsid w:val="006719C2"/>
    <w:rsid w:val="00677613"/>
    <w:rsid w:val="00685E97"/>
    <w:rsid w:val="00695B2F"/>
    <w:rsid w:val="00695FFA"/>
    <w:rsid w:val="006A4E29"/>
    <w:rsid w:val="006A55B4"/>
    <w:rsid w:val="006A7557"/>
    <w:rsid w:val="006B0D6A"/>
    <w:rsid w:val="006B6195"/>
    <w:rsid w:val="006C0C19"/>
    <w:rsid w:val="006C60BD"/>
    <w:rsid w:val="006E2361"/>
    <w:rsid w:val="006E33AA"/>
    <w:rsid w:val="006F5E83"/>
    <w:rsid w:val="006F6452"/>
    <w:rsid w:val="006F64E5"/>
    <w:rsid w:val="0070121C"/>
    <w:rsid w:val="00702B5B"/>
    <w:rsid w:val="00703F6F"/>
    <w:rsid w:val="007046F7"/>
    <w:rsid w:val="0071789F"/>
    <w:rsid w:val="00717947"/>
    <w:rsid w:val="007220B3"/>
    <w:rsid w:val="00723CF9"/>
    <w:rsid w:val="00730829"/>
    <w:rsid w:val="007376E9"/>
    <w:rsid w:val="00746AAC"/>
    <w:rsid w:val="0076277D"/>
    <w:rsid w:val="0077520A"/>
    <w:rsid w:val="007760A2"/>
    <w:rsid w:val="007849A3"/>
    <w:rsid w:val="007900E9"/>
    <w:rsid w:val="007B464B"/>
    <w:rsid w:val="007C50C2"/>
    <w:rsid w:val="007C5AD5"/>
    <w:rsid w:val="007C654C"/>
    <w:rsid w:val="007F12D9"/>
    <w:rsid w:val="007F613D"/>
    <w:rsid w:val="007F72CC"/>
    <w:rsid w:val="00802A25"/>
    <w:rsid w:val="00821CDF"/>
    <w:rsid w:val="0082325F"/>
    <w:rsid w:val="0082411E"/>
    <w:rsid w:val="008268D4"/>
    <w:rsid w:val="0083064B"/>
    <w:rsid w:val="00832D9C"/>
    <w:rsid w:val="00833E8B"/>
    <w:rsid w:val="00840A15"/>
    <w:rsid w:val="00844C36"/>
    <w:rsid w:val="00845C15"/>
    <w:rsid w:val="00845E16"/>
    <w:rsid w:val="00852E35"/>
    <w:rsid w:val="008545E1"/>
    <w:rsid w:val="00855D01"/>
    <w:rsid w:val="0085700B"/>
    <w:rsid w:val="00863C95"/>
    <w:rsid w:val="00885A80"/>
    <w:rsid w:val="00886F95"/>
    <w:rsid w:val="00887547"/>
    <w:rsid w:val="0089651D"/>
    <w:rsid w:val="00897F8F"/>
    <w:rsid w:val="008A1D63"/>
    <w:rsid w:val="008B740A"/>
    <w:rsid w:val="008C0C31"/>
    <w:rsid w:val="008C20DF"/>
    <w:rsid w:val="008C5B7C"/>
    <w:rsid w:val="008C6265"/>
    <w:rsid w:val="008D2B1F"/>
    <w:rsid w:val="008D6156"/>
    <w:rsid w:val="008D6B6D"/>
    <w:rsid w:val="008D6E50"/>
    <w:rsid w:val="008E543C"/>
    <w:rsid w:val="008F1BAF"/>
    <w:rsid w:val="008F6ADF"/>
    <w:rsid w:val="0090110A"/>
    <w:rsid w:val="00913999"/>
    <w:rsid w:val="00920D53"/>
    <w:rsid w:val="00933369"/>
    <w:rsid w:val="0094484A"/>
    <w:rsid w:val="00950029"/>
    <w:rsid w:val="00950172"/>
    <w:rsid w:val="00951493"/>
    <w:rsid w:val="0095222E"/>
    <w:rsid w:val="00954B8B"/>
    <w:rsid w:val="00957E86"/>
    <w:rsid w:val="00960CBA"/>
    <w:rsid w:val="009629F4"/>
    <w:rsid w:val="00964DE0"/>
    <w:rsid w:val="00980762"/>
    <w:rsid w:val="009877FD"/>
    <w:rsid w:val="009A2D78"/>
    <w:rsid w:val="009B639D"/>
    <w:rsid w:val="009C5D3E"/>
    <w:rsid w:val="009D345E"/>
    <w:rsid w:val="009F4CD4"/>
    <w:rsid w:val="009F7D87"/>
    <w:rsid w:val="00A04C58"/>
    <w:rsid w:val="00A132C0"/>
    <w:rsid w:val="00A1545D"/>
    <w:rsid w:val="00A17621"/>
    <w:rsid w:val="00A25774"/>
    <w:rsid w:val="00A264F6"/>
    <w:rsid w:val="00A30CA4"/>
    <w:rsid w:val="00A31270"/>
    <w:rsid w:val="00A32396"/>
    <w:rsid w:val="00A3447C"/>
    <w:rsid w:val="00A350DB"/>
    <w:rsid w:val="00A62C8E"/>
    <w:rsid w:val="00A72C1F"/>
    <w:rsid w:val="00A73DDE"/>
    <w:rsid w:val="00A77931"/>
    <w:rsid w:val="00A81D40"/>
    <w:rsid w:val="00A81F47"/>
    <w:rsid w:val="00A8216B"/>
    <w:rsid w:val="00A876BC"/>
    <w:rsid w:val="00AA03D0"/>
    <w:rsid w:val="00AA1350"/>
    <w:rsid w:val="00AA3DB1"/>
    <w:rsid w:val="00AB0603"/>
    <w:rsid w:val="00AB2848"/>
    <w:rsid w:val="00AB385F"/>
    <w:rsid w:val="00AB5743"/>
    <w:rsid w:val="00AB7F7A"/>
    <w:rsid w:val="00AC27DA"/>
    <w:rsid w:val="00AC29D3"/>
    <w:rsid w:val="00AC7064"/>
    <w:rsid w:val="00AD3ED5"/>
    <w:rsid w:val="00AE6C0D"/>
    <w:rsid w:val="00AF23A1"/>
    <w:rsid w:val="00AF795A"/>
    <w:rsid w:val="00AF7A9E"/>
    <w:rsid w:val="00B01445"/>
    <w:rsid w:val="00B06C81"/>
    <w:rsid w:val="00B13260"/>
    <w:rsid w:val="00B21C10"/>
    <w:rsid w:val="00B340C0"/>
    <w:rsid w:val="00B356A6"/>
    <w:rsid w:val="00B50C20"/>
    <w:rsid w:val="00B55263"/>
    <w:rsid w:val="00B56316"/>
    <w:rsid w:val="00B56B64"/>
    <w:rsid w:val="00B6615D"/>
    <w:rsid w:val="00B76532"/>
    <w:rsid w:val="00B8212D"/>
    <w:rsid w:val="00B82CAB"/>
    <w:rsid w:val="00B84A00"/>
    <w:rsid w:val="00B964B8"/>
    <w:rsid w:val="00BA7C07"/>
    <w:rsid w:val="00BB2B7F"/>
    <w:rsid w:val="00BB414A"/>
    <w:rsid w:val="00BB7577"/>
    <w:rsid w:val="00BB792F"/>
    <w:rsid w:val="00BC17E1"/>
    <w:rsid w:val="00BD7F64"/>
    <w:rsid w:val="00BE3D11"/>
    <w:rsid w:val="00BE5CF0"/>
    <w:rsid w:val="00BF005F"/>
    <w:rsid w:val="00BF1884"/>
    <w:rsid w:val="00BF4376"/>
    <w:rsid w:val="00BF6F7F"/>
    <w:rsid w:val="00C01C0A"/>
    <w:rsid w:val="00C124C5"/>
    <w:rsid w:val="00C27992"/>
    <w:rsid w:val="00C300DF"/>
    <w:rsid w:val="00C314BD"/>
    <w:rsid w:val="00C34C8A"/>
    <w:rsid w:val="00C36604"/>
    <w:rsid w:val="00C4601B"/>
    <w:rsid w:val="00C47B96"/>
    <w:rsid w:val="00C520B5"/>
    <w:rsid w:val="00C57FAE"/>
    <w:rsid w:val="00C65F92"/>
    <w:rsid w:val="00C66AD6"/>
    <w:rsid w:val="00C902F3"/>
    <w:rsid w:val="00C95934"/>
    <w:rsid w:val="00CA6A6A"/>
    <w:rsid w:val="00CB16CD"/>
    <w:rsid w:val="00CB1990"/>
    <w:rsid w:val="00CB70B7"/>
    <w:rsid w:val="00CC3891"/>
    <w:rsid w:val="00CC3C67"/>
    <w:rsid w:val="00CC49D3"/>
    <w:rsid w:val="00CD0763"/>
    <w:rsid w:val="00CD6C51"/>
    <w:rsid w:val="00CE4E19"/>
    <w:rsid w:val="00CE7AFE"/>
    <w:rsid w:val="00CF5D6A"/>
    <w:rsid w:val="00CF6995"/>
    <w:rsid w:val="00D0417E"/>
    <w:rsid w:val="00D07735"/>
    <w:rsid w:val="00D12EE2"/>
    <w:rsid w:val="00D17D54"/>
    <w:rsid w:val="00D24541"/>
    <w:rsid w:val="00D30A9B"/>
    <w:rsid w:val="00D325C3"/>
    <w:rsid w:val="00D3706D"/>
    <w:rsid w:val="00D379ED"/>
    <w:rsid w:val="00D5033D"/>
    <w:rsid w:val="00D56C33"/>
    <w:rsid w:val="00D6505A"/>
    <w:rsid w:val="00D7693B"/>
    <w:rsid w:val="00D824D7"/>
    <w:rsid w:val="00D83BF8"/>
    <w:rsid w:val="00D876E5"/>
    <w:rsid w:val="00D87DED"/>
    <w:rsid w:val="00DA1E71"/>
    <w:rsid w:val="00DA3A84"/>
    <w:rsid w:val="00DB5719"/>
    <w:rsid w:val="00DC20E3"/>
    <w:rsid w:val="00DC5685"/>
    <w:rsid w:val="00DD01BA"/>
    <w:rsid w:val="00DD46C0"/>
    <w:rsid w:val="00DD7762"/>
    <w:rsid w:val="00DE07D2"/>
    <w:rsid w:val="00DE1B3B"/>
    <w:rsid w:val="00DE3193"/>
    <w:rsid w:val="00DF4EDF"/>
    <w:rsid w:val="00DF5A4D"/>
    <w:rsid w:val="00DF5BEF"/>
    <w:rsid w:val="00E03779"/>
    <w:rsid w:val="00E04570"/>
    <w:rsid w:val="00E06804"/>
    <w:rsid w:val="00E10B7A"/>
    <w:rsid w:val="00E14C71"/>
    <w:rsid w:val="00E15E5C"/>
    <w:rsid w:val="00E178D3"/>
    <w:rsid w:val="00E200CC"/>
    <w:rsid w:val="00E2482D"/>
    <w:rsid w:val="00E31BB5"/>
    <w:rsid w:val="00E362D9"/>
    <w:rsid w:val="00E36CC4"/>
    <w:rsid w:val="00E37575"/>
    <w:rsid w:val="00E40E00"/>
    <w:rsid w:val="00E42A9F"/>
    <w:rsid w:val="00E45522"/>
    <w:rsid w:val="00E4558F"/>
    <w:rsid w:val="00E51C97"/>
    <w:rsid w:val="00E53622"/>
    <w:rsid w:val="00E61306"/>
    <w:rsid w:val="00E62D65"/>
    <w:rsid w:val="00E64524"/>
    <w:rsid w:val="00E66046"/>
    <w:rsid w:val="00E66BA9"/>
    <w:rsid w:val="00E67155"/>
    <w:rsid w:val="00E707CA"/>
    <w:rsid w:val="00E75D7C"/>
    <w:rsid w:val="00E75F5B"/>
    <w:rsid w:val="00E80A72"/>
    <w:rsid w:val="00E85B4A"/>
    <w:rsid w:val="00E85B6A"/>
    <w:rsid w:val="00E87514"/>
    <w:rsid w:val="00E87F89"/>
    <w:rsid w:val="00EA2081"/>
    <w:rsid w:val="00EA3EA3"/>
    <w:rsid w:val="00EA402E"/>
    <w:rsid w:val="00EB4201"/>
    <w:rsid w:val="00EB56B7"/>
    <w:rsid w:val="00EC4F1A"/>
    <w:rsid w:val="00ED2895"/>
    <w:rsid w:val="00ED299B"/>
    <w:rsid w:val="00ED5FF4"/>
    <w:rsid w:val="00ED6E53"/>
    <w:rsid w:val="00EE08B5"/>
    <w:rsid w:val="00EF1FBF"/>
    <w:rsid w:val="00EF64E2"/>
    <w:rsid w:val="00EF659F"/>
    <w:rsid w:val="00EF72A7"/>
    <w:rsid w:val="00F03853"/>
    <w:rsid w:val="00F039A5"/>
    <w:rsid w:val="00F05AA9"/>
    <w:rsid w:val="00F060AE"/>
    <w:rsid w:val="00F0676B"/>
    <w:rsid w:val="00F1599A"/>
    <w:rsid w:val="00F211F8"/>
    <w:rsid w:val="00F21E8F"/>
    <w:rsid w:val="00F248A8"/>
    <w:rsid w:val="00F45D4F"/>
    <w:rsid w:val="00F460D8"/>
    <w:rsid w:val="00F46F6D"/>
    <w:rsid w:val="00F510D4"/>
    <w:rsid w:val="00F5319F"/>
    <w:rsid w:val="00F5723A"/>
    <w:rsid w:val="00F63C52"/>
    <w:rsid w:val="00F64562"/>
    <w:rsid w:val="00F679A6"/>
    <w:rsid w:val="00F71458"/>
    <w:rsid w:val="00F71D9C"/>
    <w:rsid w:val="00F7365B"/>
    <w:rsid w:val="00F764BA"/>
    <w:rsid w:val="00F811BE"/>
    <w:rsid w:val="00F87326"/>
    <w:rsid w:val="00F933B0"/>
    <w:rsid w:val="00F95E06"/>
    <w:rsid w:val="00F9612B"/>
    <w:rsid w:val="00F97751"/>
    <w:rsid w:val="00FA7EEF"/>
    <w:rsid w:val="00FB0CB5"/>
    <w:rsid w:val="00FB3E3C"/>
    <w:rsid w:val="00FB7762"/>
    <w:rsid w:val="00FC0445"/>
    <w:rsid w:val="00FC1934"/>
    <w:rsid w:val="00FD0093"/>
    <w:rsid w:val="00FD6352"/>
    <w:rsid w:val="00FD6799"/>
    <w:rsid w:val="00FE3FF8"/>
    <w:rsid w:val="00FE6AFC"/>
    <w:rsid w:val="00FF1E09"/>
    <w:rsid w:val="00FF28CB"/>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B69354"/>
  <w15:docId w15:val="{23BDDB20-03B5-447F-A633-57DC55DD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0E2"/>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3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902"/>
    <w:rPr>
      <w:color w:val="0000FF"/>
      <w:u w:val="single"/>
    </w:rPr>
  </w:style>
  <w:style w:type="paragraph" w:styleId="Footer">
    <w:name w:val="footer"/>
    <w:basedOn w:val="Normal"/>
    <w:link w:val="FooterChar"/>
    <w:uiPriority w:val="99"/>
    <w:rsid w:val="00291406"/>
    <w:pPr>
      <w:tabs>
        <w:tab w:val="center" w:pos="4320"/>
        <w:tab w:val="right" w:pos="8640"/>
      </w:tabs>
    </w:pPr>
    <w:rPr>
      <w:lang w:val="x-none" w:eastAsia="x-none"/>
    </w:rPr>
  </w:style>
  <w:style w:type="character" w:styleId="PageNumber">
    <w:name w:val="page number"/>
    <w:basedOn w:val="DefaultParagraphFont"/>
    <w:rsid w:val="00291406"/>
  </w:style>
  <w:style w:type="character" w:customStyle="1" w:styleId="Heading3Char">
    <w:name w:val="Heading 3 Char"/>
    <w:link w:val="Heading3"/>
    <w:rsid w:val="00CA39D5"/>
    <w:rPr>
      <w:rFonts w:ascii="Arial" w:hAnsi="Arial" w:cs="Arial"/>
      <w:b/>
      <w:bCs/>
      <w:sz w:val="26"/>
      <w:szCs w:val="26"/>
      <w:lang w:val="en-US" w:eastAsia="en-US" w:bidi="ar-SA"/>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paragraph" w:styleId="DocumentMap">
    <w:name w:val="Document Map"/>
    <w:basedOn w:val="Normal"/>
    <w:link w:val="DocumentMapChar"/>
    <w:rsid w:val="00315531"/>
    <w:rPr>
      <w:rFonts w:ascii="Tahoma" w:hAnsi="Tahoma"/>
      <w:sz w:val="16"/>
      <w:szCs w:val="16"/>
      <w:lang w:val="x-none" w:eastAsia="x-none"/>
    </w:rPr>
  </w:style>
  <w:style w:type="character" w:customStyle="1" w:styleId="DocumentMapChar">
    <w:name w:val="Document Map Char"/>
    <w:link w:val="DocumentMap"/>
    <w:rsid w:val="00315531"/>
    <w:rPr>
      <w:rFonts w:ascii="Tahoma" w:hAnsi="Tahoma" w:cs="Tahoma"/>
      <w:sz w:val="16"/>
      <w:szCs w:val="16"/>
    </w:rPr>
  </w:style>
  <w:style w:type="paragraph" w:styleId="NormalWeb">
    <w:name w:val="Normal (Web)"/>
    <w:basedOn w:val="Normal"/>
    <w:uiPriority w:val="99"/>
    <w:unhideWhenUsed/>
    <w:rsid w:val="00235ADE"/>
    <w:pPr>
      <w:spacing w:after="100" w:afterAutospacing="1"/>
    </w:pPr>
  </w:style>
  <w:style w:type="character" w:customStyle="1" w:styleId="small1">
    <w:name w:val="small1"/>
    <w:rsid w:val="00235ADE"/>
    <w:rPr>
      <w:rFonts w:ascii="Verdana" w:hAnsi="Verdana" w:hint="default"/>
      <w:color w:val="404040"/>
      <w:sz w:val="23"/>
      <w:szCs w:val="23"/>
    </w:rPr>
  </w:style>
  <w:style w:type="character" w:customStyle="1" w:styleId="style11">
    <w:name w:val="style11"/>
    <w:rsid w:val="00235ADE"/>
    <w:rPr>
      <w:color w:val="990000"/>
    </w:rPr>
  </w:style>
  <w:style w:type="character" w:customStyle="1" w:styleId="normalbld1">
    <w:name w:val="normalbld1"/>
    <w:rsid w:val="00235ADE"/>
    <w:rPr>
      <w:rFonts w:ascii="Verdana" w:hAnsi="Verdana" w:hint="default"/>
      <w:b/>
      <w:bCs/>
      <w:color w:val="666666"/>
      <w:sz w:val="27"/>
      <w:szCs w:val="27"/>
    </w:rPr>
  </w:style>
  <w:style w:type="character" w:styleId="FollowedHyperlink">
    <w:name w:val="FollowedHyperlink"/>
    <w:rsid w:val="00235ADE"/>
    <w:rPr>
      <w:color w:val="800080"/>
      <w:u w:val="single"/>
    </w:rPr>
  </w:style>
  <w:style w:type="paragraph" w:styleId="PlainText">
    <w:name w:val="Plain Text"/>
    <w:basedOn w:val="Normal"/>
    <w:link w:val="PlainTextChar"/>
    <w:uiPriority w:val="99"/>
    <w:unhideWhenUsed/>
    <w:rsid w:val="00FF3597"/>
    <w:rPr>
      <w:rFonts w:ascii="Consolas" w:eastAsia="Calibri" w:hAnsi="Consolas"/>
      <w:sz w:val="21"/>
      <w:szCs w:val="21"/>
      <w:lang w:val="x-none" w:eastAsia="x-none"/>
    </w:rPr>
  </w:style>
  <w:style w:type="character" w:customStyle="1" w:styleId="PlainTextChar">
    <w:name w:val="Plain Text Char"/>
    <w:link w:val="PlainText"/>
    <w:uiPriority w:val="99"/>
    <w:rsid w:val="00FF3597"/>
    <w:rPr>
      <w:rFonts w:ascii="Consolas" w:eastAsia="Calibri" w:hAnsi="Consolas" w:cs="Times New Roman"/>
      <w:sz w:val="21"/>
      <w:szCs w:val="21"/>
    </w:rPr>
  </w:style>
  <w:style w:type="paragraph" w:styleId="Header">
    <w:name w:val="header"/>
    <w:basedOn w:val="Normal"/>
    <w:link w:val="HeaderChar"/>
    <w:uiPriority w:val="99"/>
    <w:rsid w:val="00943EF4"/>
    <w:pPr>
      <w:tabs>
        <w:tab w:val="center" w:pos="4680"/>
        <w:tab w:val="right" w:pos="9360"/>
      </w:tabs>
    </w:pPr>
    <w:rPr>
      <w:lang w:val="x-none" w:eastAsia="x-none"/>
    </w:rPr>
  </w:style>
  <w:style w:type="character" w:customStyle="1" w:styleId="HeaderChar">
    <w:name w:val="Header Char"/>
    <w:link w:val="Header"/>
    <w:uiPriority w:val="99"/>
    <w:rsid w:val="00943EF4"/>
    <w:rPr>
      <w:sz w:val="24"/>
      <w:szCs w:val="24"/>
    </w:rPr>
  </w:style>
  <w:style w:type="paragraph" w:styleId="BalloonText">
    <w:name w:val="Balloon Text"/>
    <w:basedOn w:val="Normal"/>
    <w:link w:val="BalloonTextChar"/>
    <w:rsid w:val="00943EF4"/>
    <w:rPr>
      <w:rFonts w:ascii="Tahoma" w:hAnsi="Tahoma"/>
      <w:sz w:val="16"/>
      <w:szCs w:val="16"/>
      <w:lang w:val="x-none" w:eastAsia="x-none"/>
    </w:rPr>
  </w:style>
  <w:style w:type="character" w:customStyle="1" w:styleId="BalloonTextChar">
    <w:name w:val="Balloon Text Char"/>
    <w:link w:val="BalloonText"/>
    <w:rsid w:val="00943EF4"/>
    <w:rPr>
      <w:rFonts w:ascii="Tahoma" w:hAnsi="Tahoma" w:cs="Tahoma"/>
      <w:sz w:val="16"/>
      <w:szCs w:val="16"/>
    </w:rPr>
  </w:style>
  <w:style w:type="character" w:customStyle="1" w:styleId="FooterChar">
    <w:name w:val="Footer Char"/>
    <w:link w:val="Footer"/>
    <w:uiPriority w:val="99"/>
    <w:rsid w:val="00611364"/>
    <w:rPr>
      <w:sz w:val="24"/>
      <w:szCs w:val="24"/>
    </w:rPr>
  </w:style>
  <w:style w:type="character" w:customStyle="1" w:styleId="apple-converted-space">
    <w:name w:val="apple-converted-space"/>
    <w:rsid w:val="00CF069E"/>
  </w:style>
  <w:style w:type="character" w:customStyle="1" w:styleId="apple-style-span">
    <w:name w:val="apple-style-span"/>
    <w:rsid w:val="00FE751A"/>
  </w:style>
  <w:style w:type="paragraph" w:customStyle="1" w:styleId="LightGrid-Accent31">
    <w:name w:val="Light Grid - Accent 31"/>
    <w:basedOn w:val="Normal"/>
    <w:uiPriority w:val="34"/>
    <w:qFormat/>
    <w:rsid w:val="00120FEE"/>
    <w:pPr>
      <w:ind w:left="720"/>
      <w:contextualSpacing/>
    </w:pPr>
    <w:rPr>
      <w:rFonts w:ascii="Arial" w:hAnsi="Arial"/>
      <w:sz w:val="22"/>
      <w:szCs w:val="20"/>
    </w:rPr>
  </w:style>
  <w:style w:type="paragraph" w:styleId="NoSpacing">
    <w:name w:val="No Spacing"/>
    <w:uiPriority w:val="1"/>
    <w:qFormat/>
    <w:rsid w:val="00120FEE"/>
    <w:rPr>
      <w:rFonts w:ascii="Arial" w:hAnsi="Arial"/>
      <w:sz w:val="22"/>
    </w:rPr>
  </w:style>
  <w:style w:type="paragraph" w:styleId="ListParagraph">
    <w:name w:val="List Paragraph"/>
    <w:basedOn w:val="Normal"/>
    <w:uiPriority w:val="34"/>
    <w:qFormat/>
    <w:rsid w:val="00A62C8E"/>
    <w:pPr>
      <w:widowControl w:val="0"/>
      <w:ind w:left="720"/>
    </w:pPr>
    <w:rPr>
      <w:rFonts w:ascii="Arial" w:hAnsi="Arial"/>
      <w:szCs w:val="20"/>
    </w:rPr>
  </w:style>
  <w:style w:type="paragraph" w:customStyle="1" w:styleId="Default">
    <w:name w:val="Default"/>
    <w:rsid w:val="00D379ED"/>
    <w:pPr>
      <w:autoSpaceDE w:val="0"/>
      <w:autoSpaceDN w:val="0"/>
      <w:adjustRightInd w:val="0"/>
    </w:pPr>
    <w:rPr>
      <w:color w:val="000000"/>
      <w:sz w:val="24"/>
      <w:szCs w:val="24"/>
    </w:rPr>
  </w:style>
  <w:style w:type="table" w:styleId="LightShading">
    <w:name w:val="Light Shading"/>
    <w:basedOn w:val="TableNormal"/>
    <w:uiPriority w:val="60"/>
    <w:rsid w:val="00D379E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unhideWhenUsed/>
    <w:rsid w:val="00F5723A"/>
    <w:rPr>
      <w:sz w:val="16"/>
      <w:szCs w:val="16"/>
    </w:rPr>
  </w:style>
  <w:style w:type="paragraph" w:styleId="CommentText">
    <w:name w:val="annotation text"/>
    <w:basedOn w:val="Normal"/>
    <w:link w:val="CommentTextChar"/>
    <w:unhideWhenUsed/>
    <w:rsid w:val="00F5723A"/>
    <w:pPr>
      <w:widowControl w:val="0"/>
    </w:pPr>
    <w:rPr>
      <w:rFonts w:ascii="Arial" w:hAnsi="Arial"/>
      <w:sz w:val="20"/>
      <w:szCs w:val="20"/>
    </w:rPr>
  </w:style>
  <w:style w:type="character" w:customStyle="1" w:styleId="CommentTextChar">
    <w:name w:val="Comment Text Char"/>
    <w:basedOn w:val="DefaultParagraphFont"/>
    <w:link w:val="CommentText"/>
    <w:uiPriority w:val="99"/>
    <w:rsid w:val="00F5723A"/>
    <w:rPr>
      <w:rFonts w:ascii="Arial" w:hAnsi="Arial"/>
    </w:rPr>
  </w:style>
  <w:style w:type="character" w:styleId="Strong">
    <w:name w:val="Strong"/>
    <w:basedOn w:val="DefaultParagraphFont"/>
    <w:qFormat/>
    <w:rsid w:val="001A78E8"/>
    <w:rPr>
      <w:b/>
      <w:bCs/>
    </w:rPr>
  </w:style>
  <w:style w:type="paragraph" w:styleId="FootnoteText">
    <w:name w:val="footnote text"/>
    <w:basedOn w:val="Normal"/>
    <w:link w:val="FootnoteTextChar"/>
    <w:uiPriority w:val="99"/>
    <w:unhideWhenUsed/>
    <w:rsid w:val="006526A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6526AE"/>
    <w:rPr>
      <w:rFonts w:asciiTheme="minorHAnsi" w:eastAsiaTheme="minorEastAsia" w:hAnsiTheme="minorHAnsi" w:cstheme="minorBidi"/>
    </w:rPr>
  </w:style>
  <w:style w:type="character" w:styleId="FootnoteReference">
    <w:name w:val="footnote reference"/>
    <w:basedOn w:val="DefaultParagraphFont"/>
    <w:uiPriority w:val="99"/>
    <w:unhideWhenUsed/>
    <w:rsid w:val="006526AE"/>
    <w:rPr>
      <w:vertAlign w:val="superscript"/>
    </w:rPr>
  </w:style>
  <w:style w:type="table" w:styleId="TableGrid">
    <w:name w:val="Table Grid"/>
    <w:basedOn w:val="TableNormal"/>
    <w:uiPriority w:val="39"/>
    <w:rsid w:val="006526A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6277D"/>
    <w:pPr>
      <w:widowControl/>
    </w:pPr>
    <w:rPr>
      <w:rFonts w:ascii="Times New Roman" w:hAnsi="Times New Roman"/>
      <w:b/>
      <w:bCs/>
    </w:rPr>
  </w:style>
  <w:style w:type="character" w:customStyle="1" w:styleId="CommentSubjectChar">
    <w:name w:val="Comment Subject Char"/>
    <w:basedOn w:val="CommentTextChar"/>
    <w:link w:val="CommentSubject"/>
    <w:semiHidden/>
    <w:rsid w:val="007627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347">
      <w:bodyDiv w:val="1"/>
      <w:marLeft w:val="0"/>
      <w:marRight w:val="0"/>
      <w:marTop w:val="0"/>
      <w:marBottom w:val="0"/>
      <w:divBdr>
        <w:top w:val="none" w:sz="0" w:space="0" w:color="auto"/>
        <w:left w:val="none" w:sz="0" w:space="0" w:color="auto"/>
        <w:bottom w:val="none" w:sz="0" w:space="0" w:color="auto"/>
        <w:right w:val="none" w:sz="0" w:space="0" w:color="auto"/>
      </w:divBdr>
    </w:div>
    <w:div w:id="46758550">
      <w:bodyDiv w:val="1"/>
      <w:marLeft w:val="0"/>
      <w:marRight w:val="0"/>
      <w:marTop w:val="0"/>
      <w:marBottom w:val="0"/>
      <w:divBdr>
        <w:top w:val="none" w:sz="0" w:space="0" w:color="auto"/>
        <w:left w:val="none" w:sz="0" w:space="0" w:color="auto"/>
        <w:bottom w:val="none" w:sz="0" w:space="0" w:color="auto"/>
        <w:right w:val="none" w:sz="0" w:space="0" w:color="auto"/>
      </w:divBdr>
    </w:div>
    <w:div w:id="52123087">
      <w:bodyDiv w:val="1"/>
      <w:marLeft w:val="0"/>
      <w:marRight w:val="0"/>
      <w:marTop w:val="0"/>
      <w:marBottom w:val="0"/>
      <w:divBdr>
        <w:top w:val="none" w:sz="0" w:space="0" w:color="auto"/>
        <w:left w:val="none" w:sz="0" w:space="0" w:color="auto"/>
        <w:bottom w:val="none" w:sz="0" w:space="0" w:color="auto"/>
        <w:right w:val="none" w:sz="0" w:space="0" w:color="auto"/>
      </w:divBdr>
    </w:div>
    <w:div w:id="112528437">
      <w:bodyDiv w:val="1"/>
      <w:marLeft w:val="0"/>
      <w:marRight w:val="0"/>
      <w:marTop w:val="0"/>
      <w:marBottom w:val="0"/>
      <w:divBdr>
        <w:top w:val="none" w:sz="0" w:space="0" w:color="auto"/>
        <w:left w:val="none" w:sz="0" w:space="0" w:color="auto"/>
        <w:bottom w:val="none" w:sz="0" w:space="0" w:color="auto"/>
        <w:right w:val="none" w:sz="0" w:space="0" w:color="auto"/>
      </w:divBdr>
    </w:div>
    <w:div w:id="120848654">
      <w:bodyDiv w:val="1"/>
      <w:marLeft w:val="0"/>
      <w:marRight w:val="0"/>
      <w:marTop w:val="0"/>
      <w:marBottom w:val="0"/>
      <w:divBdr>
        <w:top w:val="none" w:sz="0" w:space="0" w:color="auto"/>
        <w:left w:val="none" w:sz="0" w:space="0" w:color="auto"/>
        <w:bottom w:val="none" w:sz="0" w:space="0" w:color="auto"/>
        <w:right w:val="none" w:sz="0" w:space="0" w:color="auto"/>
      </w:divBdr>
    </w:div>
    <w:div w:id="155192958">
      <w:bodyDiv w:val="1"/>
      <w:marLeft w:val="0"/>
      <w:marRight w:val="0"/>
      <w:marTop w:val="0"/>
      <w:marBottom w:val="0"/>
      <w:divBdr>
        <w:top w:val="none" w:sz="0" w:space="0" w:color="auto"/>
        <w:left w:val="none" w:sz="0" w:space="0" w:color="auto"/>
        <w:bottom w:val="none" w:sz="0" w:space="0" w:color="auto"/>
        <w:right w:val="none" w:sz="0" w:space="0" w:color="auto"/>
      </w:divBdr>
      <w:divsChild>
        <w:div w:id="507213656">
          <w:marLeft w:val="0"/>
          <w:marRight w:val="0"/>
          <w:marTop w:val="0"/>
          <w:marBottom w:val="0"/>
          <w:divBdr>
            <w:top w:val="none" w:sz="0" w:space="0" w:color="auto"/>
            <w:left w:val="none" w:sz="0" w:space="0" w:color="auto"/>
            <w:bottom w:val="none" w:sz="0" w:space="0" w:color="auto"/>
            <w:right w:val="none" w:sz="0" w:space="0" w:color="auto"/>
          </w:divBdr>
          <w:divsChild>
            <w:div w:id="142085071">
              <w:marLeft w:val="0"/>
              <w:marRight w:val="0"/>
              <w:marTop w:val="0"/>
              <w:marBottom w:val="0"/>
              <w:divBdr>
                <w:top w:val="none" w:sz="0" w:space="0" w:color="auto"/>
                <w:left w:val="none" w:sz="0" w:space="0" w:color="auto"/>
                <w:bottom w:val="none" w:sz="0" w:space="0" w:color="auto"/>
                <w:right w:val="none" w:sz="0" w:space="0" w:color="auto"/>
              </w:divBdr>
              <w:divsChild>
                <w:div w:id="12878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4262">
      <w:bodyDiv w:val="1"/>
      <w:marLeft w:val="0"/>
      <w:marRight w:val="0"/>
      <w:marTop w:val="0"/>
      <w:marBottom w:val="0"/>
      <w:divBdr>
        <w:top w:val="none" w:sz="0" w:space="0" w:color="auto"/>
        <w:left w:val="none" w:sz="0" w:space="0" w:color="auto"/>
        <w:bottom w:val="none" w:sz="0" w:space="0" w:color="auto"/>
        <w:right w:val="none" w:sz="0" w:space="0" w:color="auto"/>
      </w:divBdr>
      <w:divsChild>
        <w:div w:id="2102140577">
          <w:marLeft w:val="0"/>
          <w:marRight w:val="0"/>
          <w:marTop w:val="0"/>
          <w:marBottom w:val="0"/>
          <w:divBdr>
            <w:top w:val="none" w:sz="0" w:space="0" w:color="auto"/>
            <w:left w:val="none" w:sz="0" w:space="0" w:color="auto"/>
            <w:bottom w:val="none" w:sz="0" w:space="0" w:color="auto"/>
            <w:right w:val="none" w:sz="0" w:space="0" w:color="auto"/>
          </w:divBdr>
          <w:divsChild>
            <w:div w:id="1261645921">
              <w:marLeft w:val="0"/>
              <w:marRight w:val="0"/>
              <w:marTop w:val="0"/>
              <w:marBottom w:val="0"/>
              <w:divBdr>
                <w:top w:val="none" w:sz="0" w:space="0" w:color="auto"/>
                <w:left w:val="none" w:sz="0" w:space="0" w:color="auto"/>
                <w:bottom w:val="none" w:sz="0" w:space="0" w:color="auto"/>
                <w:right w:val="none" w:sz="0" w:space="0" w:color="auto"/>
              </w:divBdr>
              <w:divsChild>
                <w:div w:id="16879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90708">
      <w:bodyDiv w:val="1"/>
      <w:marLeft w:val="0"/>
      <w:marRight w:val="0"/>
      <w:marTop w:val="0"/>
      <w:marBottom w:val="0"/>
      <w:divBdr>
        <w:top w:val="none" w:sz="0" w:space="0" w:color="auto"/>
        <w:left w:val="none" w:sz="0" w:space="0" w:color="auto"/>
        <w:bottom w:val="none" w:sz="0" w:space="0" w:color="auto"/>
        <w:right w:val="none" w:sz="0" w:space="0" w:color="auto"/>
      </w:divBdr>
    </w:div>
    <w:div w:id="328994327">
      <w:bodyDiv w:val="1"/>
      <w:marLeft w:val="0"/>
      <w:marRight w:val="0"/>
      <w:marTop w:val="0"/>
      <w:marBottom w:val="0"/>
      <w:divBdr>
        <w:top w:val="none" w:sz="0" w:space="0" w:color="auto"/>
        <w:left w:val="none" w:sz="0" w:space="0" w:color="auto"/>
        <w:bottom w:val="none" w:sz="0" w:space="0" w:color="auto"/>
        <w:right w:val="none" w:sz="0" w:space="0" w:color="auto"/>
      </w:divBdr>
    </w:div>
    <w:div w:id="538906201">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600988321">
      <w:bodyDiv w:val="1"/>
      <w:marLeft w:val="0"/>
      <w:marRight w:val="0"/>
      <w:marTop w:val="0"/>
      <w:marBottom w:val="0"/>
      <w:divBdr>
        <w:top w:val="none" w:sz="0" w:space="0" w:color="auto"/>
        <w:left w:val="none" w:sz="0" w:space="0" w:color="auto"/>
        <w:bottom w:val="none" w:sz="0" w:space="0" w:color="auto"/>
        <w:right w:val="none" w:sz="0" w:space="0" w:color="auto"/>
      </w:divBdr>
    </w:div>
    <w:div w:id="670454935">
      <w:bodyDiv w:val="1"/>
      <w:marLeft w:val="0"/>
      <w:marRight w:val="0"/>
      <w:marTop w:val="0"/>
      <w:marBottom w:val="0"/>
      <w:divBdr>
        <w:top w:val="none" w:sz="0" w:space="0" w:color="auto"/>
        <w:left w:val="none" w:sz="0" w:space="0" w:color="auto"/>
        <w:bottom w:val="none" w:sz="0" w:space="0" w:color="auto"/>
        <w:right w:val="none" w:sz="0" w:space="0" w:color="auto"/>
      </w:divBdr>
      <w:divsChild>
        <w:div w:id="651562429">
          <w:marLeft w:val="0"/>
          <w:marRight w:val="0"/>
          <w:marTop w:val="0"/>
          <w:marBottom w:val="0"/>
          <w:divBdr>
            <w:top w:val="none" w:sz="0" w:space="0" w:color="auto"/>
            <w:left w:val="none" w:sz="0" w:space="0" w:color="auto"/>
            <w:bottom w:val="none" w:sz="0" w:space="0" w:color="auto"/>
            <w:right w:val="none" w:sz="0" w:space="0" w:color="auto"/>
          </w:divBdr>
          <w:divsChild>
            <w:div w:id="1666082416">
              <w:marLeft w:val="0"/>
              <w:marRight w:val="0"/>
              <w:marTop w:val="0"/>
              <w:marBottom w:val="0"/>
              <w:divBdr>
                <w:top w:val="none" w:sz="0" w:space="0" w:color="auto"/>
                <w:left w:val="none" w:sz="0" w:space="0" w:color="auto"/>
                <w:bottom w:val="none" w:sz="0" w:space="0" w:color="auto"/>
                <w:right w:val="none" w:sz="0" w:space="0" w:color="auto"/>
              </w:divBdr>
              <w:divsChild>
                <w:div w:id="600996301">
                  <w:marLeft w:val="0"/>
                  <w:marRight w:val="0"/>
                  <w:marTop w:val="0"/>
                  <w:marBottom w:val="0"/>
                  <w:divBdr>
                    <w:top w:val="none" w:sz="0" w:space="0" w:color="auto"/>
                    <w:left w:val="none" w:sz="0" w:space="0" w:color="auto"/>
                    <w:bottom w:val="none" w:sz="0" w:space="0" w:color="auto"/>
                    <w:right w:val="none" w:sz="0" w:space="0" w:color="auto"/>
                  </w:divBdr>
                </w:div>
              </w:divsChild>
            </w:div>
            <w:div w:id="32468869">
              <w:marLeft w:val="0"/>
              <w:marRight w:val="0"/>
              <w:marTop w:val="0"/>
              <w:marBottom w:val="0"/>
              <w:divBdr>
                <w:top w:val="none" w:sz="0" w:space="0" w:color="auto"/>
                <w:left w:val="none" w:sz="0" w:space="0" w:color="auto"/>
                <w:bottom w:val="none" w:sz="0" w:space="0" w:color="auto"/>
                <w:right w:val="none" w:sz="0" w:space="0" w:color="auto"/>
              </w:divBdr>
              <w:divsChild>
                <w:div w:id="1951470543">
                  <w:marLeft w:val="0"/>
                  <w:marRight w:val="0"/>
                  <w:marTop w:val="0"/>
                  <w:marBottom w:val="0"/>
                  <w:divBdr>
                    <w:top w:val="none" w:sz="0" w:space="0" w:color="auto"/>
                    <w:left w:val="none" w:sz="0" w:space="0" w:color="auto"/>
                    <w:bottom w:val="none" w:sz="0" w:space="0" w:color="auto"/>
                    <w:right w:val="none" w:sz="0" w:space="0" w:color="auto"/>
                  </w:divBdr>
                </w:div>
              </w:divsChild>
            </w:div>
            <w:div w:id="1837527159">
              <w:marLeft w:val="0"/>
              <w:marRight w:val="0"/>
              <w:marTop w:val="0"/>
              <w:marBottom w:val="0"/>
              <w:divBdr>
                <w:top w:val="none" w:sz="0" w:space="0" w:color="auto"/>
                <w:left w:val="none" w:sz="0" w:space="0" w:color="auto"/>
                <w:bottom w:val="none" w:sz="0" w:space="0" w:color="auto"/>
                <w:right w:val="none" w:sz="0" w:space="0" w:color="auto"/>
              </w:divBdr>
              <w:divsChild>
                <w:div w:id="16808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360">
          <w:marLeft w:val="0"/>
          <w:marRight w:val="0"/>
          <w:marTop w:val="0"/>
          <w:marBottom w:val="0"/>
          <w:divBdr>
            <w:top w:val="none" w:sz="0" w:space="0" w:color="auto"/>
            <w:left w:val="none" w:sz="0" w:space="0" w:color="auto"/>
            <w:bottom w:val="none" w:sz="0" w:space="0" w:color="auto"/>
            <w:right w:val="none" w:sz="0" w:space="0" w:color="auto"/>
          </w:divBdr>
          <w:divsChild>
            <w:div w:id="1633944645">
              <w:marLeft w:val="0"/>
              <w:marRight w:val="0"/>
              <w:marTop w:val="0"/>
              <w:marBottom w:val="0"/>
              <w:divBdr>
                <w:top w:val="none" w:sz="0" w:space="0" w:color="auto"/>
                <w:left w:val="none" w:sz="0" w:space="0" w:color="auto"/>
                <w:bottom w:val="none" w:sz="0" w:space="0" w:color="auto"/>
                <w:right w:val="none" w:sz="0" w:space="0" w:color="auto"/>
              </w:divBdr>
              <w:divsChild>
                <w:div w:id="675613689">
                  <w:marLeft w:val="0"/>
                  <w:marRight w:val="0"/>
                  <w:marTop w:val="0"/>
                  <w:marBottom w:val="0"/>
                  <w:divBdr>
                    <w:top w:val="none" w:sz="0" w:space="0" w:color="auto"/>
                    <w:left w:val="none" w:sz="0" w:space="0" w:color="auto"/>
                    <w:bottom w:val="none" w:sz="0" w:space="0" w:color="auto"/>
                    <w:right w:val="none" w:sz="0" w:space="0" w:color="auto"/>
                  </w:divBdr>
                </w:div>
              </w:divsChild>
            </w:div>
            <w:div w:id="1345471374">
              <w:marLeft w:val="0"/>
              <w:marRight w:val="0"/>
              <w:marTop w:val="0"/>
              <w:marBottom w:val="0"/>
              <w:divBdr>
                <w:top w:val="none" w:sz="0" w:space="0" w:color="auto"/>
                <w:left w:val="none" w:sz="0" w:space="0" w:color="auto"/>
                <w:bottom w:val="none" w:sz="0" w:space="0" w:color="auto"/>
                <w:right w:val="none" w:sz="0" w:space="0" w:color="auto"/>
              </w:divBdr>
              <w:divsChild>
                <w:div w:id="1061173381">
                  <w:marLeft w:val="0"/>
                  <w:marRight w:val="0"/>
                  <w:marTop w:val="0"/>
                  <w:marBottom w:val="0"/>
                  <w:divBdr>
                    <w:top w:val="none" w:sz="0" w:space="0" w:color="auto"/>
                    <w:left w:val="none" w:sz="0" w:space="0" w:color="auto"/>
                    <w:bottom w:val="none" w:sz="0" w:space="0" w:color="auto"/>
                    <w:right w:val="none" w:sz="0" w:space="0" w:color="auto"/>
                  </w:divBdr>
                </w:div>
              </w:divsChild>
            </w:div>
            <w:div w:id="1302350114">
              <w:marLeft w:val="0"/>
              <w:marRight w:val="0"/>
              <w:marTop w:val="0"/>
              <w:marBottom w:val="0"/>
              <w:divBdr>
                <w:top w:val="none" w:sz="0" w:space="0" w:color="auto"/>
                <w:left w:val="none" w:sz="0" w:space="0" w:color="auto"/>
                <w:bottom w:val="none" w:sz="0" w:space="0" w:color="auto"/>
                <w:right w:val="none" w:sz="0" w:space="0" w:color="auto"/>
              </w:divBdr>
              <w:divsChild>
                <w:div w:id="904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3439">
          <w:marLeft w:val="0"/>
          <w:marRight w:val="0"/>
          <w:marTop w:val="0"/>
          <w:marBottom w:val="0"/>
          <w:divBdr>
            <w:top w:val="none" w:sz="0" w:space="0" w:color="auto"/>
            <w:left w:val="none" w:sz="0" w:space="0" w:color="auto"/>
            <w:bottom w:val="none" w:sz="0" w:space="0" w:color="auto"/>
            <w:right w:val="none" w:sz="0" w:space="0" w:color="auto"/>
          </w:divBdr>
          <w:divsChild>
            <w:div w:id="1944339410">
              <w:marLeft w:val="0"/>
              <w:marRight w:val="0"/>
              <w:marTop w:val="0"/>
              <w:marBottom w:val="0"/>
              <w:divBdr>
                <w:top w:val="none" w:sz="0" w:space="0" w:color="auto"/>
                <w:left w:val="none" w:sz="0" w:space="0" w:color="auto"/>
                <w:bottom w:val="none" w:sz="0" w:space="0" w:color="auto"/>
                <w:right w:val="none" w:sz="0" w:space="0" w:color="auto"/>
              </w:divBdr>
              <w:divsChild>
                <w:div w:id="15814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8182">
      <w:bodyDiv w:val="1"/>
      <w:marLeft w:val="0"/>
      <w:marRight w:val="0"/>
      <w:marTop w:val="0"/>
      <w:marBottom w:val="0"/>
      <w:divBdr>
        <w:top w:val="none" w:sz="0" w:space="0" w:color="auto"/>
        <w:left w:val="none" w:sz="0" w:space="0" w:color="auto"/>
        <w:bottom w:val="none" w:sz="0" w:space="0" w:color="auto"/>
        <w:right w:val="none" w:sz="0" w:space="0" w:color="auto"/>
      </w:divBdr>
    </w:div>
    <w:div w:id="805777410">
      <w:bodyDiv w:val="1"/>
      <w:marLeft w:val="0"/>
      <w:marRight w:val="0"/>
      <w:marTop w:val="0"/>
      <w:marBottom w:val="0"/>
      <w:divBdr>
        <w:top w:val="none" w:sz="0" w:space="0" w:color="auto"/>
        <w:left w:val="none" w:sz="0" w:space="0" w:color="auto"/>
        <w:bottom w:val="none" w:sz="0" w:space="0" w:color="auto"/>
        <w:right w:val="none" w:sz="0" w:space="0" w:color="auto"/>
      </w:divBdr>
      <w:divsChild>
        <w:div w:id="115680029">
          <w:marLeft w:val="0"/>
          <w:marRight w:val="0"/>
          <w:marTop w:val="0"/>
          <w:marBottom w:val="0"/>
          <w:divBdr>
            <w:top w:val="none" w:sz="0" w:space="0" w:color="auto"/>
            <w:left w:val="none" w:sz="0" w:space="0" w:color="auto"/>
            <w:bottom w:val="none" w:sz="0" w:space="0" w:color="auto"/>
            <w:right w:val="none" w:sz="0" w:space="0" w:color="auto"/>
          </w:divBdr>
          <w:divsChild>
            <w:div w:id="1618681794">
              <w:marLeft w:val="0"/>
              <w:marRight w:val="0"/>
              <w:marTop w:val="0"/>
              <w:marBottom w:val="0"/>
              <w:divBdr>
                <w:top w:val="none" w:sz="0" w:space="0" w:color="auto"/>
                <w:left w:val="none" w:sz="0" w:space="0" w:color="auto"/>
                <w:bottom w:val="none" w:sz="0" w:space="0" w:color="auto"/>
                <w:right w:val="none" w:sz="0" w:space="0" w:color="auto"/>
              </w:divBdr>
              <w:divsChild>
                <w:div w:id="1298414946">
                  <w:marLeft w:val="0"/>
                  <w:marRight w:val="0"/>
                  <w:marTop w:val="0"/>
                  <w:marBottom w:val="0"/>
                  <w:divBdr>
                    <w:top w:val="none" w:sz="0" w:space="0" w:color="auto"/>
                    <w:left w:val="none" w:sz="0" w:space="0" w:color="auto"/>
                    <w:bottom w:val="none" w:sz="0" w:space="0" w:color="auto"/>
                    <w:right w:val="none" w:sz="0" w:space="0" w:color="auto"/>
                  </w:divBdr>
                </w:div>
              </w:divsChild>
            </w:div>
            <w:div w:id="107546414">
              <w:marLeft w:val="0"/>
              <w:marRight w:val="0"/>
              <w:marTop w:val="0"/>
              <w:marBottom w:val="0"/>
              <w:divBdr>
                <w:top w:val="none" w:sz="0" w:space="0" w:color="auto"/>
                <w:left w:val="none" w:sz="0" w:space="0" w:color="auto"/>
                <w:bottom w:val="none" w:sz="0" w:space="0" w:color="auto"/>
                <w:right w:val="none" w:sz="0" w:space="0" w:color="auto"/>
              </w:divBdr>
              <w:divsChild>
                <w:div w:id="164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7553">
          <w:marLeft w:val="0"/>
          <w:marRight w:val="0"/>
          <w:marTop w:val="0"/>
          <w:marBottom w:val="0"/>
          <w:divBdr>
            <w:top w:val="none" w:sz="0" w:space="0" w:color="auto"/>
            <w:left w:val="none" w:sz="0" w:space="0" w:color="auto"/>
            <w:bottom w:val="none" w:sz="0" w:space="0" w:color="auto"/>
            <w:right w:val="none" w:sz="0" w:space="0" w:color="auto"/>
          </w:divBdr>
          <w:divsChild>
            <w:div w:id="582646794">
              <w:marLeft w:val="0"/>
              <w:marRight w:val="0"/>
              <w:marTop w:val="0"/>
              <w:marBottom w:val="0"/>
              <w:divBdr>
                <w:top w:val="none" w:sz="0" w:space="0" w:color="auto"/>
                <w:left w:val="none" w:sz="0" w:space="0" w:color="auto"/>
                <w:bottom w:val="none" w:sz="0" w:space="0" w:color="auto"/>
                <w:right w:val="none" w:sz="0" w:space="0" w:color="auto"/>
              </w:divBdr>
              <w:divsChild>
                <w:div w:id="6012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1258">
      <w:bodyDiv w:val="1"/>
      <w:marLeft w:val="0"/>
      <w:marRight w:val="0"/>
      <w:marTop w:val="0"/>
      <w:marBottom w:val="0"/>
      <w:divBdr>
        <w:top w:val="none" w:sz="0" w:space="0" w:color="auto"/>
        <w:left w:val="none" w:sz="0" w:space="0" w:color="auto"/>
        <w:bottom w:val="none" w:sz="0" w:space="0" w:color="auto"/>
        <w:right w:val="none" w:sz="0" w:space="0" w:color="auto"/>
      </w:divBdr>
    </w:div>
    <w:div w:id="982198826">
      <w:bodyDiv w:val="1"/>
      <w:marLeft w:val="0"/>
      <w:marRight w:val="0"/>
      <w:marTop w:val="0"/>
      <w:marBottom w:val="0"/>
      <w:divBdr>
        <w:top w:val="none" w:sz="0" w:space="0" w:color="auto"/>
        <w:left w:val="none" w:sz="0" w:space="0" w:color="auto"/>
        <w:bottom w:val="none" w:sz="0" w:space="0" w:color="auto"/>
        <w:right w:val="none" w:sz="0" w:space="0" w:color="auto"/>
      </w:divBdr>
    </w:div>
    <w:div w:id="1084186220">
      <w:bodyDiv w:val="1"/>
      <w:marLeft w:val="0"/>
      <w:marRight w:val="0"/>
      <w:marTop w:val="0"/>
      <w:marBottom w:val="0"/>
      <w:divBdr>
        <w:top w:val="none" w:sz="0" w:space="0" w:color="auto"/>
        <w:left w:val="none" w:sz="0" w:space="0" w:color="auto"/>
        <w:bottom w:val="none" w:sz="0" w:space="0" w:color="auto"/>
        <w:right w:val="none" w:sz="0" w:space="0" w:color="auto"/>
      </w:divBdr>
    </w:div>
    <w:div w:id="1264918627">
      <w:bodyDiv w:val="1"/>
      <w:marLeft w:val="0"/>
      <w:marRight w:val="0"/>
      <w:marTop w:val="0"/>
      <w:marBottom w:val="0"/>
      <w:divBdr>
        <w:top w:val="none" w:sz="0" w:space="0" w:color="auto"/>
        <w:left w:val="none" w:sz="0" w:space="0" w:color="auto"/>
        <w:bottom w:val="none" w:sz="0" w:space="0" w:color="auto"/>
        <w:right w:val="none" w:sz="0" w:space="0" w:color="auto"/>
      </w:divBdr>
    </w:div>
    <w:div w:id="1337655500">
      <w:bodyDiv w:val="1"/>
      <w:marLeft w:val="0"/>
      <w:marRight w:val="0"/>
      <w:marTop w:val="0"/>
      <w:marBottom w:val="0"/>
      <w:divBdr>
        <w:top w:val="none" w:sz="0" w:space="0" w:color="auto"/>
        <w:left w:val="none" w:sz="0" w:space="0" w:color="auto"/>
        <w:bottom w:val="none" w:sz="0" w:space="0" w:color="auto"/>
        <w:right w:val="none" w:sz="0" w:space="0" w:color="auto"/>
      </w:divBdr>
    </w:div>
    <w:div w:id="1362824515">
      <w:bodyDiv w:val="1"/>
      <w:marLeft w:val="0"/>
      <w:marRight w:val="0"/>
      <w:marTop w:val="0"/>
      <w:marBottom w:val="0"/>
      <w:divBdr>
        <w:top w:val="none" w:sz="0" w:space="0" w:color="auto"/>
        <w:left w:val="none" w:sz="0" w:space="0" w:color="auto"/>
        <w:bottom w:val="none" w:sz="0" w:space="0" w:color="auto"/>
        <w:right w:val="none" w:sz="0" w:space="0" w:color="auto"/>
      </w:divBdr>
    </w:div>
    <w:div w:id="1496798977">
      <w:bodyDiv w:val="1"/>
      <w:marLeft w:val="0"/>
      <w:marRight w:val="0"/>
      <w:marTop w:val="0"/>
      <w:marBottom w:val="0"/>
      <w:divBdr>
        <w:top w:val="none" w:sz="0" w:space="0" w:color="auto"/>
        <w:left w:val="none" w:sz="0" w:space="0" w:color="auto"/>
        <w:bottom w:val="none" w:sz="0" w:space="0" w:color="auto"/>
        <w:right w:val="none" w:sz="0" w:space="0" w:color="auto"/>
      </w:divBdr>
    </w:div>
    <w:div w:id="1530994978">
      <w:bodyDiv w:val="1"/>
      <w:marLeft w:val="0"/>
      <w:marRight w:val="0"/>
      <w:marTop w:val="0"/>
      <w:marBottom w:val="0"/>
      <w:divBdr>
        <w:top w:val="none" w:sz="0" w:space="0" w:color="auto"/>
        <w:left w:val="none" w:sz="0" w:space="0" w:color="auto"/>
        <w:bottom w:val="none" w:sz="0" w:space="0" w:color="auto"/>
        <w:right w:val="none" w:sz="0" w:space="0" w:color="auto"/>
      </w:divBdr>
    </w:div>
    <w:div w:id="1534686516">
      <w:bodyDiv w:val="1"/>
      <w:marLeft w:val="0"/>
      <w:marRight w:val="0"/>
      <w:marTop w:val="0"/>
      <w:marBottom w:val="0"/>
      <w:divBdr>
        <w:top w:val="none" w:sz="0" w:space="0" w:color="auto"/>
        <w:left w:val="none" w:sz="0" w:space="0" w:color="auto"/>
        <w:bottom w:val="none" w:sz="0" w:space="0" w:color="auto"/>
        <w:right w:val="none" w:sz="0" w:space="0" w:color="auto"/>
      </w:divBdr>
    </w:div>
    <w:div w:id="1880892518">
      <w:bodyDiv w:val="1"/>
      <w:marLeft w:val="0"/>
      <w:marRight w:val="0"/>
      <w:marTop w:val="0"/>
      <w:marBottom w:val="0"/>
      <w:divBdr>
        <w:top w:val="none" w:sz="0" w:space="0" w:color="auto"/>
        <w:left w:val="none" w:sz="0" w:space="0" w:color="auto"/>
        <w:bottom w:val="none" w:sz="0" w:space="0" w:color="auto"/>
        <w:right w:val="none" w:sz="0" w:space="0" w:color="auto"/>
      </w:divBdr>
    </w:div>
    <w:div w:id="1927424479">
      <w:bodyDiv w:val="1"/>
      <w:marLeft w:val="0"/>
      <w:marRight w:val="0"/>
      <w:marTop w:val="0"/>
      <w:marBottom w:val="0"/>
      <w:divBdr>
        <w:top w:val="none" w:sz="0" w:space="0" w:color="auto"/>
        <w:left w:val="none" w:sz="0" w:space="0" w:color="auto"/>
        <w:bottom w:val="none" w:sz="0" w:space="0" w:color="auto"/>
        <w:right w:val="none" w:sz="0" w:space="0" w:color="auto"/>
      </w:divBdr>
    </w:div>
    <w:div w:id="1935430928">
      <w:bodyDiv w:val="1"/>
      <w:marLeft w:val="0"/>
      <w:marRight w:val="0"/>
      <w:marTop w:val="0"/>
      <w:marBottom w:val="0"/>
      <w:divBdr>
        <w:top w:val="none" w:sz="0" w:space="0" w:color="auto"/>
        <w:left w:val="none" w:sz="0" w:space="0" w:color="auto"/>
        <w:bottom w:val="none" w:sz="0" w:space="0" w:color="auto"/>
        <w:right w:val="none" w:sz="0" w:space="0" w:color="auto"/>
      </w:divBdr>
      <w:divsChild>
        <w:div w:id="1831826283">
          <w:marLeft w:val="0"/>
          <w:marRight w:val="0"/>
          <w:marTop w:val="0"/>
          <w:marBottom w:val="0"/>
          <w:divBdr>
            <w:top w:val="none" w:sz="0" w:space="0" w:color="auto"/>
            <w:left w:val="none" w:sz="0" w:space="0" w:color="auto"/>
            <w:bottom w:val="none" w:sz="0" w:space="0" w:color="auto"/>
            <w:right w:val="none" w:sz="0" w:space="0" w:color="auto"/>
          </w:divBdr>
          <w:divsChild>
            <w:div w:id="208028796">
              <w:marLeft w:val="0"/>
              <w:marRight w:val="0"/>
              <w:marTop w:val="0"/>
              <w:marBottom w:val="0"/>
              <w:divBdr>
                <w:top w:val="none" w:sz="0" w:space="0" w:color="auto"/>
                <w:left w:val="none" w:sz="0" w:space="0" w:color="auto"/>
                <w:bottom w:val="none" w:sz="0" w:space="0" w:color="auto"/>
                <w:right w:val="none" w:sz="0" w:space="0" w:color="auto"/>
              </w:divBdr>
              <w:divsChild>
                <w:div w:id="8559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ic.org" TargetMode="External"/><Relationship Id="rId18" Type="http://schemas.openxmlformats.org/officeDocument/2006/relationships/hyperlink" Target="http://www.appic.org/about/2_3_about_policies_and_procedur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versity.va.gov/policy/dra.asp" TargetMode="External"/><Relationship Id="rId17" Type="http://schemas.openxmlformats.org/officeDocument/2006/relationships/hyperlink" Target="https://www.urmc.rochester.edu/medicine/geriatrics/flgec/grand-rounds.aspx" TargetMode="External"/><Relationship Id="rId2" Type="http://schemas.openxmlformats.org/officeDocument/2006/relationships/numbering" Target="numbering.xml"/><Relationship Id="rId16" Type="http://schemas.openxmlformats.org/officeDocument/2006/relationships/hyperlink" Target="https://www.urmc.rochester.edu/psychiat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ed/accredi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recc.va.gov/suicideprevention/" TargetMode="External"/><Relationship Id="rId23" Type="http://schemas.openxmlformats.org/officeDocument/2006/relationships/fontTable" Target="fontTable.xml"/><Relationship Id="rId10" Type="http://schemas.openxmlformats.org/officeDocument/2006/relationships/hyperlink" Target="mailto:apaaccred@apa.org" TargetMode="External"/><Relationship Id="rId19" Type="http://schemas.openxmlformats.org/officeDocument/2006/relationships/hyperlink" Target="http://www.apa.org/ethics/c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pic.org/Match/Match-Polic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34AB-4CFA-4AC4-930A-0F9C7B94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11961</Words>
  <Characters>75947</Characters>
  <Application>Microsoft Office Word</Application>
  <DocSecurity>0</DocSecurity>
  <Lines>632</Lines>
  <Paragraphs>175</Paragraphs>
  <ScaleCrop>false</ScaleCrop>
  <HeadingPairs>
    <vt:vector size="2" baseType="variant">
      <vt:variant>
        <vt:lpstr>Title</vt:lpstr>
      </vt:variant>
      <vt:variant>
        <vt:i4>1</vt:i4>
      </vt:variant>
    </vt:vector>
  </HeadingPairs>
  <TitlesOfParts>
    <vt:vector size="1" baseType="lpstr">
      <vt:lpstr>Psychology Internship - VA Northern California Health Care System - U.S. Department of Veterans Affairs</vt:lpstr>
    </vt:vector>
  </TitlesOfParts>
  <Manager>Veterans Health Administration</Manager>
  <Company>U.S. Department of Veterans Affairs</Company>
  <LinksUpToDate>false</LinksUpToDate>
  <CharactersWithSpaces>87733</CharactersWithSpaces>
  <SharedDoc>false</SharedDoc>
  <HLinks>
    <vt:vector size="12" baseType="variant">
      <vt:variant>
        <vt:i4>5308437</vt:i4>
      </vt:variant>
      <vt:variant>
        <vt:i4>3</vt:i4>
      </vt:variant>
      <vt:variant>
        <vt:i4>0</vt:i4>
      </vt:variant>
      <vt:variant>
        <vt:i4>5</vt:i4>
      </vt:variant>
      <vt:variant>
        <vt:lpwstr>http://www.appic.org</vt:lpwstr>
      </vt:variant>
      <vt:variant>
        <vt:lpwstr/>
      </vt:variant>
      <vt:variant>
        <vt:i4>5570575</vt:i4>
      </vt:variant>
      <vt:variant>
        <vt:i4>0</vt:i4>
      </vt:variant>
      <vt:variant>
        <vt:i4>0</vt:i4>
      </vt:variant>
      <vt:variant>
        <vt:i4>5</vt:i4>
      </vt:variant>
      <vt:variant>
        <vt:lpwstr>http://www.appic.org/about/2_3_about_policies_and_procedures.html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Internship - VA Northern California Health Care System - U.S. Department of Veterans Affairs</dc:title>
  <dc:subject>Psychology Internship</dc:subject>
  <dc:creator>U.S. Department of Veterans Affairs - Veterans Health Administration - VA Northern California Health Care System - Joel Schmidt, Ph.D.</dc:creator>
  <cp:keywords>internship, psychology internship</cp:keywords>
  <cp:lastModifiedBy>Dumitrescu, Claudiu C</cp:lastModifiedBy>
  <cp:revision>2</cp:revision>
  <cp:lastPrinted>2017-12-07T03:54:00Z</cp:lastPrinted>
  <dcterms:created xsi:type="dcterms:W3CDTF">2020-09-15T13:23:00Z</dcterms:created>
  <dcterms:modified xsi:type="dcterms:W3CDTF">2020-09-15T13:23:00Z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Internship</vt:lpwstr>
  </property>
  <property fmtid="{D5CDD505-2E9C-101B-9397-08002B2CF9AE}" pid="3" name="Creator">
    <vt:lpwstr>U.S. Department of Veterans Affairs - Veterans Health Administration - VA Northern California Health Care System - Joel Schmidt, Ph.D.</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20110215</vt:lpwstr>
  </property>
  <property fmtid="{D5CDD505-2E9C-101B-9397-08002B2CF9AE}" pid="7" name="Type">
    <vt:lpwstr>General Information</vt:lpwstr>
  </property>
  <property fmtid="{D5CDD505-2E9C-101B-9397-08002B2CF9AE}" pid="8" name="Robots">
    <vt:lpwstr>index,nofollow</vt:lpwstr>
  </property>
</Properties>
</file>